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A31C" w14:textId="444C8EDF" w:rsidR="009A207E" w:rsidRDefault="009A207E">
      <w:pPr>
        <w:rPr>
          <w:rFonts w:cstheme="minorHAnsi"/>
          <w:sz w:val="22"/>
          <w:szCs w:val="22"/>
        </w:rPr>
      </w:pPr>
    </w:p>
    <w:p w14:paraId="4811E32B" w14:textId="77777777" w:rsidR="00826555" w:rsidRPr="001038B5" w:rsidRDefault="00826555">
      <w:pPr>
        <w:rPr>
          <w:rFonts w:cstheme="minorHAnsi"/>
          <w:sz w:val="22"/>
          <w:szCs w:val="22"/>
        </w:rPr>
      </w:pPr>
    </w:p>
    <w:p w14:paraId="78409679" w14:textId="371F0A06" w:rsidR="009A207E" w:rsidRPr="001038B5" w:rsidRDefault="00E82152">
      <w:pPr>
        <w:rPr>
          <w:rFonts w:cstheme="minorHAnsi"/>
          <w:sz w:val="22"/>
          <w:szCs w:val="22"/>
        </w:rPr>
      </w:pPr>
      <w:r>
        <w:rPr>
          <w:rFonts w:cstheme="minorHAnsi"/>
          <w:sz w:val="22"/>
          <w:szCs w:val="22"/>
        </w:rPr>
        <w:t xml:space="preserve">Text only: </w:t>
      </w:r>
      <w:r w:rsidR="00826555">
        <w:rPr>
          <w:rFonts w:cstheme="minorHAnsi"/>
          <w:sz w:val="22"/>
          <w:szCs w:val="22"/>
        </w:rPr>
        <w:t>Accessible for the visually impaired</w:t>
      </w:r>
      <w:r>
        <w:rPr>
          <w:rFonts w:cstheme="minorHAnsi"/>
          <w:sz w:val="22"/>
          <w:szCs w:val="22"/>
        </w:rPr>
        <w:t>.</w:t>
      </w:r>
    </w:p>
    <w:p w14:paraId="3AA131E6" w14:textId="712A20FE" w:rsidR="0078615B" w:rsidRPr="001038B5" w:rsidRDefault="0078615B" w:rsidP="001038B5">
      <w:pPr>
        <w:pStyle w:val="Heading1"/>
      </w:pPr>
      <w:r w:rsidRPr="001038B5">
        <w:t>Alabama Department of Rehabilitation Services</w:t>
      </w:r>
    </w:p>
    <w:p w14:paraId="1B48FAAD" w14:textId="59C57DB6" w:rsidR="0078615B" w:rsidRPr="001038B5" w:rsidRDefault="0078615B">
      <w:pPr>
        <w:rPr>
          <w:rFonts w:cstheme="minorHAnsi"/>
          <w:sz w:val="22"/>
          <w:szCs w:val="22"/>
        </w:rPr>
      </w:pPr>
    </w:p>
    <w:p w14:paraId="0874982C" w14:textId="64FB08DE" w:rsidR="0078615B" w:rsidRPr="00BC58F4" w:rsidRDefault="0078615B" w:rsidP="00BC58F4">
      <w:pPr>
        <w:pStyle w:val="Title"/>
      </w:pPr>
      <w:r w:rsidRPr="00BC58F4">
        <w:t>2022 Annual Report</w:t>
      </w:r>
    </w:p>
    <w:p w14:paraId="0D901AB9" w14:textId="6C5DD829" w:rsidR="0078615B" w:rsidRPr="001038B5" w:rsidRDefault="0078615B">
      <w:pPr>
        <w:rPr>
          <w:rFonts w:cstheme="minorHAnsi"/>
          <w:sz w:val="22"/>
          <w:szCs w:val="22"/>
        </w:rPr>
      </w:pPr>
    </w:p>
    <w:p w14:paraId="56BA351E" w14:textId="45EE06D8" w:rsidR="0078615B" w:rsidRPr="001038B5" w:rsidRDefault="00826555">
      <w:pPr>
        <w:rPr>
          <w:rFonts w:cstheme="minorHAnsi"/>
          <w:sz w:val="22"/>
          <w:szCs w:val="22"/>
        </w:rPr>
      </w:pPr>
      <w:r>
        <w:rPr>
          <w:rFonts w:cstheme="minorHAnsi"/>
          <w:sz w:val="22"/>
          <w:szCs w:val="22"/>
        </w:rPr>
        <w:t>EQUIP. EMPOWER. ENCOURAGE.</w:t>
      </w:r>
    </w:p>
    <w:p w14:paraId="3AD6AA0D" w14:textId="58467A41" w:rsidR="0078615B" w:rsidRPr="001038B5" w:rsidRDefault="0078615B">
      <w:pPr>
        <w:rPr>
          <w:rFonts w:cstheme="minorHAnsi"/>
          <w:sz w:val="22"/>
          <w:szCs w:val="22"/>
        </w:rPr>
      </w:pPr>
    </w:p>
    <w:p w14:paraId="22CCFF09" w14:textId="61AD0E5E" w:rsidR="0078615B" w:rsidRPr="001038B5" w:rsidRDefault="00E47BA0">
      <w:pPr>
        <w:rPr>
          <w:rFonts w:cstheme="minorHAnsi"/>
          <w:sz w:val="22"/>
          <w:szCs w:val="22"/>
        </w:rPr>
      </w:pPr>
      <w:r w:rsidRPr="001038B5">
        <w:rPr>
          <w:rFonts w:cstheme="minorHAnsi"/>
          <w:sz w:val="22"/>
          <w:szCs w:val="22"/>
        </w:rPr>
        <w:t>[COVER PAGE]</w:t>
      </w:r>
    </w:p>
    <w:p w14:paraId="470D0E14" w14:textId="5AE1FE9D" w:rsidR="00E47BA0" w:rsidRPr="001038B5" w:rsidRDefault="00E47BA0">
      <w:pPr>
        <w:rPr>
          <w:rFonts w:cstheme="minorHAnsi"/>
          <w:sz w:val="22"/>
          <w:szCs w:val="22"/>
        </w:rPr>
      </w:pPr>
    </w:p>
    <w:p w14:paraId="2AF1B5B6" w14:textId="77777777" w:rsidR="00E47BA0" w:rsidRPr="001038B5" w:rsidRDefault="00E47BA0">
      <w:pPr>
        <w:rPr>
          <w:rFonts w:cstheme="minorHAnsi"/>
          <w:sz w:val="22"/>
          <w:szCs w:val="22"/>
        </w:rPr>
      </w:pPr>
    </w:p>
    <w:p w14:paraId="18798C9A" w14:textId="77777777" w:rsidR="0078615B" w:rsidRPr="001038B5" w:rsidRDefault="0078615B">
      <w:pPr>
        <w:rPr>
          <w:rFonts w:cstheme="minorHAnsi"/>
          <w:sz w:val="22"/>
          <w:szCs w:val="22"/>
        </w:rPr>
      </w:pPr>
    </w:p>
    <w:p w14:paraId="6BBF535E" w14:textId="550413D4" w:rsidR="0078615B" w:rsidRPr="001038B5" w:rsidRDefault="0078615B">
      <w:pPr>
        <w:rPr>
          <w:rFonts w:cstheme="minorHAnsi"/>
          <w:sz w:val="22"/>
          <w:szCs w:val="22"/>
        </w:rPr>
      </w:pPr>
      <w:r w:rsidRPr="001038B5">
        <w:rPr>
          <w:rFonts w:cstheme="minorHAnsi"/>
          <w:sz w:val="22"/>
          <w:szCs w:val="22"/>
        </w:rPr>
        <w:br w:type="page"/>
      </w:r>
    </w:p>
    <w:p w14:paraId="46669249" w14:textId="190EE6F7" w:rsidR="00950A57" w:rsidRPr="001038B5" w:rsidRDefault="00950A57" w:rsidP="001038B5">
      <w:pPr>
        <w:pStyle w:val="Heading2"/>
      </w:pPr>
      <w:r w:rsidRPr="001038B5">
        <w:lastRenderedPageBreak/>
        <w:t>Blueprint for the 21</w:t>
      </w:r>
      <w:r w:rsidRPr="001038B5">
        <w:rPr>
          <w:vertAlign w:val="superscript"/>
        </w:rPr>
        <w:t>st</w:t>
      </w:r>
      <w:r w:rsidRPr="001038B5">
        <w:t xml:space="preserve"> Century</w:t>
      </w:r>
    </w:p>
    <w:p w14:paraId="6B1307D0" w14:textId="77777777" w:rsidR="00950A57" w:rsidRPr="001038B5" w:rsidRDefault="00950A57">
      <w:pPr>
        <w:rPr>
          <w:rFonts w:cstheme="minorHAnsi"/>
          <w:sz w:val="22"/>
          <w:szCs w:val="22"/>
        </w:rPr>
      </w:pPr>
    </w:p>
    <w:p w14:paraId="20CE4E0A" w14:textId="77777777" w:rsidR="004C066B" w:rsidRPr="001038B5" w:rsidRDefault="004C066B" w:rsidP="004C066B">
      <w:pPr>
        <w:rPr>
          <w:rFonts w:cstheme="minorHAnsi"/>
          <w:sz w:val="22"/>
          <w:szCs w:val="22"/>
        </w:rPr>
      </w:pPr>
      <w:r w:rsidRPr="001038B5">
        <w:rPr>
          <w:rFonts w:cstheme="minorHAnsi"/>
          <w:sz w:val="22"/>
          <w:szCs w:val="22"/>
        </w:rPr>
        <w:t xml:space="preserve">MISSION: TO ENABLE ALABAMA’S CHILDREN AND ADULTS WITH DISABILITIES </w:t>
      </w:r>
    </w:p>
    <w:p w14:paraId="2594A090" w14:textId="324EC4D2" w:rsidR="004C066B" w:rsidRPr="001038B5" w:rsidRDefault="004C066B" w:rsidP="004C066B">
      <w:pPr>
        <w:rPr>
          <w:rFonts w:cstheme="minorHAnsi"/>
          <w:sz w:val="22"/>
          <w:szCs w:val="22"/>
        </w:rPr>
      </w:pPr>
      <w:r w:rsidRPr="001038B5">
        <w:rPr>
          <w:rFonts w:cstheme="minorHAnsi"/>
          <w:sz w:val="22"/>
          <w:szCs w:val="22"/>
        </w:rPr>
        <w:t>TO ACHIEVE THEIR MAXIMUM POTENTIAL</w:t>
      </w:r>
    </w:p>
    <w:p w14:paraId="12E1719A" w14:textId="77777777" w:rsidR="004C066B" w:rsidRPr="001038B5" w:rsidRDefault="004C066B" w:rsidP="004C066B">
      <w:pPr>
        <w:rPr>
          <w:rFonts w:cstheme="minorHAnsi"/>
          <w:sz w:val="22"/>
          <w:szCs w:val="22"/>
        </w:rPr>
      </w:pPr>
    </w:p>
    <w:p w14:paraId="51E0805D" w14:textId="77777777" w:rsidR="004C066B" w:rsidRPr="001038B5" w:rsidRDefault="004C066B" w:rsidP="004C066B">
      <w:pPr>
        <w:rPr>
          <w:rFonts w:cstheme="minorHAnsi"/>
          <w:sz w:val="22"/>
          <w:szCs w:val="22"/>
        </w:rPr>
      </w:pPr>
      <w:r w:rsidRPr="001038B5">
        <w:rPr>
          <w:rFonts w:cstheme="minorHAnsi"/>
          <w:sz w:val="22"/>
          <w:szCs w:val="22"/>
        </w:rPr>
        <w:t>We VALUE the worth, dignity and rights of people with disabilities and we will:</w:t>
      </w:r>
    </w:p>
    <w:p w14:paraId="2CA957A3" w14:textId="77777777" w:rsidR="004C066B" w:rsidRPr="001038B5" w:rsidRDefault="004C066B" w:rsidP="001038B5">
      <w:pPr>
        <w:ind w:left="720"/>
        <w:rPr>
          <w:rFonts w:cstheme="minorHAnsi"/>
          <w:sz w:val="22"/>
          <w:szCs w:val="22"/>
        </w:rPr>
      </w:pPr>
      <w:r w:rsidRPr="001038B5">
        <w:rPr>
          <w:rFonts w:cstheme="minorHAnsi"/>
          <w:sz w:val="22"/>
          <w:szCs w:val="22"/>
        </w:rPr>
        <w:t xml:space="preserve">provide an easily accessible, integrated continuum of </w:t>
      </w:r>
      <w:proofErr w:type="gramStart"/>
      <w:r w:rsidRPr="001038B5">
        <w:rPr>
          <w:rFonts w:cstheme="minorHAnsi"/>
          <w:sz w:val="22"/>
          <w:szCs w:val="22"/>
        </w:rPr>
        <w:t>services;</w:t>
      </w:r>
      <w:proofErr w:type="gramEnd"/>
    </w:p>
    <w:p w14:paraId="7793D89C" w14:textId="77777777" w:rsidR="004C066B" w:rsidRPr="001038B5" w:rsidRDefault="004C066B" w:rsidP="001038B5">
      <w:pPr>
        <w:ind w:left="720"/>
        <w:rPr>
          <w:rFonts w:cstheme="minorHAnsi"/>
          <w:sz w:val="22"/>
          <w:szCs w:val="22"/>
        </w:rPr>
      </w:pPr>
      <w:r w:rsidRPr="001038B5">
        <w:rPr>
          <w:rFonts w:cstheme="minorHAnsi"/>
          <w:sz w:val="22"/>
          <w:szCs w:val="22"/>
        </w:rPr>
        <w:t xml:space="preserve">ensure quality services that are family-centered, culturally sensitive and community-based; promote and respect consumer choice regarding provision of </w:t>
      </w:r>
      <w:proofErr w:type="gramStart"/>
      <w:r w:rsidRPr="001038B5">
        <w:rPr>
          <w:rFonts w:cstheme="minorHAnsi"/>
          <w:sz w:val="22"/>
          <w:szCs w:val="22"/>
        </w:rPr>
        <w:t>services;</w:t>
      </w:r>
      <w:proofErr w:type="gramEnd"/>
    </w:p>
    <w:p w14:paraId="1BE67368" w14:textId="77777777" w:rsidR="004C066B" w:rsidRPr="001038B5" w:rsidRDefault="004C066B" w:rsidP="001038B5">
      <w:pPr>
        <w:ind w:left="720"/>
        <w:rPr>
          <w:rFonts w:cstheme="minorHAnsi"/>
          <w:sz w:val="22"/>
          <w:szCs w:val="22"/>
        </w:rPr>
      </w:pPr>
      <w:r w:rsidRPr="001038B5">
        <w:rPr>
          <w:rFonts w:cstheme="minorHAnsi"/>
          <w:sz w:val="22"/>
          <w:szCs w:val="22"/>
        </w:rPr>
        <w:t>advocate for the rights of persons with disabilities and promote self-</w:t>
      </w:r>
      <w:proofErr w:type="gramStart"/>
      <w:r w:rsidRPr="001038B5">
        <w:rPr>
          <w:rFonts w:cstheme="minorHAnsi"/>
          <w:sz w:val="22"/>
          <w:szCs w:val="22"/>
        </w:rPr>
        <w:t>advocacy;</w:t>
      </w:r>
      <w:proofErr w:type="gramEnd"/>
      <w:r w:rsidRPr="001038B5">
        <w:rPr>
          <w:rFonts w:cstheme="minorHAnsi"/>
          <w:sz w:val="22"/>
          <w:szCs w:val="22"/>
        </w:rPr>
        <w:t xml:space="preserve"> </w:t>
      </w:r>
    </w:p>
    <w:p w14:paraId="0E9F41A5" w14:textId="76E3CAC2" w:rsidR="004C066B" w:rsidRPr="001038B5" w:rsidRDefault="004C066B" w:rsidP="001038B5">
      <w:pPr>
        <w:ind w:left="720"/>
        <w:rPr>
          <w:rFonts w:cstheme="minorHAnsi"/>
          <w:sz w:val="22"/>
          <w:szCs w:val="22"/>
        </w:rPr>
      </w:pPr>
      <w:r w:rsidRPr="001038B5">
        <w:rPr>
          <w:rFonts w:cstheme="minorHAnsi"/>
          <w:sz w:val="22"/>
          <w:szCs w:val="22"/>
        </w:rPr>
        <w:t>include people with disabilities, their families and advocates in agency planning and policy development.</w:t>
      </w:r>
    </w:p>
    <w:p w14:paraId="0EA61C67" w14:textId="77777777" w:rsidR="004C066B" w:rsidRPr="001038B5" w:rsidRDefault="004C066B" w:rsidP="004C066B">
      <w:pPr>
        <w:rPr>
          <w:rFonts w:cstheme="minorHAnsi"/>
          <w:sz w:val="22"/>
          <w:szCs w:val="22"/>
        </w:rPr>
      </w:pPr>
    </w:p>
    <w:p w14:paraId="159C5D82" w14:textId="77777777" w:rsidR="004C066B" w:rsidRPr="001038B5" w:rsidRDefault="004C066B" w:rsidP="004C066B">
      <w:pPr>
        <w:rPr>
          <w:rFonts w:cstheme="minorHAnsi"/>
          <w:sz w:val="22"/>
          <w:szCs w:val="22"/>
        </w:rPr>
      </w:pPr>
      <w:r w:rsidRPr="001038B5">
        <w:rPr>
          <w:rFonts w:cstheme="minorHAnsi"/>
          <w:sz w:val="22"/>
          <w:szCs w:val="22"/>
        </w:rPr>
        <w:t>We VALUE independence and meaningful work for people with disabilities and we will:</w:t>
      </w:r>
    </w:p>
    <w:p w14:paraId="2ABBFFA5" w14:textId="77777777" w:rsidR="004C066B" w:rsidRPr="001038B5" w:rsidRDefault="004C066B" w:rsidP="001038B5">
      <w:pPr>
        <w:ind w:left="720"/>
        <w:rPr>
          <w:rFonts w:cstheme="minorHAnsi"/>
          <w:sz w:val="22"/>
          <w:szCs w:val="22"/>
        </w:rPr>
      </w:pPr>
      <w:r w:rsidRPr="001038B5">
        <w:rPr>
          <w:rFonts w:cstheme="minorHAnsi"/>
          <w:sz w:val="22"/>
          <w:szCs w:val="22"/>
        </w:rPr>
        <w:t xml:space="preserve">educate families, children, employers, schools and the public that people with disabilities can and do </w:t>
      </w:r>
      <w:proofErr w:type="gramStart"/>
      <w:r w:rsidRPr="001038B5">
        <w:rPr>
          <w:rFonts w:cstheme="minorHAnsi"/>
          <w:sz w:val="22"/>
          <w:szCs w:val="22"/>
        </w:rPr>
        <w:t>work;</w:t>
      </w:r>
      <w:proofErr w:type="gramEnd"/>
    </w:p>
    <w:p w14:paraId="094B385C" w14:textId="77777777" w:rsidR="004C066B" w:rsidRPr="001038B5" w:rsidRDefault="004C066B" w:rsidP="001038B5">
      <w:pPr>
        <w:ind w:left="720"/>
        <w:rPr>
          <w:rFonts w:cstheme="minorHAnsi"/>
          <w:sz w:val="22"/>
          <w:szCs w:val="22"/>
        </w:rPr>
      </w:pPr>
      <w:r w:rsidRPr="001038B5">
        <w:rPr>
          <w:rFonts w:cstheme="minorHAnsi"/>
          <w:sz w:val="22"/>
          <w:szCs w:val="22"/>
        </w:rPr>
        <w:t xml:space="preserve">advocate for quality health services and community supports that enable people with disabilities to work and/or function </w:t>
      </w:r>
      <w:proofErr w:type="gramStart"/>
      <w:r w:rsidRPr="001038B5">
        <w:rPr>
          <w:rFonts w:cstheme="minorHAnsi"/>
          <w:sz w:val="22"/>
          <w:szCs w:val="22"/>
        </w:rPr>
        <w:t>independently;</w:t>
      </w:r>
      <w:proofErr w:type="gramEnd"/>
    </w:p>
    <w:p w14:paraId="25BDC59D" w14:textId="77777777" w:rsidR="004C066B" w:rsidRPr="001038B5" w:rsidRDefault="004C066B" w:rsidP="001038B5">
      <w:pPr>
        <w:ind w:left="720"/>
        <w:rPr>
          <w:rFonts w:cstheme="minorHAnsi"/>
          <w:sz w:val="22"/>
          <w:szCs w:val="22"/>
        </w:rPr>
      </w:pPr>
      <w:r w:rsidRPr="001038B5">
        <w:rPr>
          <w:rFonts w:cstheme="minorHAnsi"/>
          <w:sz w:val="22"/>
          <w:szCs w:val="22"/>
        </w:rPr>
        <w:t xml:space="preserve">develop, maintain and expand working relationships with </w:t>
      </w:r>
      <w:proofErr w:type="gramStart"/>
      <w:r w:rsidRPr="001038B5">
        <w:rPr>
          <w:rFonts w:cstheme="minorHAnsi"/>
          <w:sz w:val="22"/>
          <w:szCs w:val="22"/>
        </w:rPr>
        <w:t>employers;</w:t>
      </w:r>
      <w:proofErr w:type="gramEnd"/>
    </w:p>
    <w:p w14:paraId="7C52E79B" w14:textId="77777777" w:rsidR="004C066B" w:rsidRPr="001038B5" w:rsidRDefault="004C066B" w:rsidP="001038B5">
      <w:pPr>
        <w:ind w:left="720"/>
        <w:rPr>
          <w:rFonts w:cstheme="minorHAnsi"/>
          <w:sz w:val="22"/>
          <w:szCs w:val="22"/>
        </w:rPr>
      </w:pPr>
      <w:r w:rsidRPr="001038B5">
        <w:rPr>
          <w:rFonts w:cstheme="minorHAnsi"/>
          <w:sz w:val="22"/>
          <w:szCs w:val="22"/>
        </w:rPr>
        <w:t>identify and create job opportunities that are compatible with consumer abilities; foster cross-divisional collaboration to achieve successful work outcomes.</w:t>
      </w:r>
    </w:p>
    <w:p w14:paraId="138C21C4" w14:textId="77777777" w:rsidR="004C066B" w:rsidRPr="001038B5" w:rsidRDefault="004C066B" w:rsidP="004C066B">
      <w:pPr>
        <w:rPr>
          <w:rFonts w:cstheme="minorHAnsi"/>
          <w:sz w:val="22"/>
          <w:szCs w:val="22"/>
        </w:rPr>
      </w:pPr>
    </w:p>
    <w:p w14:paraId="01F82ACF" w14:textId="77777777" w:rsidR="004C066B" w:rsidRPr="001038B5" w:rsidRDefault="004C066B" w:rsidP="004C066B">
      <w:pPr>
        <w:rPr>
          <w:rFonts w:cstheme="minorHAnsi"/>
          <w:sz w:val="22"/>
          <w:szCs w:val="22"/>
        </w:rPr>
      </w:pPr>
      <w:r w:rsidRPr="001038B5">
        <w:rPr>
          <w:rFonts w:cstheme="minorHAnsi"/>
          <w:sz w:val="22"/>
          <w:szCs w:val="22"/>
        </w:rPr>
        <w:t>We VALUE all staff and their contributions in achieving our mission and we will:</w:t>
      </w:r>
    </w:p>
    <w:p w14:paraId="288EE912" w14:textId="77777777" w:rsidR="004C066B" w:rsidRPr="001038B5" w:rsidRDefault="004C066B" w:rsidP="001038B5">
      <w:pPr>
        <w:ind w:left="720"/>
        <w:rPr>
          <w:rFonts w:cstheme="minorHAnsi"/>
          <w:sz w:val="22"/>
          <w:szCs w:val="22"/>
        </w:rPr>
      </w:pPr>
      <w:r w:rsidRPr="001038B5">
        <w:rPr>
          <w:rFonts w:cstheme="minorHAnsi"/>
          <w:sz w:val="22"/>
          <w:szCs w:val="22"/>
        </w:rPr>
        <w:t xml:space="preserve">communicate openly and </w:t>
      </w:r>
      <w:proofErr w:type="gramStart"/>
      <w:r w:rsidRPr="001038B5">
        <w:rPr>
          <w:rFonts w:cstheme="minorHAnsi"/>
          <w:sz w:val="22"/>
          <w:szCs w:val="22"/>
        </w:rPr>
        <w:t>honestly;</w:t>
      </w:r>
      <w:proofErr w:type="gramEnd"/>
    </w:p>
    <w:p w14:paraId="0D900EEB" w14:textId="77777777" w:rsidR="004C066B" w:rsidRPr="001038B5" w:rsidRDefault="004C066B" w:rsidP="001038B5">
      <w:pPr>
        <w:ind w:left="720"/>
        <w:rPr>
          <w:rFonts w:cstheme="minorHAnsi"/>
          <w:sz w:val="22"/>
          <w:szCs w:val="22"/>
        </w:rPr>
      </w:pPr>
      <w:r w:rsidRPr="001038B5">
        <w:rPr>
          <w:rFonts w:cstheme="minorHAnsi"/>
          <w:sz w:val="22"/>
          <w:szCs w:val="22"/>
        </w:rPr>
        <w:t xml:space="preserve">recruit, develop, retain and promote a diverse, qualified </w:t>
      </w:r>
      <w:proofErr w:type="gramStart"/>
      <w:r w:rsidRPr="001038B5">
        <w:rPr>
          <w:rFonts w:cstheme="minorHAnsi"/>
          <w:sz w:val="22"/>
          <w:szCs w:val="22"/>
        </w:rPr>
        <w:t>staff;</w:t>
      </w:r>
      <w:proofErr w:type="gramEnd"/>
    </w:p>
    <w:p w14:paraId="6A98FA67" w14:textId="77777777" w:rsidR="004C066B" w:rsidRPr="001038B5" w:rsidRDefault="004C066B" w:rsidP="001038B5">
      <w:pPr>
        <w:ind w:left="720"/>
        <w:rPr>
          <w:rFonts w:cstheme="minorHAnsi"/>
          <w:sz w:val="22"/>
          <w:szCs w:val="22"/>
        </w:rPr>
      </w:pPr>
      <w:r w:rsidRPr="001038B5">
        <w:rPr>
          <w:rFonts w:cstheme="minorHAnsi"/>
          <w:sz w:val="22"/>
          <w:szCs w:val="22"/>
        </w:rPr>
        <w:t xml:space="preserve">involve staff in agency planning, policy development and performance objectives; recognize and reward exemplary job </w:t>
      </w:r>
      <w:proofErr w:type="gramStart"/>
      <w:r w:rsidRPr="001038B5">
        <w:rPr>
          <w:rFonts w:cstheme="minorHAnsi"/>
          <w:sz w:val="22"/>
          <w:szCs w:val="22"/>
        </w:rPr>
        <w:t>performance;</w:t>
      </w:r>
      <w:proofErr w:type="gramEnd"/>
    </w:p>
    <w:p w14:paraId="09CB21A1" w14:textId="77777777" w:rsidR="004C066B" w:rsidRPr="001038B5" w:rsidRDefault="004C066B" w:rsidP="001038B5">
      <w:pPr>
        <w:ind w:left="720"/>
        <w:rPr>
          <w:rFonts w:cstheme="minorHAnsi"/>
          <w:sz w:val="22"/>
          <w:szCs w:val="22"/>
        </w:rPr>
      </w:pPr>
      <w:r w:rsidRPr="001038B5">
        <w:rPr>
          <w:rFonts w:cstheme="minorHAnsi"/>
          <w:sz w:val="22"/>
          <w:szCs w:val="22"/>
        </w:rPr>
        <w:t>provide staff opportunities for personal and professional growth.</w:t>
      </w:r>
    </w:p>
    <w:p w14:paraId="50D5D9A8" w14:textId="77777777" w:rsidR="004C066B" w:rsidRPr="001038B5" w:rsidRDefault="004C066B" w:rsidP="004C066B">
      <w:pPr>
        <w:rPr>
          <w:rFonts w:cstheme="minorHAnsi"/>
          <w:sz w:val="22"/>
          <w:szCs w:val="22"/>
        </w:rPr>
      </w:pPr>
    </w:p>
    <w:p w14:paraId="370BD667" w14:textId="77777777" w:rsidR="004C066B" w:rsidRPr="001038B5" w:rsidRDefault="004C066B" w:rsidP="004C066B">
      <w:pPr>
        <w:rPr>
          <w:rFonts w:cstheme="minorHAnsi"/>
          <w:sz w:val="22"/>
          <w:szCs w:val="22"/>
        </w:rPr>
      </w:pPr>
      <w:r w:rsidRPr="001038B5">
        <w:rPr>
          <w:rFonts w:cstheme="minorHAnsi"/>
          <w:sz w:val="22"/>
          <w:szCs w:val="22"/>
        </w:rPr>
        <w:t>We VALUE leadership at all levels, and we will:</w:t>
      </w:r>
    </w:p>
    <w:p w14:paraId="5C2CF51F" w14:textId="77777777" w:rsidR="004C066B" w:rsidRPr="001038B5" w:rsidRDefault="004C066B" w:rsidP="001038B5">
      <w:pPr>
        <w:ind w:left="720"/>
        <w:rPr>
          <w:rFonts w:cstheme="minorHAnsi"/>
          <w:sz w:val="22"/>
          <w:szCs w:val="22"/>
        </w:rPr>
      </w:pPr>
      <w:r w:rsidRPr="001038B5">
        <w:rPr>
          <w:rFonts w:cstheme="minorHAnsi"/>
          <w:sz w:val="22"/>
          <w:szCs w:val="22"/>
        </w:rPr>
        <w:t xml:space="preserve">maximize staff participation in all agency </w:t>
      </w:r>
      <w:proofErr w:type="gramStart"/>
      <w:r w:rsidRPr="001038B5">
        <w:rPr>
          <w:rFonts w:cstheme="minorHAnsi"/>
          <w:sz w:val="22"/>
          <w:szCs w:val="22"/>
        </w:rPr>
        <w:t>initiatives;</w:t>
      </w:r>
      <w:proofErr w:type="gramEnd"/>
    </w:p>
    <w:p w14:paraId="43C49FF2" w14:textId="77777777" w:rsidR="004C066B" w:rsidRPr="001038B5" w:rsidRDefault="004C066B" w:rsidP="001038B5">
      <w:pPr>
        <w:ind w:left="720"/>
        <w:rPr>
          <w:rFonts w:cstheme="minorHAnsi"/>
          <w:sz w:val="22"/>
          <w:szCs w:val="22"/>
        </w:rPr>
      </w:pPr>
      <w:r w:rsidRPr="001038B5">
        <w:rPr>
          <w:rFonts w:cstheme="minorHAnsi"/>
          <w:sz w:val="22"/>
          <w:szCs w:val="22"/>
        </w:rPr>
        <w:t xml:space="preserve">create an environment which encourages and supports creativity and innovation; facilitate teamwork among all </w:t>
      </w:r>
      <w:proofErr w:type="gramStart"/>
      <w:r w:rsidRPr="001038B5">
        <w:rPr>
          <w:rFonts w:cstheme="minorHAnsi"/>
          <w:sz w:val="22"/>
          <w:szCs w:val="22"/>
        </w:rPr>
        <w:t>staff;</w:t>
      </w:r>
      <w:proofErr w:type="gramEnd"/>
    </w:p>
    <w:p w14:paraId="6938E027" w14:textId="77777777" w:rsidR="004C066B" w:rsidRPr="001038B5" w:rsidRDefault="004C066B" w:rsidP="001038B5">
      <w:pPr>
        <w:ind w:left="720"/>
        <w:rPr>
          <w:rFonts w:cstheme="minorHAnsi"/>
          <w:sz w:val="22"/>
          <w:szCs w:val="22"/>
        </w:rPr>
      </w:pPr>
      <w:r w:rsidRPr="001038B5">
        <w:rPr>
          <w:rFonts w:cstheme="minorHAnsi"/>
          <w:sz w:val="22"/>
          <w:szCs w:val="22"/>
        </w:rPr>
        <w:t>provide support and leadership development opportunities.</w:t>
      </w:r>
    </w:p>
    <w:p w14:paraId="45FC1ED2" w14:textId="77777777" w:rsidR="004C066B" w:rsidRPr="001038B5" w:rsidRDefault="004C066B" w:rsidP="004C066B">
      <w:pPr>
        <w:rPr>
          <w:rFonts w:cstheme="minorHAnsi"/>
          <w:sz w:val="22"/>
          <w:szCs w:val="22"/>
        </w:rPr>
      </w:pPr>
    </w:p>
    <w:p w14:paraId="74373248" w14:textId="77777777" w:rsidR="004C066B" w:rsidRPr="001038B5" w:rsidRDefault="004C066B" w:rsidP="004C066B">
      <w:pPr>
        <w:rPr>
          <w:rFonts w:cstheme="minorHAnsi"/>
          <w:sz w:val="22"/>
          <w:szCs w:val="22"/>
        </w:rPr>
      </w:pPr>
      <w:r w:rsidRPr="001038B5">
        <w:rPr>
          <w:rFonts w:cstheme="minorHAnsi"/>
          <w:sz w:val="22"/>
          <w:szCs w:val="22"/>
        </w:rPr>
        <w:t xml:space="preserve">We VALUE maximum acquisition and efficient and effective management of </w:t>
      </w:r>
      <w:proofErr w:type="gramStart"/>
      <w:r w:rsidRPr="001038B5">
        <w:rPr>
          <w:rFonts w:cstheme="minorHAnsi"/>
          <w:sz w:val="22"/>
          <w:szCs w:val="22"/>
        </w:rPr>
        <w:t>resources</w:t>
      </w:r>
      <w:proofErr w:type="gramEnd"/>
      <w:r w:rsidRPr="001038B5">
        <w:rPr>
          <w:rFonts w:cstheme="minorHAnsi"/>
          <w:sz w:val="22"/>
          <w:szCs w:val="22"/>
        </w:rPr>
        <w:t xml:space="preserve"> and we will:</w:t>
      </w:r>
    </w:p>
    <w:p w14:paraId="0490E5C0" w14:textId="77777777" w:rsidR="004C066B" w:rsidRPr="001038B5" w:rsidRDefault="004C066B" w:rsidP="001038B5">
      <w:pPr>
        <w:ind w:left="720"/>
        <w:rPr>
          <w:rFonts w:cstheme="minorHAnsi"/>
          <w:sz w:val="22"/>
          <w:szCs w:val="22"/>
        </w:rPr>
      </w:pPr>
      <w:r w:rsidRPr="001038B5">
        <w:rPr>
          <w:rFonts w:cstheme="minorHAnsi"/>
          <w:sz w:val="22"/>
          <w:szCs w:val="22"/>
        </w:rPr>
        <w:t xml:space="preserve">acquire maximum resources; increase legislative </w:t>
      </w:r>
      <w:proofErr w:type="gramStart"/>
      <w:r w:rsidRPr="001038B5">
        <w:rPr>
          <w:rFonts w:cstheme="minorHAnsi"/>
          <w:sz w:val="22"/>
          <w:szCs w:val="22"/>
        </w:rPr>
        <w:t>support;</w:t>
      </w:r>
      <w:proofErr w:type="gramEnd"/>
    </w:p>
    <w:p w14:paraId="45CAB850" w14:textId="77777777" w:rsidR="004C066B" w:rsidRPr="001038B5" w:rsidRDefault="004C066B" w:rsidP="001038B5">
      <w:pPr>
        <w:ind w:left="720"/>
        <w:rPr>
          <w:rFonts w:cstheme="minorHAnsi"/>
          <w:sz w:val="22"/>
          <w:szCs w:val="22"/>
        </w:rPr>
      </w:pPr>
      <w:r w:rsidRPr="001038B5">
        <w:rPr>
          <w:rFonts w:cstheme="minorHAnsi"/>
          <w:sz w:val="22"/>
          <w:szCs w:val="22"/>
        </w:rPr>
        <w:t>develop and use appropriate technological advancements; evaluate the effective and efficient use of our resources; collaborate with organizations in the public and private sectors.</w:t>
      </w:r>
    </w:p>
    <w:p w14:paraId="0D0DAC6F" w14:textId="77777777" w:rsidR="004C066B" w:rsidRPr="001038B5" w:rsidRDefault="004C066B" w:rsidP="004C066B">
      <w:pPr>
        <w:rPr>
          <w:rFonts w:cstheme="minorHAnsi"/>
          <w:sz w:val="22"/>
          <w:szCs w:val="22"/>
        </w:rPr>
      </w:pPr>
    </w:p>
    <w:p w14:paraId="609CC9DB" w14:textId="77777777" w:rsidR="004C066B" w:rsidRPr="001038B5" w:rsidRDefault="004C066B" w:rsidP="004C066B">
      <w:pPr>
        <w:rPr>
          <w:rFonts w:cstheme="minorHAnsi"/>
          <w:sz w:val="22"/>
          <w:szCs w:val="22"/>
        </w:rPr>
      </w:pPr>
      <w:r w:rsidRPr="001038B5">
        <w:rPr>
          <w:rFonts w:cstheme="minorHAnsi"/>
          <w:sz w:val="22"/>
          <w:szCs w:val="22"/>
        </w:rPr>
        <w:t>We VALUE public support, and we will:</w:t>
      </w:r>
    </w:p>
    <w:p w14:paraId="79F8C4DA" w14:textId="77777777" w:rsidR="004C066B" w:rsidRPr="001038B5" w:rsidRDefault="004C066B" w:rsidP="001038B5">
      <w:pPr>
        <w:ind w:left="720"/>
        <w:rPr>
          <w:rFonts w:cstheme="minorHAnsi"/>
          <w:sz w:val="22"/>
          <w:szCs w:val="22"/>
        </w:rPr>
      </w:pPr>
      <w:r w:rsidRPr="001038B5">
        <w:rPr>
          <w:rFonts w:cstheme="minorHAnsi"/>
          <w:sz w:val="22"/>
          <w:szCs w:val="22"/>
        </w:rPr>
        <w:t xml:space="preserve">educate the public about our mission, goals, services and </w:t>
      </w:r>
      <w:proofErr w:type="gramStart"/>
      <w:r w:rsidRPr="001038B5">
        <w:rPr>
          <w:rFonts w:cstheme="minorHAnsi"/>
          <w:sz w:val="22"/>
          <w:szCs w:val="22"/>
        </w:rPr>
        <w:t>expertise;</w:t>
      </w:r>
      <w:proofErr w:type="gramEnd"/>
    </w:p>
    <w:p w14:paraId="57A4C76B" w14:textId="77777777" w:rsidR="004C066B" w:rsidRPr="001038B5" w:rsidRDefault="004C066B" w:rsidP="001038B5">
      <w:pPr>
        <w:ind w:left="720"/>
        <w:rPr>
          <w:rFonts w:cstheme="minorHAnsi"/>
          <w:sz w:val="22"/>
          <w:szCs w:val="22"/>
        </w:rPr>
      </w:pPr>
      <w:r w:rsidRPr="001038B5">
        <w:rPr>
          <w:rFonts w:cstheme="minorHAnsi"/>
          <w:sz w:val="22"/>
          <w:szCs w:val="22"/>
        </w:rPr>
        <w:t xml:space="preserve">secure support from business and industry, consumers of services, partners and </w:t>
      </w:r>
      <w:proofErr w:type="gramStart"/>
      <w:r w:rsidRPr="001038B5">
        <w:rPr>
          <w:rFonts w:cstheme="minorHAnsi"/>
          <w:sz w:val="22"/>
          <w:szCs w:val="22"/>
        </w:rPr>
        <w:t>policymakers;</w:t>
      </w:r>
      <w:proofErr w:type="gramEnd"/>
    </w:p>
    <w:p w14:paraId="38CDFAAD" w14:textId="2A00E2D2" w:rsidR="00950A57" w:rsidRDefault="004C066B" w:rsidP="001038B5">
      <w:pPr>
        <w:ind w:left="720"/>
        <w:rPr>
          <w:rFonts w:cstheme="minorHAnsi"/>
          <w:sz w:val="22"/>
          <w:szCs w:val="22"/>
        </w:rPr>
      </w:pPr>
      <w:r w:rsidRPr="001038B5">
        <w:rPr>
          <w:rFonts w:cstheme="minorHAnsi"/>
          <w:sz w:val="22"/>
          <w:szCs w:val="22"/>
        </w:rPr>
        <w:t>create partnerships that expand services to enhance opportunities for consumers; maximize staff involvement in the development of grassroots support.</w:t>
      </w:r>
    </w:p>
    <w:p w14:paraId="7F0A6395" w14:textId="4C9B4E67" w:rsidR="00B41116" w:rsidRDefault="00B41116" w:rsidP="001038B5">
      <w:pPr>
        <w:ind w:left="720"/>
        <w:rPr>
          <w:rFonts w:cstheme="minorHAnsi"/>
          <w:sz w:val="22"/>
          <w:szCs w:val="22"/>
        </w:rPr>
      </w:pPr>
    </w:p>
    <w:p w14:paraId="1924F5CA" w14:textId="77777777" w:rsidR="00B41116" w:rsidRPr="00B41116" w:rsidRDefault="00B41116" w:rsidP="00B41116">
      <w:pPr>
        <w:ind w:left="720"/>
        <w:rPr>
          <w:rFonts w:cstheme="minorHAnsi"/>
          <w:sz w:val="22"/>
          <w:szCs w:val="22"/>
        </w:rPr>
      </w:pPr>
      <w:r w:rsidRPr="00B41116">
        <w:rPr>
          <w:rFonts w:cstheme="minorHAnsi"/>
          <w:sz w:val="22"/>
          <w:szCs w:val="22"/>
        </w:rPr>
        <w:t>Developed by: Staff of the Alabama Department of Rehabilitation Services</w:t>
      </w:r>
    </w:p>
    <w:p w14:paraId="7D1BA83F" w14:textId="39F61762" w:rsidR="00B41116" w:rsidRPr="001038B5" w:rsidRDefault="00B41116" w:rsidP="00B41116">
      <w:pPr>
        <w:ind w:left="720"/>
        <w:rPr>
          <w:rFonts w:cstheme="minorHAnsi"/>
          <w:sz w:val="22"/>
          <w:szCs w:val="22"/>
        </w:rPr>
      </w:pPr>
      <w:r w:rsidRPr="00B41116">
        <w:rPr>
          <w:rFonts w:cstheme="minorHAnsi"/>
          <w:sz w:val="22"/>
          <w:szCs w:val="22"/>
        </w:rPr>
        <w:t>Description: Mission/Values/Strategic Goals</w:t>
      </w:r>
    </w:p>
    <w:p w14:paraId="5D80DCBC" w14:textId="77777777" w:rsidR="00950A57" w:rsidRPr="001038B5" w:rsidRDefault="00950A57">
      <w:pPr>
        <w:rPr>
          <w:rFonts w:cstheme="minorHAnsi"/>
          <w:sz w:val="22"/>
          <w:szCs w:val="22"/>
        </w:rPr>
      </w:pPr>
    </w:p>
    <w:p w14:paraId="73B40E9B" w14:textId="77777777" w:rsidR="001038B5" w:rsidRDefault="001038B5">
      <w:pPr>
        <w:rPr>
          <w:rFonts w:cstheme="minorHAnsi"/>
          <w:sz w:val="22"/>
          <w:szCs w:val="22"/>
        </w:rPr>
      </w:pPr>
      <w:r>
        <w:rPr>
          <w:rFonts w:cstheme="minorHAnsi"/>
          <w:sz w:val="22"/>
          <w:szCs w:val="22"/>
        </w:rPr>
        <w:br w:type="page"/>
      </w:r>
    </w:p>
    <w:p w14:paraId="2A20EA38" w14:textId="2FFF6435" w:rsidR="00083E60" w:rsidRPr="001038B5" w:rsidRDefault="00950A57" w:rsidP="007D7B59">
      <w:pPr>
        <w:pStyle w:val="Heading3"/>
      </w:pPr>
      <w:r w:rsidRPr="001038B5">
        <w:rPr>
          <w:noProof/>
        </w:rPr>
        <w:lastRenderedPageBreak/>
        <w:drawing>
          <wp:anchor distT="0" distB="0" distL="0" distR="0" simplePos="0" relativeHeight="251659264" behindDoc="0" locked="0" layoutInCell="1" allowOverlap="1" wp14:anchorId="2EA12161" wp14:editId="768A60D3">
            <wp:simplePos x="0" y="0"/>
            <wp:positionH relativeFrom="page">
              <wp:posOffset>8706357</wp:posOffset>
            </wp:positionH>
            <wp:positionV relativeFrom="paragraph">
              <wp:posOffset>-316991</wp:posOffset>
            </wp:positionV>
            <wp:extent cx="1472183" cy="2066543"/>
            <wp:effectExtent l="0" t="0" r="0" b="0"/>
            <wp:wrapNone/>
            <wp:docPr id="17" name="image9.jpeg" descr="A picture containing person,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descr="A picture containing person, person, smiling&#10;&#10;Description automatically generated"/>
                    <pic:cNvPicPr/>
                  </pic:nvPicPr>
                  <pic:blipFill>
                    <a:blip r:embed="rId8" cstate="print"/>
                    <a:stretch>
                      <a:fillRect/>
                    </a:stretch>
                  </pic:blipFill>
                  <pic:spPr>
                    <a:xfrm>
                      <a:off x="0" y="0"/>
                      <a:ext cx="1472183" cy="2066543"/>
                    </a:xfrm>
                    <a:prstGeom prst="rect">
                      <a:avLst/>
                    </a:prstGeom>
                  </pic:spPr>
                </pic:pic>
              </a:graphicData>
            </a:graphic>
          </wp:anchor>
        </w:drawing>
      </w:r>
      <w:r w:rsidR="00083E60" w:rsidRPr="001038B5">
        <w:t>Message from the Commissioner</w:t>
      </w:r>
    </w:p>
    <w:p w14:paraId="0D2678F1" w14:textId="77777777" w:rsidR="00083E60" w:rsidRPr="001038B5" w:rsidRDefault="00083E60" w:rsidP="00950A57">
      <w:pPr>
        <w:rPr>
          <w:rFonts w:cstheme="minorHAnsi"/>
          <w:sz w:val="22"/>
          <w:szCs w:val="22"/>
        </w:rPr>
      </w:pPr>
    </w:p>
    <w:p w14:paraId="33A104DE" w14:textId="4F6C4298" w:rsidR="00950A57" w:rsidRPr="001038B5" w:rsidRDefault="00950A57" w:rsidP="00ED4F53">
      <w:pPr>
        <w:spacing w:after="120"/>
        <w:rPr>
          <w:rFonts w:cstheme="minorHAnsi"/>
          <w:sz w:val="22"/>
          <w:szCs w:val="22"/>
        </w:rPr>
      </w:pPr>
      <w:r w:rsidRPr="001038B5">
        <w:rPr>
          <w:rFonts w:cstheme="minorHAnsi"/>
          <w:sz w:val="22"/>
          <w:szCs w:val="22"/>
        </w:rPr>
        <w:t xml:space="preserve">Dear friends, partners, </w:t>
      </w:r>
      <w:r w:rsidR="00B543E3">
        <w:rPr>
          <w:rFonts w:cstheme="minorHAnsi"/>
          <w:sz w:val="22"/>
          <w:szCs w:val="22"/>
        </w:rPr>
        <w:t xml:space="preserve">legislators, </w:t>
      </w:r>
      <w:r w:rsidRPr="001038B5">
        <w:rPr>
          <w:rFonts w:cstheme="minorHAnsi"/>
          <w:sz w:val="22"/>
          <w:szCs w:val="22"/>
        </w:rPr>
        <w:t>and colleagues,</w:t>
      </w:r>
    </w:p>
    <w:p w14:paraId="3086CEF6" w14:textId="24134963" w:rsidR="00ED4F53" w:rsidRPr="00ED4F53" w:rsidRDefault="00ED4F53" w:rsidP="00ED4F53">
      <w:pPr>
        <w:spacing w:after="120"/>
        <w:rPr>
          <w:rFonts w:eastAsia="Times New Roman" w:cstheme="minorHAnsi"/>
          <w:color w:val="252525"/>
          <w:sz w:val="22"/>
          <w:szCs w:val="22"/>
        </w:rPr>
      </w:pPr>
      <w:r w:rsidRPr="00ED4F53">
        <w:rPr>
          <w:rFonts w:eastAsia="Times New Roman" w:cstheme="minorHAnsi"/>
          <w:color w:val="252525"/>
          <w:sz w:val="22"/>
          <w:szCs w:val="22"/>
        </w:rPr>
        <w:t>It</w:t>
      </w:r>
      <w:r w:rsidR="00017B8C">
        <w:rPr>
          <w:rFonts w:eastAsia="Times New Roman" w:cstheme="minorHAnsi"/>
          <w:color w:val="252525"/>
          <w:sz w:val="22"/>
          <w:szCs w:val="22"/>
        </w:rPr>
        <w:t xml:space="preserve"> i</w:t>
      </w:r>
      <w:r w:rsidRPr="00ED4F53">
        <w:rPr>
          <w:rFonts w:eastAsia="Times New Roman" w:cstheme="minorHAnsi"/>
          <w:color w:val="252525"/>
          <w:sz w:val="22"/>
          <w:szCs w:val="22"/>
        </w:rPr>
        <w:t xml:space="preserve">s my pleasure to present to you the 2022 ADRS annual report. </w:t>
      </w:r>
    </w:p>
    <w:p w14:paraId="3EBE7574" w14:textId="4B55DEB3" w:rsidR="00ED4F53" w:rsidRPr="00ED4F53" w:rsidRDefault="00ED4F53" w:rsidP="00ED4F53">
      <w:pPr>
        <w:spacing w:after="120"/>
        <w:rPr>
          <w:rFonts w:eastAsia="Times New Roman" w:cstheme="minorHAnsi"/>
          <w:color w:val="252525"/>
          <w:sz w:val="22"/>
          <w:szCs w:val="22"/>
        </w:rPr>
      </w:pPr>
      <w:r w:rsidRPr="00ED4F53">
        <w:rPr>
          <w:rFonts w:eastAsia="Times New Roman" w:cstheme="minorHAnsi"/>
          <w:color w:val="252525"/>
          <w:sz w:val="22"/>
          <w:szCs w:val="22"/>
        </w:rPr>
        <w:t>We are excited to highlight individual success stories and the successes of our programs that represent the almost 63,000 Alabamians with disabilities who were served through ADRS</w:t>
      </w:r>
      <w:r w:rsidR="00017B8C">
        <w:rPr>
          <w:rFonts w:eastAsia="Times New Roman" w:cstheme="minorHAnsi"/>
          <w:color w:val="252525"/>
          <w:sz w:val="22"/>
          <w:szCs w:val="22"/>
        </w:rPr>
        <w:t xml:space="preserve"> this year</w:t>
      </w:r>
      <w:r w:rsidRPr="00ED4F53">
        <w:rPr>
          <w:rFonts w:eastAsia="Times New Roman" w:cstheme="minorHAnsi"/>
          <w:color w:val="252525"/>
          <w:sz w:val="22"/>
          <w:szCs w:val="22"/>
        </w:rPr>
        <w:t>. We continue to seek innovative solutions and partnerships that lead to increased independence, self-sufficiency, employment, and community access.</w:t>
      </w:r>
    </w:p>
    <w:p w14:paraId="2BACC4EC" w14:textId="5865BFE4" w:rsidR="00ED4F53" w:rsidRPr="00DC46A3" w:rsidRDefault="002879AF" w:rsidP="00ED4F53">
      <w:pPr>
        <w:spacing w:after="120"/>
        <w:rPr>
          <w:rFonts w:eastAsia="Times New Roman" w:cstheme="minorHAnsi"/>
          <w:color w:val="252525"/>
          <w:sz w:val="22"/>
          <w:szCs w:val="22"/>
        </w:rPr>
      </w:pPr>
      <w:r w:rsidRPr="00DC46A3">
        <w:rPr>
          <w:rFonts w:eastAsia="Times New Roman" w:cstheme="minorHAnsi"/>
          <w:color w:val="252525"/>
          <w:sz w:val="22"/>
          <w:szCs w:val="22"/>
        </w:rPr>
        <w:t>In 2022, o</w:t>
      </w:r>
      <w:r w:rsidR="00ED4F53" w:rsidRPr="00DC46A3">
        <w:rPr>
          <w:rFonts w:eastAsia="Times New Roman" w:cstheme="minorHAnsi"/>
          <w:color w:val="252525"/>
          <w:sz w:val="22"/>
          <w:szCs w:val="22"/>
        </w:rPr>
        <w:t xml:space="preserve">ur Early Intervention </w:t>
      </w:r>
      <w:r w:rsidRPr="00DC46A3">
        <w:rPr>
          <w:rFonts w:eastAsia="Times New Roman" w:cstheme="minorHAnsi"/>
          <w:color w:val="252525"/>
          <w:sz w:val="22"/>
          <w:szCs w:val="22"/>
        </w:rPr>
        <w:t xml:space="preserve">(EI) </w:t>
      </w:r>
      <w:r w:rsidR="00ED4F53" w:rsidRPr="00DC46A3">
        <w:rPr>
          <w:rFonts w:eastAsia="Times New Roman" w:cstheme="minorHAnsi"/>
          <w:color w:val="252525"/>
          <w:sz w:val="22"/>
          <w:szCs w:val="22"/>
        </w:rPr>
        <w:t xml:space="preserve">and Children’s Rehabilitation Service </w:t>
      </w:r>
      <w:r w:rsidRPr="00DC46A3">
        <w:rPr>
          <w:rFonts w:eastAsia="Times New Roman" w:cstheme="minorHAnsi"/>
          <w:color w:val="252525"/>
          <w:sz w:val="22"/>
          <w:szCs w:val="22"/>
        </w:rPr>
        <w:t xml:space="preserve">(CRS) </w:t>
      </w:r>
      <w:r w:rsidR="00ED4F53" w:rsidRPr="00DC46A3">
        <w:rPr>
          <w:rFonts w:eastAsia="Times New Roman" w:cstheme="minorHAnsi"/>
          <w:color w:val="252525"/>
          <w:sz w:val="22"/>
          <w:szCs w:val="22"/>
        </w:rPr>
        <w:t xml:space="preserve">were able to partner with the University of Alabama, UAB Civitan-Sparks Clinic, and the Alabama Interagency </w:t>
      </w:r>
      <w:r w:rsidR="00B543E3">
        <w:rPr>
          <w:rFonts w:eastAsia="Times New Roman" w:cstheme="minorHAnsi"/>
          <w:color w:val="252525"/>
          <w:sz w:val="22"/>
          <w:szCs w:val="22"/>
        </w:rPr>
        <w:t xml:space="preserve">Autism </w:t>
      </w:r>
      <w:r w:rsidR="00ED4F53" w:rsidRPr="00DC46A3">
        <w:rPr>
          <w:rFonts w:eastAsia="Times New Roman" w:cstheme="minorHAnsi"/>
          <w:color w:val="252525"/>
          <w:sz w:val="22"/>
          <w:szCs w:val="22"/>
        </w:rPr>
        <w:t>Coordinating Council to pilot a pediatric evaluation/diagnostic clinic for the early detection of autism. Many children do not receive a diagnosis until at least age four, leading to delays in appropriate service provision. This pilot has shown tremendous efficacy, has been published in a national journal</w:t>
      </w:r>
      <w:r w:rsidR="00B543E3">
        <w:rPr>
          <w:rFonts w:eastAsia="Times New Roman" w:cstheme="minorHAnsi"/>
          <w:color w:val="252525"/>
          <w:sz w:val="22"/>
          <w:szCs w:val="22"/>
        </w:rPr>
        <w:t>,</w:t>
      </w:r>
      <w:r w:rsidR="00ED4F53" w:rsidRPr="00DC46A3">
        <w:rPr>
          <w:rFonts w:eastAsia="Times New Roman" w:cstheme="minorHAnsi"/>
          <w:color w:val="252525"/>
          <w:sz w:val="22"/>
          <w:szCs w:val="22"/>
        </w:rPr>
        <w:t xml:space="preserve"> and has the potential, once replicated, </w:t>
      </w:r>
      <w:r w:rsidR="00B543E3">
        <w:rPr>
          <w:rFonts w:eastAsia="Times New Roman" w:cstheme="minorHAnsi"/>
          <w:color w:val="252525"/>
          <w:sz w:val="22"/>
          <w:szCs w:val="22"/>
        </w:rPr>
        <w:t>to reduce</w:t>
      </w:r>
      <w:r w:rsidR="00ED4F53" w:rsidRPr="00DC46A3">
        <w:rPr>
          <w:rFonts w:eastAsia="Times New Roman" w:cstheme="minorHAnsi"/>
          <w:color w:val="252525"/>
          <w:sz w:val="22"/>
          <w:szCs w:val="22"/>
        </w:rPr>
        <w:t xml:space="preserve"> the average age at diagnosis</w:t>
      </w:r>
      <w:r w:rsidR="00B543E3">
        <w:rPr>
          <w:rFonts w:eastAsia="Times New Roman" w:cstheme="minorHAnsi"/>
          <w:color w:val="252525"/>
          <w:sz w:val="22"/>
          <w:szCs w:val="22"/>
        </w:rPr>
        <w:t xml:space="preserve"> for children in Alabama</w:t>
      </w:r>
      <w:r w:rsidR="00ED4F53" w:rsidRPr="00DC46A3">
        <w:rPr>
          <w:rFonts w:eastAsia="Times New Roman" w:cstheme="minorHAnsi"/>
          <w:color w:val="252525"/>
          <w:sz w:val="22"/>
          <w:szCs w:val="22"/>
        </w:rPr>
        <w:t xml:space="preserve">. </w:t>
      </w:r>
    </w:p>
    <w:p w14:paraId="1E0B6D26" w14:textId="7071CA2B" w:rsidR="00ED4F53" w:rsidRPr="00DC46A3" w:rsidRDefault="00ED4F53" w:rsidP="00ED4F53">
      <w:pPr>
        <w:spacing w:after="120"/>
        <w:rPr>
          <w:rFonts w:eastAsia="Times New Roman" w:cstheme="minorHAnsi"/>
          <w:color w:val="252525"/>
          <w:sz w:val="22"/>
          <w:szCs w:val="22"/>
        </w:rPr>
      </w:pPr>
      <w:r w:rsidRPr="00DC46A3">
        <w:rPr>
          <w:rFonts w:eastAsia="Times New Roman" w:cstheme="minorHAnsi"/>
          <w:color w:val="252525"/>
          <w:sz w:val="22"/>
          <w:szCs w:val="22"/>
        </w:rPr>
        <w:t xml:space="preserve">Our largest program, Vocational Rehabilitation Service (VRS), continues to provide </w:t>
      </w:r>
      <w:r w:rsidR="00B543E3">
        <w:rPr>
          <w:rFonts w:eastAsia="Times New Roman" w:cstheme="minorHAnsi"/>
          <w:color w:val="252525"/>
          <w:sz w:val="22"/>
          <w:szCs w:val="22"/>
        </w:rPr>
        <w:t>much-needed</w:t>
      </w:r>
      <w:r w:rsidRPr="00DC46A3">
        <w:rPr>
          <w:rFonts w:eastAsia="Times New Roman" w:cstheme="minorHAnsi"/>
          <w:color w:val="252525"/>
          <w:sz w:val="22"/>
          <w:szCs w:val="22"/>
        </w:rPr>
        <w:t xml:space="preserve"> </w:t>
      </w:r>
      <w:r w:rsidR="002879AF" w:rsidRPr="00DC46A3">
        <w:rPr>
          <w:rFonts w:eastAsia="Times New Roman" w:cstheme="minorHAnsi"/>
          <w:color w:val="252525"/>
          <w:sz w:val="22"/>
          <w:szCs w:val="22"/>
        </w:rPr>
        <w:t xml:space="preserve">training and employment </w:t>
      </w:r>
      <w:r w:rsidRPr="00DC46A3">
        <w:rPr>
          <w:rFonts w:eastAsia="Times New Roman" w:cstheme="minorHAnsi"/>
          <w:color w:val="252525"/>
          <w:sz w:val="22"/>
          <w:szCs w:val="22"/>
        </w:rPr>
        <w:t xml:space="preserve">services to individuals and </w:t>
      </w:r>
      <w:r w:rsidR="002879AF" w:rsidRPr="00DC46A3">
        <w:rPr>
          <w:rFonts w:eastAsia="Times New Roman" w:cstheme="minorHAnsi"/>
          <w:color w:val="252525"/>
          <w:sz w:val="22"/>
          <w:szCs w:val="22"/>
        </w:rPr>
        <w:t xml:space="preserve">to </w:t>
      </w:r>
      <w:r w:rsidRPr="00DC46A3">
        <w:rPr>
          <w:rFonts w:eastAsia="Times New Roman" w:cstheme="minorHAnsi"/>
          <w:color w:val="252525"/>
          <w:sz w:val="22"/>
          <w:szCs w:val="22"/>
        </w:rPr>
        <w:t>Alabama’s business and industry. The national and state labor force participation rate of persons with disabilities remains unacceptably low, while the demand for talent is at an all-time high. Alabama’s workforce system, which includes VRS, has developed a strategic plan to reach Alabama’s special populations with necessary services and supports</w:t>
      </w:r>
      <w:r w:rsidR="00B543E3">
        <w:rPr>
          <w:rFonts w:eastAsia="Times New Roman" w:cstheme="minorHAnsi"/>
          <w:color w:val="252525"/>
          <w:sz w:val="22"/>
          <w:szCs w:val="22"/>
        </w:rPr>
        <w:t>, and</w:t>
      </w:r>
      <w:r w:rsidRPr="00DC46A3">
        <w:rPr>
          <w:rFonts w:eastAsia="Times New Roman" w:cstheme="minorHAnsi"/>
          <w:color w:val="252525"/>
          <w:sz w:val="22"/>
          <w:szCs w:val="22"/>
        </w:rPr>
        <w:t xml:space="preserve"> Alabama VRS is already exceeding the national average in four of the five federal indicators of performance</w:t>
      </w:r>
      <w:r w:rsidR="002879AF" w:rsidRPr="00DC46A3">
        <w:rPr>
          <w:rFonts w:eastAsia="Times New Roman" w:cstheme="minorHAnsi"/>
          <w:color w:val="252525"/>
          <w:sz w:val="22"/>
          <w:szCs w:val="22"/>
        </w:rPr>
        <w:t>:</w:t>
      </w:r>
      <w:r w:rsidRPr="00DC46A3">
        <w:rPr>
          <w:rFonts w:eastAsia="Times New Roman" w:cstheme="minorHAnsi"/>
          <w:color w:val="252525"/>
          <w:sz w:val="22"/>
          <w:szCs w:val="22"/>
        </w:rPr>
        <w:t xml:space="preserve"> employment 2nd quarter after exit, employment 4th quarter after exit, credential attainment, and measurable skills gains. </w:t>
      </w:r>
    </w:p>
    <w:p w14:paraId="3767155C" w14:textId="7F87B256" w:rsidR="00ED4F53" w:rsidRPr="00ED4F53" w:rsidRDefault="00ED4F53" w:rsidP="00ED4F53">
      <w:pPr>
        <w:spacing w:after="120"/>
        <w:rPr>
          <w:rFonts w:eastAsia="Times New Roman" w:cstheme="minorHAnsi"/>
          <w:color w:val="252525"/>
          <w:sz w:val="22"/>
          <w:szCs w:val="22"/>
        </w:rPr>
      </w:pPr>
      <w:r w:rsidRPr="00DC46A3">
        <w:rPr>
          <w:rFonts w:eastAsia="Times New Roman" w:cstheme="minorHAnsi"/>
          <w:color w:val="252525"/>
          <w:sz w:val="22"/>
          <w:szCs w:val="22"/>
        </w:rPr>
        <w:t>Our SAIL/Homebound program served a record number of individuals with the most significant disabilities through the SAIL Medicaid Waiver, expanded the home modification program enabling individuals to remain in their homes and communities</w:t>
      </w:r>
      <w:r w:rsidR="002879AF" w:rsidRPr="00DC46A3">
        <w:rPr>
          <w:rFonts w:eastAsia="Times New Roman" w:cstheme="minorHAnsi"/>
          <w:color w:val="252525"/>
          <w:sz w:val="22"/>
          <w:szCs w:val="22"/>
        </w:rPr>
        <w:t>,</w:t>
      </w:r>
      <w:r w:rsidRPr="00DC46A3">
        <w:rPr>
          <w:rFonts w:eastAsia="Times New Roman" w:cstheme="minorHAnsi"/>
          <w:color w:val="252525"/>
          <w:sz w:val="22"/>
          <w:szCs w:val="22"/>
        </w:rPr>
        <w:t xml:space="preserve"> and </w:t>
      </w:r>
      <w:r w:rsidR="00DC46A3" w:rsidRPr="00DC46A3">
        <w:rPr>
          <w:rFonts w:eastAsia="Times New Roman" w:cstheme="minorHAnsi"/>
          <w:color w:val="252525"/>
          <w:sz w:val="22"/>
          <w:szCs w:val="22"/>
        </w:rPr>
        <w:t xml:space="preserve">maximized its budget by </w:t>
      </w:r>
      <w:r w:rsidRPr="00DC46A3">
        <w:rPr>
          <w:rFonts w:eastAsia="Times New Roman" w:cstheme="minorHAnsi"/>
          <w:color w:val="252525"/>
          <w:sz w:val="22"/>
          <w:szCs w:val="22"/>
        </w:rPr>
        <w:t>secur</w:t>
      </w:r>
      <w:r w:rsidR="00DC46A3" w:rsidRPr="00DC46A3">
        <w:rPr>
          <w:rFonts w:eastAsia="Times New Roman" w:cstheme="minorHAnsi"/>
          <w:color w:val="252525"/>
          <w:sz w:val="22"/>
          <w:szCs w:val="22"/>
        </w:rPr>
        <w:t>ing</w:t>
      </w:r>
      <w:r w:rsidRPr="00DC46A3">
        <w:rPr>
          <w:rFonts w:eastAsia="Times New Roman" w:cstheme="minorHAnsi"/>
          <w:color w:val="252525"/>
          <w:sz w:val="22"/>
          <w:szCs w:val="22"/>
        </w:rPr>
        <w:t xml:space="preserve"> record numbers of donated goods and services.</w:t>
      </w:r>
    </w:p>
    <w:p w14:paraId="08AB3A00" w14:textId="77777777" w:rsidR="00ED4F53" w:rsidRPr="00ED4F53" w:rsidRDefault="00ED4F53" w:rsidP="00ED4F53">
      <w:pPr>
        <w:spacing w:after="120"/>
        <w:rPr>
          <w:rFonts w:eastAsia="Times New Roman" w:cstheme="minorHAnsi"/>
          <w:color w:val="252525"/>
          <w:sz w:val="22"/>
          <w:szCs w:val="22"/>
        </w:rPr>
      </w:pPr>
      <w:r w:rsidRPr="00ED4F53">
        <w:rPr>
          <w:rFonts w:eastAsia="Times New Roman" w:cstheme="minorHAnsi"/>
          <w:color w:val="252525"/>
          <w:sz w:val="22"/>
          <w:szCs w:val="22"/>
        </w:rPr>
        <w:t>This report is a celebration of the resilience of the human spirit, the hard work of the dedicated staff, and the value of public/private partnerships. May we continue to adapt and accomplish our mission of helping Alabama’s children and adults reach their maximum potential.</w:t>
      </w:r>
    </w:p>
    <w:p w14:paraId="526FCB76" w14:textId="2BDCC1BB" w:rsidR="00950A57" w:rsidRPr="001038B5" w:rsidRDefault="00ED4F53" w:rsidP="00ED4F53">
      <w:pPr>
        <w:spacing w:after="120"/>
        <w:rPr>
          <w:rFonts w:cstheme="minorHAnsi"/>
          <w:sz w:val="22"/>
          <w:szCs w:val="22"/>
        </w:rPr>
      </w:pPr>
      <w:r w:rsidRPr="00ED4F53">
        <w:rPr>
          <w:rFonts w:eastAsia="Times New Roman" w:cstheme="minorHAnsi"/>
          <w:color w:val="252525"/>
          <w:sz w:val="22"/>
          <w:szCs w:val="22"/>
        </w:rPr>
        <w:t>I would like to take this opportunity to thank Governor Kay Ivey, the Alabama Legislature, and our many partners for another successful year. I look forward to many more successes in the coming year.</w:t>
      </w:r>
    </w:p>
    <w:p w14:paraId="25DD4A2E" w14:textId="77777777" w:rsidR="00950A57" w:rsidRPr="001038B5" w:rsidRDefault="00950A57" w:rsidP="00ED4F53">
      <w:pPr>
        <w:spacing w:after="120"/>
        <w:rPr>
          <w:rFonts w:cstheme="minorHAnsi"/>
          <w:sz w:val="22"/>
          <w:szCs w:val="22"/>
        </w:rPr>
      </w:pPr>
      <w:r w:rsidRPr="001038B5">
        <w:rPr>
          <w:rFonts w:cstheme="minorHAnsi"/>
          <w:sz w:val="22"/>
          <w:szCs w:val="22"/>
        </w:rPr>
        <w:t>Sincerely,</w:t>
      </w:r>
    </w:p>
    <w:p w14:paraId="35739829" w14:textId="77777777" w:rsidR="00950A57" w:rsidRPr="001038B5" w:rsidRDefault="00950A57" w:rsidP="00ED4F53">
      <w:pPr>
        <w:spacing w:after="120"/>
        <w:rPr>
          <w:rFonts w:cstheme="minorHAnsi"/>
          <w:sz w:val="22"/>
          <w:szCs w:val="22"/>
        </w:rPr>
      </w:pPr>
      <w:r w:rsidRPr="001038B5">
        <w:rPr>
          <w:rFonts w:cstheme="minorHAnsi"/>
          <w:sz w:val="22"/>
          <w:szCs w:val="22"/>
        </w:rPr>
        <w:t>Jane Elizabeth Burdeshaw</w:t>
      </w:r>
    </w:p>
    <w:p w14:paraId="7105239C" w14:textId="77777777" w:rsidR="00950A57" w:rsidRPr="001038B5" w:rsidRDefault="00950A57">
      <w:pPr>
        <w:rPr>
          <w:rFonts w:cstheme="minorHAnsi"/>
          <w:sz w:val="22"/>
          <w:szCs w:val="22"/>
        </w:rPr>
      </w:pPr>
    </w:p>
    <w:p w14:paraId="02AFDC43" w14:textId="77777777" w:rsidR="00950A57" w:rsidRPr="001038B5" w:rsidRDefault="00950A57">
      <w:pPr>
        <w:rPr>
          <w:rFonts w:cstheme="minorHAnsi"/>
          <w:sz w:val="22"/>
          <w:szCs w:val="22"/>
        </w:rPr>
      </w:pPr>
    </w:p>
    <w:p w14:paraId="668119AB" w14:textId="77777777" w:rsidR="00950A57" w:rsidRPr="001038B5" w:rsidRDefault="00950A57">
      <w:pPr>
        <w:rPr>
          <w:rFonts w:cstheme="minorHAnsi"/>
          <w:sz w:val="22"/>
          <w:szCs w:val="22"/>
        </w:rPr>
      </w:pPr>
    </w:p>
    <w:p w14:paraId="245CF237" w14:textId="77777777" w:rsidR="00950A57" w:rsidRPr="001038B5" w:rsidRDefault="00950A57">
      <w:pPr>
        <w:rPr>
          <w:rFonts w:cstheme="minorHAnsi"/>
          <w:sz w:val="22"/>
          <w:szCs w:val="22"/>
        </w:rPr>
      </w:pPr>
    </w:p>
    <w:p w14:paraId="3708E841" w14:textId="01C2AC69" w:rsidR="00635056" w:rsidRPr="001038B5" w:rsidRDefault="00635056">
      <w:pPr>
        <w:rPr>
          <w:rFonts w:cstheme="minorHAnsi"/>
          <w:sz w:val="22"/>
          <w:szCs w:val="22"/>
        </w:rPr>
      </w:pPr>
      <w:r w:rsidRPr="001038B5">
        <w:rPr>
          <w:rFonts w:cstheme="minorHAnsi"/>
          <w:sz w:val="22"/>
          <w:szCs w:val="22"/>
        </w:rPr>
        <w:br w:type="page"/>
      </w:r>
    </w:p>
    <w:p w14:paraId="19282708" w14:textId="77777777" w:rsidR="002717FC" w:rsidRPr="001038B5" w:rsidRDefault="002717FC" w:rsidP="007D7B59">
      <w:pPr>
        <w:pStyle w:val="Heading3"/>
      </w:pPr>
      <w:r w:rsidRPr="001038B5">
        <w:lastRenderedPageBreak/>
        <w:t>Features</w:t>
      </w:r>
    </w:p>
    <w:p w14:paraId="7F6F5952" w14:textId="77777777" w:rsidR="002717FC" w:rsidRPr="001038B5" w:rsidRDefault="002717FC" w:rsidP="002717FC">
      <w:pPr>
        <w:rPr>
          <w:rFonts w:cstheme="minorHAnsi"/>
          <w:sz w:val="22"/>
          <w:szCs w:val="22"/>
        </w:rPr>
      </w:pPr>
    </w:p>
    <w:p w14:paraId="015C33AE" w14:textId="3C096865" w:rsidR="002717FC" w:rsidRPr="007D7B59" w:rsidRDefault="00B41116" w:rsidP="007D7B59">
      <w:pPr>
        <w:pStyle w:val="ListParagraph"/>
        <w:numPr>
          <w:ilvl w:val="0"/>
          <w:numId w:val="8"/>
        </w:numPr>
        <w:rPr>
          <w:rFonts w:cstheme="minorHAnsi"/>
          <w:sz w:val="22"/>
          <w:szCs w:val="22"/>
        </w:rPr>
      </w:pPr>
      <w:r>
        <w:rPr>
          <w:rFonts w:cstheme="minorHAnsi"/>
          <w:sz w:val="22"/>
          <w:szCs w:val="22"/>
        </w:rPr>
        <w:t>ADRS</w:t>
      </w:r>
      <w:r w:rsidR="002717FC" w:rsidRPr="007D7B59">
        <w:rPr>
          <w:rFonts w:cstheme="minorHAnsi"/>
          <w:sz w:val="22"/>
          <w:szCs w:val="22"/>
        </w:rPr>
        <w:t xml:space="preserve"> Continuum of Care</w:t>
      </w:r>
    </w:p>
    <w:p w14:paraId="49373DE0" w14:textId="57CDBD33" w:rsidR="002717FC" w:rsidRPr="007D7B59" w:rsidRDefault="002717FC" w:rsidP="007D7B59">
      <w:pPr>
        <w:pStyle w:val="ListParagraph"/>
        <w:numPr>
          <w:ilvl w:val="0"/>
          <w:numId w:val="8"/>
        </w:numPr>
        <w:rPr>
          <w:rFonts w:cstheme="minorHAnsi"/>
          <w:sz w:val="22"/>
          <w:szCs w:val="22"/>
        </w:rPr>
      </w:pPr>
      <w:r w:rsidRPr="007D7B59">
        <w:rPr>
          <w:rFonts w:cstheme="minorHAnsi"/>
          <w:sz w:val="22"/>
          <w:szCs w:val="22"/>
        </w:rPr>
        <w:t>Alabama Board of Rehabilitation Services</w:t>
      </w:r>
    </w:p>
    <w:p w14:paraId="0C8EEAB6" w14:textId="48866F43" w:rsidR="002717FC" w:rsidRPr="007D7B59" w:rsidRDefault="002717FC" w:rsidP="007D7B59">
      <w:pPr>
        <w:pStyle w:val="ListParagraph"/>
        <w:numPr>
          <w:ilvl w:val="0"/>
          <w:numId w:val="8"/>
        </w:numPr>
        <w:rPr>
          <w:rFonts w:cstheme="minorHAnsi"/>
          <w:sz w:val="22"/>
          <w:szCs w:val="22"/>
        </w:rPr>
      </w:pPr>
      <w:r w:rsidRPr="007D7B59">
        <w:rPr>
          <w:rFonts w:cstheme="minorHAnsi"/>
          <w:sz w:val="22"/>
          <w:szCs w:val="22"/>
        </w:rPr>
        <w:t>Alabama’s Early Intervention System</w:t>
      </w:r>
    </w:p>
    <w:p w14:paraId="5D049489" w14:textId="17F9D856" w:rsidR="002717FC" w:rsidRPr="007D7B59" w:rsidRDefault="002717FC" w:rsidP="007D7B59">
      <w:pPr>
        <w:pStyle w:val="ListParagraph"/>
        <w:numPr>
          <w:ilvl w:val="0"/>
          <w:numId w:val="8"/>
        </w:numPr>
        <w:rPr>
          <w:rFonts w:cstheme="minorHAnsi"/>
          <w:sz w:val="22"/>
          <w:szCs w:val="22"/>
        </w:rPr>
      </w:pPr>
      <w:r w:rsidRPr="007D7B59">
        <w:rPr>
          <w:rFonts w:cstheme="minorHAnsi"/>
          <w:sz w:val="22"/>
          <w:szCs w:val="22"/>
        </w:rPr>
        <w:t>Children’s Rehabilitation Service</w:t>
      </w:r>
    </w:p>
    <w:p w14:paraId="13C332CD" w14:textId="1988AA05" w:rsidR="002717FC" w:rsidRPr="007D7B59" w:rsidRDefault="002717FC" w:rsidP="007D7B59">
      <w:pPr>
        <w:pStyle w:val="ListParagraph"/>
        <w:numPr>
          <w:ilvl w:val="0"/>
          <w:numId w:val="8"/>
        </w:numPr>
        <w:rPr>
          <w:rFonts w:cstheme="minorHAnsi"/>
          <w:sz w:val="22"/>
          <w:szCs w:val="22"/>
        </w:rPr>
      </w:pPr>
      <w:r w:rsidRPr="007D7B59">
        <w:rPr>
          <w:rFonts w:cstheme="minorHAnsi"/>
          <w:sz w:val="22"/>
          <w:szCs w:val="22"/>
        </w:rPr>
        <w:t>Vocational Rehabilitation Service</w:t>
      </w:r>
    </w:p>
    <w:p w14:paraId="42808C95" w14:textId="30EBCBA4" w:rsidR="002717FC" w:rsidRDefault="002717FC" w:rsidP="007D7B59">
      <w:pPr>
        <w:pStyle w:val="ListParagraph"/>
        <w:numPr>
          <w:ilvl w:val="0"/>
          <w:numId w:val="8"/>
        </w:numPr>
        <w:rPr>
          <w:rFonts w:cstheme="minorHAnsi"/>
          <w:sz w:val="22"/>
          <w:szCs w:val="22"/>
        </w:rPr>
      </w:pPr>
      <w:r w:rsidRPr="007D7B59">
        <w:rPr>
          <w:rFonts w:cstheme="minorHAnsi"/>
          <w:sz w:val="22"/>
          <w:szCs w:val="22"/>
        </w:rPr>
        <w:t>State of Alabama Independent Living/Homebound</w:t>
      </w:r>
    </w:p>
    <w:p w14:paraId="60F01F87" w14:textId="1A0DCAFA" w:rsidR="00B41116" w:rsidRPr="00B41116" w:rsidRDefault="00B41116" w:rsidP="00B41116">
      <w:pPr>
        <w:pStyle w:val="ListParagraph"/>
        <w:numPr>
          <w:ilvl w:val="0"/>
          <w:numId w:val="8"/>
        </w:numPr>
        <w:rPr>
          <w:rFonts w:cstheme="minorHAnsi"/>
          <w:sz w:val="22"/>
          <w:szCs w:val="22"/>
        </w:rPr>
      </w:pPr>
      <w:r w:rsidRPr="00B41116">
        <w:rPr>
          <w:rFonts w:cstheme="minorHAnsi"/>
          <w:sz w:val="22"/>
          <w:szCs w:val="22"/>
        </w:rPr>
        <w:t xml:space="preserve">Rehabilitation Engineering &amp; </w:t>
      </w:r>
      <w:r w:rsidR="0017470C">
        <w:rPr>
          <w:rFonts w:cstheme="minorHAnsi"/>
          <w:sz w:val="22"/>
          <w:szCs w:val="22"/>
        </w:rPr>
        <w:t>Assistive</w:t>
      </w:r>
      <w:r w:rsidRPr="00B41116">
        <w:rPr>
          <w:rFonts w:cstheme="minorHAnsi"/>
          <w:sz w:val="22"/>
          <w:szCs w:val="22"/>
        </w:rPr>
        <w:t xml:space="preserve"> Technology</w:t>
      </w:r>
    </w:p>
    <w:p w14:paraId="76F95083" w14:textId="2AA43B9A" w:rsidR="009B531B" w:rsidRPr="007D7B59" w:rsidRDefault="002717FC" w:rsidP="007D7B59">
      <w:pPr>
        <w:pStyle w:val="ListParagraph"/>
        <w:numPr>
          <w:ilvl w:val="0"/>
          <w:numId w:val="8"/>
        </w:numPr>
        <w:rPr>
          <w:rFonts w:cstheme="minorHAnsi"/>
          <w:sz w:val="22"/>
          <w:szCs w:val="22"/>
        </w:rPr>
      </w:pPr>
      <w:r w:rsidRPr="007D7B59">
        <w:rPr>
          <w:rFonts w:cstheme="minorHAnsi"/>
          <w:sz w:val="22"/>
          <w:szCs w:val="22"/>
        </w:rPr>
        <w:t xml:space="preserve">Statewide </w:t>
      </w:r>
      <w:r w:rsidR="004B3ACD">
        <w:rPr>
          <w:rFonts w:cstheme="minorHAnsi"/>
          <w:sz w:val="22"/>
          <w:szCs w:val="22"/>
        </w:rPr>
        <w:t xml:space="preserve">ADRS </w:t>
      </w:r>
      <w:r w:rsidR="00730621">
        <w:rPr>
          <w:rFonts w:cstheme="minorHAnsi"/>
          <w:sz w:val="22"/>
          <w:szCs w:val="22"/>
        </w:rPr>
        <w:t>Impact</w:t>
      </w:r>
    </w:p>
    <w:p w14:paraId="455DBC5D" w14:textId="38100A03" w:rsidR="002717FC" w:rsidRPr="001038B5" w:rsidRDefault="002717FC" w:rsidP="002717FC">
      <w:pPr>
        <w:rPr>
          <w:rFonts w:cstheme="minorHAnsi"/>
          <w:sz w:val="22"/>
          <w:szCs w:val="22"/>
        </w:rPr>
      </w:pPr>
    </w:p>
    <w:p w14:paraId="5A5CE0D7" w14:textId="382A8A72" w:rsidR="002717FC" w:rsidRPr="001038B5" w:rsidRDefault="002717FC" w:rsidP="002717FC">
      <w:pPr>
        <w:rPr>
          <w:rFonts w:cstheme="minorHAnsi"/>
          <w:sz w:val="22"/>
          <w:szCs w:val="22"/>
        </w:rPr>
      </w:pPr>
    </w:p>
    <w:p w14:paraId="530E184C" w14:textId="6B7AA01F" w:rsidR="002717FC" w:rsidRPr="001038B5" w:rsidRDefault="002717FC" w:rsidP="007D7B59">
      <w:pPr>
        <w:pStyle w:val="Heading3"/>
      </w:pPr>
      <w:r w:rsidRPr="001038B5">
        <w:t>Continuum of Care</w:t>
      </w:r>
    </w:p>
    <w:p w14:paraId="5A5DB9C6" w14:textId="58ACCC27" w:rsidR="002717FC" w:rsidRPr="001038B5" w:rsidRDefault="002717FC" w:rsidP="002717FC">
      <w:pPr>
        <w:rPr>
          <w:rFonts w:cstheme="minorHAnsi"/>
          <w:sz w:val="22"/>
          <w:szCs w:val="22"/>
        </w:rPr>
      </w:pPr>
    </w:p>
    <w:p w14:paraId="7820CB3B" w14:textId="18A2E353" w:rsidR="002717FC" w:rsidRPr="001038B5" w:rsidRDefault="002717FC" w:rsidP="002717FC">
      <w:pPr>
        <w:rPr>
          <w:rFonts w:cstheme="minorHAnsi"/>
          <w:sz w:val="22"/>
          <w:szCs w:val="22"/>
        </w:rPr>
      </w:pPr>
      <w:r w:rsidRPr="001038B5">
        <w:rPr>
          <w:rFonts w:cstheme="minorHAnsi"/>
          <w:sz w:val="22"/>
          <w:szCs w:val="22"/>
        </w:rPr>
        <w:t xml:space="preserve">Whether the person is a child born with a disability or someone who acquires a disability later in life, the goal is the same: self-sufficiency and independence. With individualized services provided in homes, schools, the workplace, and </w:t>
      </w:r>
      <w:r w:rsidR="00AD30C1">
        <w:rPr>
          <w:rFonts w:cstheme="minorHAnsi"/>
          <w:sz w:val="22"/>
          <w:szCs w:val="22"/>
        </w:rPr>
        <w:t xml:space="preserve">the </w:t>
      </w:r>
      <w:r w:rsidRPr="001038B5">
        <w:rPr>
          <w:rFonts w:cstheme="minorHAnsi"/>
          <w:sz w:val="22"/>
          <w:szCs w:val="22"/>
        </w:rPr>
        <w:t xml:space="preserve">community, ADRS assists every person in achieving </w:t>
      </w:r>
      <w:r w:rsidR="00215B6F" w:rsidRPr="001038B5">
        <w:rPr>
          <w:rFonts w:cstheme="minorHAnsi"/>
          <w:sz w:val="22"/>
          <w:szCs w:val="22"/>
        </w:rPr>
        <w:t>their</w:t>
      </w:r>
      <w:r w:rsidRPr="001038B5">
        <w:rPr>
          <w:rFonts w:cstheme="minorHAnsi"/>
          <w:sz w:val="22"/>
          <w:szCs w:val="22"/>
        </w:rPr>
        <w:t xml:space="preserve"> maximum potential.</w:t>
      </w:r>
    </w:p>
    <w:p w14:paraId="7FE22B1D" w14:textId="229CFBA3" w:rsidR="002717FC" w:rsidRPr="001038B5" w:rsidRDefault="002717FC" w:rsidP="002717FC">
      <w:pPr>
        <w:rPr>
          <w:rFonts w:cstheme="minorHAnsi"/>
          <w:sz w:val="22"/>
          <w:szCs w:val="22"/>
        </w:rPr>
      </w:pPr>
    </w:p>
    <w:p w14:paraId="7B6E58AE" w14:textId="5E3F9B07" w:rsidR="002717FC" w:rsidRPr="001038B5" w:rsidRDefault="002717FC" w:rsidP="007D7B59">
      <w:pPr>
        <w:pStyle w:val="Heading3"/>
      </w:pPr>
      <w:r w:rsidRPr="001038B5">
        <w:t>Alabama’s Early Intervention System</w:t>
      </w:r>
      <w:r w:rsidR="00FC00EB" w:rsidRPr="001038B5">
        <w:t xml:space="preserve"> (AEIS)</w:t>
      </w:r>
    </w:p>
    <w:p w14:paraId="45CBF5DB" w14:textId="3CA3BE4E" w:rsidR="002717FC" w:rsidRPr="001038B5" w:rsidRDefault="002717FC" w:rsidP="002717FC">
      <w:pPr>
        <w:rPr>
          <w:rFonts w:cstheme="minorHAnsi"/>
          <w:sz w:val="22"/>
          <w:szCs w:val="22"/>
        </w:rPr>
      </w:pPr>
    </w:p>
    <w:p w14:paraId="70C897D1" w14:textId="7B6015B0" w:rsidR="002717FC" w:rsidRPr="001038B5" w:rsidRDefault="002717FC" w:rsidP="002717FC">
      <w:pPr>
        <w:rPr>
          <w:rFonts w:cstheme="minorHAnsi"/>
          <w:sz w:val="22"/>
          <w:szCs w:val="22"/>
        </w:rPr>
      </w:pPr>
      <w:r w:rsidRPr="001038B5">
        <w:rPr>
          <w:rFonts w:cstheme="minorHAnsi"/>
          <w:sz w:val="22"/>
          <w:szCs w:val="22"/>
        </w:rPr>
        <w:t xml:space="preserve">AEIS coordinates services statewide for infants and toddlers with disabilities and developmental delays from birth to age 3, preparing them and their families for the transition to the state Department of Education’s preschool program for 3- to 5-year-olds. Early Intervention </w:t>
      </w:r>
      <w:r w:rsidR="00FC00EB" w:rsidRPr="001038B5">
        <w:rPr>
          <w:rFonts w:cstheme="minorHAnsi"/>
          <w:sz w:val="22"/>
          <w:szCs w:val="22"/>
        </w:rPr>
        <w:t xml:space="preserve">(EI) </w:t>
      </w:r>
      <w:r w:rsidRPr="001038B5">
        <w:rPr>
          <w:rFonts w:cstheme="minorHAnsi"/>
          <w:sz w:val="22"/>
          <w:szCs w:val="22"/>
        </w:rPr>
        <w:t>also provides financial and technical support to dozens of community programs that provide direct service to families.</w:t>
      </w:r>
    </w:p>
    <w:p w14:paraId="10F6F7A2" w14:textId="6D86CCED" w:rsidR="002717FC" w:rsidRPr="001038B5" w:rsidRDefault="002717FC" w:rsidP="002717FC">
      <w:pPr>
        <w:rPr>
          <w:rFonts w:cstheme="minorHAnsi"/>
          <w:sz w:val="22"/>
          <w:szCs w:val="22"/>
        </w:rPr>
      </w:pPr>
    </w:p>
    <w:p w14:paraId="6770A073" w14:textId="5C06E978" w:rsidR="002717FC" w:rsidRPr="001038B5" w:rsidRDefault="002717FC" w:rsidP="007D7B59">
      <w:pPr>
        <w:pStyle w:val="Heading3"/>
      </w:pPr>
      <w:r w:rsidRPr="001038B5">
        <w:t>Children’s Rehabilitation Service</w:t>
      </w:r>
      <w:r w:rsidR="00FC00EB" w:rsidRPr="001038B5">
        <w:t xml:space="preserve"> (CRS)</w:t>
      </w:r>
    </w:p>
    <w:p w14:paraId="5AF771B5" w14:textId="77777777" w:rsidR="002717FC" w:rsidRPr="001038B5" w:rsidRDefault="002717FC" w:rsidP="002717FC">
      <w:pPr>
        <w:rPr>
          <w:rFonts w:cstheme="minorHAnsi"/>
          <w:sz w:val="22"/>
          <w:szCs w:val="22"/>
        </w:rPr>
      </w:pPr>
    </w:p>
    <w:p w14:paraId="08F28F67" w14:textId="5567CA30" w:rsidR="002717FC" w:rsidRPr="001038B5" w:rsidRDefault="002717FC" w:rsidP="002717FC">
      <w:pPr>
        <w:rPr>
          <w:rFonts w:cstheme="minorHAnsi"/>
          <w:sz w:val="22"/>
          <w:szCs w:val="22"/>
        </w:rPr>
      </w:pPr>
      <w:r w:rsidRPr="001038B5">
        <w:rPr>
          <w:rFonts w:cstheme="minorHAnsi"/>
          <w:sz w:val="22"/>
          <w:szCs w:val="22"/>
        </w:rPr>
        <w:t xml:space="preserve">CRS provides individualized services to children </w:t>
      </w:r>
      <w:r w:rsidR="00AD30C1">
        <w:rPr>
          <w:rFonts w:cstheme="minorHAnsi"/>
          <w:sz w:val="22"/>
          <w:szCs w:val="22"/>
        </w:rPr>
        <w:t xml:space="preserve">and youth </w:t>
      </w:r>
      <w:r w:rsidRPr="001038B5">
        <w:rPr>
          <w:rFonts w:cstheme="minorHAnsi"/>
          <w:sz w:val="22"/>
          <w:szCs w:val="22"/>
        </w:rPr>
        <w:t xml:space="preserve">with special health care needs from birth to age 21 and their families at home, school, and in the community. In addition, </w:t>
      </w:r>
      <w:r w:rsidR="00CE6B3E" w:rsidRPr="001038B5">
        <w:rPr>
          <w:rFonts w:cstheme="minorHAnsi"/>
          <w:sz w:val="22"/>
          <w:szCs w:val="22"/>
        </w:rPr>
        <w:t xml:space="preserve">the </w:t>
      </w:r>
      <w:r w:rsidRPr="001038B5">
        <w:rPr>
          <w:rFonts w:cstheme="minorHAnsi"/>
          <w:sz w:val="22"/>
          <w:szCs w:val="22"/>
        </w:rPr>
        <w:t>Children’s Rehabilitation Service provides disability services, expertise, and adaptive technology to and for local school systems assisting teachers, school nurses, and other staff in the education of children with disabilities. The CRS Hemophilia Program serves Alabama’s children and adults with this life-threatening blood disorder.</w:t>
      </w:r>
    </w:p>
    <w:p w14:paraId="53AC8BDC" w14:textId="1D7E655E" w:rsidR="002717FC" w:rsidRPr="001038B5" w:rsidRDefault="002717FC" w:rsidP="002717FC">
      <w:pPr>
        <w:rPr>
          <w:rFonts w:cstheme="minorHAnsi"/>
          <w:sz w:val="22"/>
          <w:szCs w:val="22"/>
        </w:rPr>
      </w:pPr>
    </w:p>
    <w:p w14:paraId="150396F3" w14:textId="0E7DCB21" w:rsidR="002717FC" w:rsidRPr="001038B5" w:rsidRDefault="002717FC" w:rsidP="007D7B59">
      <w:pPr>
        <w:pStyle w:val="Heading3"/>
      </w:pPr>
      <w:r w:rsidRPr="001038B5">
        <w:t>Vocational Rehabilitation Service</w:t>
      </w:r>
      <w:r w:rsidR="00FC00EB" w:rsidRPr="001038B5">
        <w:t xml:space="preserve"> (VRS)</w:t>
      </w:r>
    </w:p>
    <w:p w14:paraId="262DCA0C" w14:textId="45ACFCBC" w:rsidR="002717FC" w:rsidRPr="001038B5" w:rsidRDefault="002717FC" w:rsidP="002717FC">
      <w:pPr>
        <w:rPr>
          <w:rFonts w:cstheme="minorHAnsi"/>
          <w:sz w:val="22"/>
          <w:szCs w:val="22"/>
        </w:rPr>
      </w:pPr>
    </w:p>
    <w:p w14:paraId="186891FD" w14:textId="2B09134A" w:rsidR="002717FC" w:rsidRPr="001038B5" w:rsidRDefault="002717FC" w:rsidP="002717FC">
      <w:pPr>
        <w:rPr>
          <w:rFonts w:cstheme="minorHAnsi"/>
          <w:sz w:val="22"/>
          <w:szCs w:val="22"/>
        </w:rPr>
      </w:pPr>
      <w:r w:rsidRPr="001038B5">
        <w:rPr>
          <w:rFonts w:cstheme="minorHAnsi"/>
          <w:sz w:val="22"/>
          <w:szCs w:val="22"/>
        </w:rPr>
        <w:t xml:space="preserve">VRS </w:t>
      </w:r>
      <w:r w:rsidR="00AD30C1">
        <w:rPr>
          <w:rFonts w:cstheme="minorHAnsi"/>
          <w:sz w:val="22"/>
          <w:szCs w:val="22"/>
        </w:rPr>
        <w:t xml:space="preserve">is an integral partner in Alabama’s workforce system </w:t>
      </w:r>
      <w:r w:rsidRPr="001038B5">
        <w:rPr>
          <w:rFonts w:cstheme="minorHAnsi"/>
          <w:sz w:val="22"/>
          <w:szCs w:val="22"/>
        </w:rPr>
        <w:t>provid</w:t>
      </w:r>
      <w:r w:rsidR="00AD30C1">
        <w:rPr>
          <w:rFonts w:cstheme="minorHAnsi"/>
          <w:sz w:val="22"/>
          <w:szCs w:val="22"/>
        </w:rPr>
        <w:t>ing</w:t>
      </w:r>
      <w:r w:rsidRPr="001038B5">
        <w:rPr>
          <w:rFonts w:cstheme="minorHAnsi"/>
          <w:sz w:val="22"/>
          <w:szCs w:val="22"/>
        </w:rPr>
        <w:t xml:space="preserve"> rehabilitation-, education-, and employment-related services to teens and adults with </w:t>
      </w:r>
      <w:proofErr w:type="gramStart"/>
      <w:r w:rsidRPr="001038B5">
        <w:rPr>
          <w:rFonts w:cstheme="minorHAnsi"/>
          <w:sz w:val="22"/>
          <w:szCs w:val="22"/>
        </w:rPr>
        <w:t>disabilities</w:t>
      </w:r>
      <w:r w:rsidR="00C80759">
        <w:rPr>
          <w:rFonts w:cstheme="minorHAnsi"/>
          <w:sz w:val="22"/>
          <w:szCs w:val="22"/>
        </w:rPr>
        <w:t>, and</w:t>
      </w:r>
      <w:proofErr w:type="gramEnd"/>
      <w:r w:rsidR="00AD30C1">
        <w:rPr>
          <w:rFonts w:cstheme="minorHAnsi"/>
          <w:sz w:val="22"/>
          <w:szCs w:val="22"/>
        </w:rPr>
        <w:t xml:space="preserve"> </w:t>
      </w:r>
      <w:r w:rsidR="00C80759" w:rsidRPr="001038B5">
        <w:rPr>
          <w:rFonts w:cstheme="minorHAnsi"/>
          <w:sz w:val="22"/>
          <w:szCs w:val="22"/>
        </w:rPr>
        <w:t>provid</w:t>
      </w:r>
      <w:r w:rsidR="00C80759">
        <w:rPr>
          <w:rFonts w:cstheme="minorHAnsi"/>
          <w:sz w:val="22"/>
          <w:szCs w:val="22"/>
        </w:rPr>
        <w:t>ing</w:t>
      </w:r>
      <w:r w:rsidR="00C80759" w:rsidRPr="001038B5">
        <w:rPr>
          <w:rFonts w:cstheme="minorHAnsi"/>
          <w:sz w:val="22"/>
          <w:szCs w:val="22"/>
        </w:rPr>
        <w:t xml:space="preserve"> disability management and </w:t>
      </w:r>
      <w:r w:rsidR="00C80759">
        <w:rPr>
          <w:rFonts w:cstheme="minorHAnsi"/>
          <w:sz w:val="22"/>
          <w:szCs w:val="22"/>
        </w:rPr>
        <w:t xml:space="preserve">talent acquisition </w:t>
      </w:r>
      <w:r w:rsidR="00C80759" w:rsidRPr="001038B5">
        <w:rPr>
          <w:rFonts w:cstheme="minorHAnsi"/>
          <w:sz w:val="22"/>
          <w:szCs w:val="22"/>
        </w:rPr>
        <w:t>services to Alabama businesses</w:t>
      </w:r>
      <w:r w:rsidR="00C80759">
        <w:rPr>
          <w:rFonts w:cstheme="minorHAnsi"/>
          <w:sz w:val="22"/>
          <w:szCs w:val="22"/>
        </w:rPr>
        <w:t xml:space="preserve"> through its</w:t>
      </w:r>
      <w:r w:rsidR="00215B6F" w:rsidRPr="001038B5">
        <w:rPr>
          <w:rFonts w:cstheme="minorHAnsi"/>
          <w:sz w:val="22"/>
          <w:szCs w:val="22"/>
        </w:rPr>
        <w:t xml:space="preserve"> Business Relations Program</w:t>
      </w:r>
      <w:r w:rsidRPr="001038B5">
        <w:rPr>
          <w:rFonts w:cstheme="minorHAnsi"/>
          <w:sz w:val="22"/>
          <w:szCs w:val="22"/>
        </w:rPr>
        <w:t>.</w:t>
      </w:r>
      <w:r w:rsidR="00AD30C1">
        <w:rPr>
          <w:rFonts w:cstheme="minorHAnsi"/>
          <w:sz w:val="22"/>
          <w:szCs w:val="22"/>
        </w:rPr>
        <w:t xml:space="preserve"> VRS also links businesses and individuals to our Rehabilitation Engineering and Assistive Technology service when customized services and supports are needed.</w:t>
      </w:r>
    </w:p>
    <w:p w14:paraId="760FB6FB" w14:textId="53EBA342" w:rsidR="002717FC" w:rsidRPr="001038B5" w:rsidRDefault="002717FC" w:rsidP="002717FC">
      <w:pPr>
        <w:rPr>
          <w:rFonts w:cstheme="minorHAnsi"/>
          <w:sz w:val="22"/>
          <w:szCs w:val="22"/>
        </w:rPr>
      </w:pPr>
    </w:p>
    <w:p w14:paraId="11E3005C" w14:textId="7ECBB3BB" w:rsidR="002717FC" w:rsidRPr="001038B5" w:rsidRDefault="002717FC" w:rsidP="007D7B59">
      <w:pPr>
        <w:pStyle w:val="Heading3"/>
      </w:pPr>
      <w:r w:rsidRPr="001038B5">
        <w:t>State of Alabama Independent Living – Homebound Services</w:t>
      </w:r>
      <w:r w:rsidR="00FC00EB" w:rsidRPr="001038B5">
        <w:t xml:space="preserve"> (SAIL)</w:t>
      </w:r>
    </w:p>
    <w:p w14:paraId="6AFD1BC2" w14:textId="0B1EC788" w:rsidR="002717FC" w:rsidRPr="001038B5" w:rsidRDefault="002717FC" w:rsidP="002717FC">
      <w:pPr>
        <w:rPr>
          <w:rFonts w:cstheme="minorHAnsi"/>
          <w:sz w:val="22"/>
          <w:szCs w:val="22"/>
        </w:rPr>
      </w:pPr>
    </w:p>
    <w:p w14:paraId="36D96F2B" w14:textId="00429D30" w:rsidR="002717FC" w:rsidRPr="001038B5" w:rsidRDefault="002717FC" w:rsidP="002717FC">
      <w:pPr>
        <w:rPr>
          <w:rFonts w:cstheme="minorHAnsi"/>
          <w:sz w:val="22"/>
          <w:szCs w:val="22"/>
        </w:rPr>
      </w:pPr>
      <w:r w:rsidRPr="001038B5">
        <w:rPr>
          <w:rFonts w:cstheme="minorHAnsi"/>
          <w:sz w:val="22"/>
          <w:szCs w:val="22"/>
        </w:rPr>
        <w:t>SAIL (Homebound) provides services to Alabamians who have the most</w:t>
      </w:r>
      <w:r w:rsidR="00684133" w:rsidRPr="001038B5">
        <w:rPr>
          <w:rFonts w:cstheme="minorHAnsi"/>
          <w:sz w:val="22"/>
          <w:szCs w:val="22"/>
        </w:rPr>
        <w:t xml:space="preserve"> </w:t>
      </w:r>
      <w:r w:rsidRPr="001038B5">
        <w:rPr>
          <w:rFonts w:cstheme="minorHAnsi"/>
          <w:sz w:val="22"/>
          <w:szCs w:val="22"/>
        </w:rPr>
        <w:t>significant disabilities. SAIL/Homebound staff also provide education and support services</w:t>
      </w:r>
      <w:r w:rsidR="00DE35AB" w:rsidRPr="001038B5">
        <w:rPr>
          <w:rFonts w:cstheme="minorHAnsi"/>
          <w:sz w:val="22"/>
          <w:szCs w:val="22"/>
        </w:rPr>
        <w:t xml:space="preserve"> </w:t>
      </w:r>
      <w:r w:rsidRPr="001038B5">
        <w:rPr>
          <w:rFonts w:cstheme="minorHAnsi"/>
          <w:sz w:val="22"/>
          <w:szCs w:val="22"/>
        </w:rPr>
        <w:t xml:space="preserve">to families with children and adults with significant disabilities to </w:t>
      </w:r>
      <w:r w:rsidR="00AD30C1">
        <w:rPr>
          <w:rFonts w:cstheme="minorHAnsi"/>
          <w:sz w:val="22"/>
          <w:szCs w:val="22"/>
        </w:rPr>
        <w:t>help</w:t>
      </w:r>
      <w:r w:rsidRPr="001038B5">
        <w:rPr>
          <w:rFonts w:cstheme="minorHAnsi"/>
          <w:sz w:val="22"/>
          <w:szCs w:val="22"/>
        </w:rPr>
        <w:t xml:space="preserve"> them </w:t>
      </w:r>
      <w:r w:rsidR="00AD30C1">
        <w:rPr>
          <w:rFonts w:cstheme="minorHAnsi"/>
          <w:sz w:val="22"/>
          <w:szCs w:val="22"/>
        </w:rPr>
        <w:t>live</w:t>
      </w:r>
      <w:r w:rsidRPr="001038B5">
        <w:rPr>
          <w:rFonts w:cstheme="minorHAnsi"/>
          <w:sz w:val="22"/>
          <w:szCs w:val="22"/>
        </w:rPr>
        <w:t xml:space="preserve"> independent</w:t>
      </w:r>
      <w:r w:rsidR="00AD30C1">
        <w:rPr>
          <w:rFonts w:cstheme="minorHAnsi"/>
          <w:sz w:val="22"/>
          <w:szCs w:val="22"/>
        </w:rPr>
        <w:t>ly</w:t>
      </w:r>
      <w:r w:rsidRPr="001038B5">
        <w:rPr>
          <w:rFonts w:cstheme="minorHAnsi"/>
          <w:sz w:val="22"/>
          <w:szCs w:val="22"/>
        </w:rPr>
        <w:t xml:space="preserve"> in the home, community, or workplace.</w:t>
      </w:r>
    </w:p>
    <w:p w14:paraId="38E4004C" w14:textId="1DEC3EA6" w:rsidR="002717FC" w:rsidRPr="001038B5" w:rsidRDefault="002717FC" w:rsidP="002717FC">
      <w:pPr>
        <w:rPr>
          <w:rFonts w:cstheme="minorHAnsi"/>
          <w:sz w:val="22"/>
          <w:szCs w:val="22"/>
        </w:rPr>
      </w:pPr>
    </w:p>
    <w:p w14:paraId="0B2C3462" w14:textId="39E2516B" w:rsidR="002717FC" w:rsidRPr="001038B5" w:rsidRDefault="002717FC" w:rsidP="002717FC">
      <w:pPr>
        <w:rPr>
          <w:rFonts w:cstheme="minorHAnsi"/>
          <w:sz w:val="22"/>
          <w:szCs w:val="22"/>
        </w:rPr>
      </w:pPr>
    </w:p>
    <w:p w14:paraId="3A5A4A17" w14:textId="34D9347D" w:rsidR="002717FC" w:rsidRPr="001038B5" w:rsidRDefault="002717FC" w:rsidP="002717FC">
      <w:pPr>
        <w:rPr>
          <w:rFonts w:cstheme="minorHAnsi"/>
          <w:sz w:val="22"/>
          <w:szCs w:val="22"/>
        </w:rPr>
      </w:pPr>
    </w:p>
    <w:p w14:paraId="183852C4" w14:textId="77777777" w:rsidR="009A207E" w:rsidRPr="001038B5" w:rsidRDefault="009A207E">
      <w:pPr>
        <w:rPr>
          <w:rFonts w:cstheme="minorHAnsi"/>
          <w:sz w:val="22"/>
          <w:szCs w:val="22"/>
        </w:rPr>
      </w:pPr>
      <w:r w:rsidRPr="001038B5">
        <w:rPr>
          <w:rFonts w:cstheme="minorHAnsi"/>
          <w:sz w:val="22"/>
          <w:szCs w:val="22"/>
        </w:rPr>
        <w:br w:type="page"/>
      </w:r>
    </w:p>
    <w:p w14:paraId="00C25C40" w14:textId="60D9A268" w:rsidR="002717FC" w:rsidRPr="001038B5" w:rsidRDefault="002717FC" w:rsidP="007D7B59">
      <w:pPr>
        <w:pStyle w:val="Heading2"/>
      </w:pPr>
      <w:r w:rsidRPr="001038B5">
        <w:lastRenderedPageBreak/>
        <w:t>Meet the Board</w:t>
      </w:r>
    </w:p>
    <w:p w14:paraId="7E2AF390" w14:textId="77777777" w:rsidR="002717FC" w:rsidRPr="001038B5" w:rsidRDefault="002717FC" w:rsidP="002717FC">
      <w:pPr>
        <w:rPr>
          <w:rFonts w:cstheme="minorHAnsi"/>
          <w:sz w:val="22"/>
          <w:szCs w:val="22"/>
        </w:rPr>
      </w:pPr>
    </w:p>
    <w:p w14:paraId="255F8019" w14:textId="0CD85538" w:rsidR="002717FC" w:rsidRPr="001038B5" w:rsidRDefault="002717FC" w:rsidP="002717FC">
      <w:pPr>
        <w:rPr>
          <w:rFonts w:cstheme="minorHAnsi"/>
          <w:sz w:val="22"/>
          <w:szCs w:val="22"/>
        </w:rPr>
      </w:pPr>
      <w:r w:rsidRPr="001038B5">
        <w:rPr>
          <w:rFonts w:cstheme="minorHAnsi"/>
          <w:sz w:val="22"/>
          <w:szCs w:val="22"/>
        </w:rPr>
        <w:t>Dear friends,</w:t>
      </w:r>
    </w:p>
    <w:p w14:paraId="624A0974" w14:textId="77777777" w:rsidR="00684133" w:rsidRPr="001038B5" w:rsidRDefault="00684133" w:rsidP="002717FC">
      <w:pPr>
        <w:rPr>
          <w:rFonts w:cstheme="minorHAnsi"/>
          <w:sz w:val="22"/>
          <w:szCs w:val="22"/>
        </w:rPr>
      </w:pPr>
    </w:p>
    <w:p w14:paraId="7E59C77B" w14:textId="41B15493" w:rsidR="00684133" w:rsidRPr="001038B5" w:rsidRDefault="00CE6B3E" w:rsidP="00636698">
      <w:pPr>
        <w:spacing w:after="120"/>
        <w:rPr>
          <w:rFonts w:cstheme="minorHAnsi"/>
          <w:sz w:val="22"/>
          <w:szCs w:val="22"/>
        </w:rPr>
      </w:pPr>
      <w:r w:rsidRPr="001038B5">
        <w:rPr>
          <w:rFonts w:cstheme="minorHAnsi"/>
          <w:sz w:val="22"/>
          <w:szCs w:val="22"/>
        </w:rPr>
        <w:t>Serving another year as the Alabama Board of Rehabilitation Services Board Chair has been my pleasure</w:t>
      </w:r>
      <w:r w:rsidR="002717FC" w:rsidRPr="001038B5">
        <w:rPr>
          <w:rFonts w:cstheme="minorHAnsi"/>
          <w:sz w:val="22"/>
          <w:szCs w:val="22"/>
        </w:rPr>
        <w:t xml:space="preserve">. I am proud to be a part of the mission of this department that works so hard to </w:t>
      </w:r>
      <w:r w:rsidR="00215B6F" w:rsidRPr="001038B5">
        <w:rPr>
          <w:rFonts w:cstheme="minorHAnsi"/>
          <w:sz w:val="22"/>
          <w:szCs w:val="22"/>
        </w:rPr>
        <w:t>improve the lives of so many Alabamians</w:t>
      </w:r>
      <w:r w:rsidR="002717FC" w:rsidRPr="001038B5">
        <w:rPr>
          <w:rFonts w:cstheme="minorHAnsi"/>
          <w:sz w:val="22"/>
          <w:szCs w:val="22"/>
        </w:rPr>
        <w:t>.</w:t>
      </w:r>
    </w:p>
    <w:p w14:paraId="52B980A2" w14:textId="60039ADB" w:rsidR="002717FC" w:rsidRPr="001038B5" w:rsidRDefault="002717FC" w:rsidP="00636698">
      <w:pPr>
        <w:spacing w:after="120"/>
        <w:rPr>
          <w:rFonts w:cstheme="minorHAnsi"/>
          <w:sz w:val="22"/>
          <w:szCs w:val="22"/>
        </w:rPr>
      </w:pPr>
      <w:r w:rsidRPr="001038B5">
        <w:rPr>
          <w:rFonts w:cstheme="minorHAnsi"/>
          <w:sz w:val="22"/>
          <w:szCs w:val="22"/>
        </w:rPr>
        <w:t xml:space="preserve">The leadership and staff of the department continue to provide excellent </w:t>
      </w:r>
      <w:r w:rsidR="00A5016A" w:rsidRPr="001038B5">
        <w:rPr>
          <w:rFonts w:cstheme="minorHAnsi"/>
          <w:sz w:val="22"/>
          <w:szCs w:val="22"/>
        </w:rPr>
        <w:t xml:space="preserve">and dedicated </w:t>
      </w:r>
      <w:r w:rsidRPr="001038B5">
        <w:rPr>
          <w:rFonts w:cstheme="minorHAnsi"/>
          <w:sz w:val="22"/>
          <w:szCs w:val="22"/>
        </w:rPr>
        <w:t xml:space="preserve">service to the </w:t>
      </w:r>
      <w:r w:rsidR="0044511C">
        <w:rPr>
          <w:rFonts w:cstheme="minorHAnsi"/>
          <w:sz w:val="22"/>
          <w:szCs w:val="22"/>
        </w:rPr>
        <w:t>individuals</w:t>
      </w:r>
      <w:r w:rsidRPr="001038B5">
        <w:rPr>
          <w:rFonts w:cstheme="minorHAnsi"/>
          <w:sz w:val="22"/>
          <w:szCs w:val="22"/>
        </w:rPr>
        <w:t xml:space="preserve"> they serve. The evidence of this is presented in this year’s annual report.</w:t>
      </w:r>
      <w:r w:rsidR="009A207E" w:rsidRPr="001038B5">
        <w:rPr>
          <w:rFonts w:cstheme="minorHAnsi"/>
          <w:sz w:val="22"/>
          <w:szCs w:val="22"/>
        </w:rPr>
        <w:t xml:space="preserve"> </w:t>
      </w:r>
      <w:r w:rsidRPr="001038B5">
        <w:rPr>
          <w:rFonts w:cstheme="minorHAnsi"/>
          <w:sz w:val="22"/>
          <w:szCs w:val="22"/>
        </w:rPr>
        <w:t>Please join me, the board members</w:t>
      </w:r>
      <w:r w:rsidR="00B276A5" w:rsidRPr="001038B5">
        <w:rPr>
          <w:rFonts w:cstheme="minorHAnsi"/>
          <w:sz w:val="22"/>
          <w:szCs w:val="22"/>
        </w:rPr>
        <w:t>,</w:t>
      </w:r>
      <w:r w:rsidRPr="001038B5">
        <w:rPr>
          <w:rFonts w:cstheme="minorHAnsi"/>
          <w:sz w:val="22"/>
          <w:szCs w:val="22"/>
        </w:rPr>
        <w:t xml:space="preserve"> and the recipients of services from ADRS in thanking the staff and leadership for another outstanding year and for being at the forefront of providing services and</w:t>
      </w:r>
      <w:r w:rsidR="00F81971" w:rsidRPr="001038B5">
        <w:rPr>
          <w:rFonts w:cstheme="minorHAnsi"/>
          <w:sz w:val="22"/>
          <w:szCs w:val="22"/>
        </w:rPr>
        <w:t xml:space="preserve"> </w:t>
      </w:r>
      <w:r w:rsidRPr="001038B5">
        <w:rPr>
          <w:rFonts w:cstheme="minorHAnsi"/>
          <w:sz w:val="22"/>
          <w:szCs w:val="22"/>
        </w:rPr>
        <w:t>inspiration to our families and friends.</w:t>
      </w:r>
    </w:p>
    <w:p w14:paraId="3188A21E" w14:textId="77777777" w:rsidR="002717FC" w:rsidRPr="001038B5" w:rsidRDefault="002717FC" w:rsidP="002717FC">
      <w:pPr>
        <w:rPr>
          <w:rFonts w:cstheme="minorHAnsi"/>
          <w:sz w:val="22"/>
          <w:szCs w:val="22"/>
        </w:rPr>
      </w:pPr>
    </w:p>
    <w:p w14:paraId="61C01584" w14:textId="77777777" w:rsidR="002717FC" w:rsidRPr="001038B5" w:rsidRDefault="002717FC" w:rsidP="002717FC">
      <w:pPr>
        <w:rPr>
          <w:rFonts w:cstheme="minorHAnsi"/>
          <w:sz w:val="22"/>
          <w:szCs w:val="22"/>
        </w:rPr>
      </w:pPr>
      <w:r w:rsidRPr="001038B5">
        <w:rPr>
          <w:rFonts w:cstheme="minorHAnsi"/>
          <w:sz w:val="22"/>
          <w:szCs w:val="22"/>
        </w:rPr>
        <w:t>Sincerely,</w:t>
      </w:r>
    </w:p>
    <w:p w14:paraId="210640C5" w14:textId="77777777" w:rsidR="002717FC" w:rsidRPr="001038B5" w:rsidRDefault="002717FC" w:rsidP="002717FC">
      <w:pPr>
        <w:rPr>
          <w:rFonts w:cstheme="minorHAnsi"/>
          <w:sz w:val="22"/>
          <w:szCs w:val="22"/>
        </w:rPr>
      </w:pPr>
      <w:r w:rsidRPr="001038B5">
        <w:rPr>
          <w:rFonts w:cstheme="minorHAnsi"/>
          <w:sz w:val="22"/>
          <w:szCs w:val="22"/>
        </w:rPr>
        <w:t>Eddie C. Williams</w:t>
      </w:r>
    </w:p>
    <w:p w14:paraId="5182FAA7" w14:textId="65B1AEE3" w:rsidR="0017470C" w:rsidRDefault="002717FC" w:rsidP="002717FC">
      <w:pPr>
        <w:rPr>
          <w:rFonts w:cstheme="minorHAnsi"/>
          <w:sz w:val="22"/>
          <w:szCs w:val="22"/>
        </w:rPr>
      </w:pPr>
      <w:r w:rsidRPr="001038B5">
        <w:rPr>
          <w:rFonts w:cstheme="minorHAnsi"/>
          <w:sz w:val="22"/>
          <w:szCs w:val="22"/>
        </w:rPr>
        <w:t xml:space="preserve">Board Chairman, District </w:t>
      </w:r>
      <w:r w:rsidR="0017470C">
        <w:rPr>
          <w:rFonts w:cstheme="minorHAnsi"/>
          <w:sz w:val="22"/>
          <w:szCs w:val="22"/>
        </w:rPr>
        <w:t>5</w:t>
      </w:r>
    </w:p>
    <w:p w14:paraId="52035A72" w14:textId="77777777" w:rsidR="0017470C" w:rsidRDefault="0017470C" w:rsidP="002717FC">
      <w:pPr>
        <w:rPr>
          <w:rFonts w:cstheme="minorHAnsi"/>
          <w:sz w:val="22"/>
          <w:szCs w:val="22"/>
        </w:rPr>
      </w:pPr>
    </w:p>
    <w:p w14:paraId="70279216" w14:textId="28D6C2FE" w:rsidR="002717FC" w:rsidRPr="001038B5" w:rsidRDefault="002717FC" w:rsidP="002717FC">
      <w:pPr>
        <w:rPr>
          <w:rFonts w:cstheme="minorHAnsi"/>
          <w:sz w:val="22"/>
          <w:szCs w:val="22"/>
        </w:rPr>
      </w:pPr>
      <w:r w:rsidRPr="001038B5">
        <w:rPr>
          <w:rFonts w:cstheme="minorHAnsi"/>
          <w:sz w:val="22"/>
          <w:szCs w:val="22"/>
        </w:rPr>
        <w:t>Michelle Glaze</w:t>
      </w:r>
    </w:p>
    <w:p w14:paraId="115FF7DC" w14:textId="77777777" w:rsidR="002717FC" w:rsidRPr="001038B5" w:rsidRDefault="002717FC" w:rsidP="002717FC">
      <w:pPr>
        <w:rPr>
          <w:rFonts w:cstheme="minorHAnsi"/>
          <w:sz w:val="22"/>
          <w:szCs w:val="22"/>
        </w:rPr>
      </w:pPr>
      <w:r w:rsidRPr="001038B5">
        <w:rPr>
          <w:rFonts w:cstheme="minorHAnsi"/>
          <w:sz w:val="22"/>
          <w:szCs w:val="22"/>
        </w:rPr>
        <w:t>District 1</w:t>
      </w:r>
    </w:p>
    <w:p w14:paraId="0A4A5767" w14:textId="77777777" w:rsidR="002717FC" w:rsidRPr="001038B5" w:rsidRDefault="002717FC" w:rsidP="002717FC">
      <w:pPr>
        <w:rPr>
          <w:rFonts w:cstheme="minorHAnsi"/>
          <w:sz w:val="22"/>
          <w:szCs w:val="22"/>
        </w:rPr>
      </w:pPr>
    </w:p>
    <w:p w14:paraId="254ED3C9" w14:textId="29B47071" w:rsidR="002717FC" w:rsidRPr="001038B5" w:rsidRDefault="002717FC" w:rsidP="002717FC">
      <w:pPr>
        <w:rPr>
          <w:rFonts w:cstheme="minorHAnsi"/>
          <w:sz w:val="22"/>
          <w:szCs w:val="22"/>
        </w:rPr>
      </w:pPr>
      <w:r w:rsidRPr="001038B5">
        <w:rPr>
          <w:rFonts w:cstheme="minorHAnsi"/>
          <w:sz w:val="22"/>
          <w:szCs w:val="22"/>
        </w:rPr>
        <w:t>Jimmie Varnado</w:t>
      </w:r>
    </w:p>
    <w:p w14:paraId="5C1F7F7D" w14:textId="77777777" w:rsidR="002717FC" w:rsidRPr="001038B5" w:rsidRDefault="002717FC" w:rsidP="002717FC">
      <w:pPr>
        <w:rPr>
          <w:rFonts w:cstheme="minorHAnsi"/>
          <w:sz w:val="22"/>
          <w:szCs w:val="22"/>
        </w:rPr>
      </w:pPr>
      <w:r w:rsidRPr="001038B5">
        <w:rPr>
          <w:rFonts w:cstheme="minorHAnsi"/>
          <w:sz w:val="22"/>
          <w:szCs w:val="22"/>
        </w:rPr>
        <w:t>District 2</w:t>
      </w:r>
    </w:p>
    <w:p w14:paraId="3F6AC476" w14:textId="77777777" w:rsidR="002717FC" w:rsidRPr="001038B5" w:rsidRDefault="002717FC" w:rsidP="002717FC">
      <w:pPr>
        <w:rPr>
          <w:rFonts w:cstheme="minorHAnsi"/>
          <w:sz w:val="22"/>
          <w:szCs w:val="22"/>
        </w:rPr>
      </w:pPr>
      <w:r w:rsidRPr="001038B5">
        <w:rPr>
          <w:rFonts w:cstheme="minorHAnsi"/>
          <w:sz w:val="22"/>
          <w:szCs w:val="22"/>
        </w:rPr>
        <w:t xml:space="preserve"> </w:t>
      </w:r>
    </w:p>
    <w:p w14:paraId="7DFFCBD7" w14:textId="77777777" w:rsidR="002717FC" w:rsidRPr="001038B5" w:rsidRDefault="002717FC" w:rsidP="002717FC">
      <w:pPr>
        <w:rPr>
          <w:rFonts w:cstheme="minorHAnsi"/>
          <w:sz w:val="22"/>
          <w:szCs w:val="22"/>
        </w:rPr>
      </w:pPr>
      <w:r w:rsidRPr="001038B5">
        <w:rPr>
          <w:rFonts w:cstheme="minorHAnsi"/>
          <w:sz w:val="22"/>
          <w:szCs w:val="22"/>
        </w:rPr>
        <w:t>Penny Foster</w:t>
      </w:r>
    </w:p>
    <w:p w14:paraId="593BE34D" w14:textId="77777777" w:rsidR="002717FC" w:rsidRPr="001038B5" w:rsidRDefault="002717FC" w:rsidP="002717FC">
      <w:pPr>
        <w:rPr>
          <w:rFonts w:cstheme="minorHAnsi"/>
          <w:sz w:val="22"/>
          <w:szCs w:val="22"/>
        </w:rPr>
      </w:pPr>
      <w:r w:rsidRPr="001038B5">
        <w:rPr>
          <w:rFonts w:cstheme="minorHAnsi"/>
          <w:sz w:val="22"/>
          <w:szCs w:val="22"/>
        </w:rPr>
        <w:t>District 3</w:t>
      </w:r>
    </w:p>
    <w:p w14:paraId="698BE5E6" w14:textId="77777777" w:rsidR="002717FC" w:rsidRPr="001038B5" w:rsidRDefault="002717FC" w:rsidP="002717FC">
      <w:pPr>
        <w:rPr>
          <w:rFonts w:cstheme="minorHAnsi"/>
          <w:sz w:val="22"/>
          <w:szCs w:val="22"/>
        </w:rPr>
      </w:pPr>
      <w:r w:rsidRPr="001038B5">
        <w:rPr>
          <w:rFonts w:cstheme="minorHAnsi"/>
          <w:sz w:val="22"/>
          <w:szCs w:val="22"/>
        </w:rPr>
        <w:t xml:space="preserve"> </w:t>
      </w:r>
    </w:p>
    <w:p w14:paraId="36FF9C18" w14:textId="41A4DA67" w:rsidR="002717FC" w:rsidRPr="001038B5" w:rsidRDefault="00F55B07" w:rsidP="002717FC">
      <w:pPr>
        <w:rPr>
          <w:rFonts w:cstheme="minorHAnsi"/>
          <w:sz w:val="22"/>
          <w:szCs w:val="22"/>
        </w:rPr>
      </w:pPr>
      <w:r w:rsidRPr="001038B5">
        <w:rPr>
          <w:rFonts w:cstheme="minorHAnsi"/>
          <w:sz w:val="22"/>
          <w:szCs w:val="22"/>
        </w:rPr>
        <w:t>Kevin Kidd</w:t>
      </w:r>
    </w:p>
    <w:p w14:paraId="07142202" w14:textId="77777777" w:rsidR="002717FC" w:rsidRPr="001038B5" w:rsidRDefault="002717FC" w:rsidP="002717FC">
      <w:pPr>
        <w:rPr>
          <w:rFonts w:cstheme="minorHAnsi"/>
          <w:sz w:val="22"/>
          <w:szCs w:val="22"/>
        </w:rPr>
      </w:pPr>
      <w:r w:rsidRPr="001038B5">
        <w:rPr>
          <w:rFonts w:cstheme="minorHAnsi"/>
          <w:sz w:val="22"/>
          <w:szCs w:val="22"/>
        </w:rPr>
        <w:t>District 4</w:t>
      </w:r>
    </w:p>
    <w:p w14:paraId="2A695FAC" w14:textId="77777777" w:rsidR="002717FC" w:rsidRPr="001038B5" w:rsidRDefault="002717FC" w:rsidP="002717FC">
      <w:pPr>
        <w:rPr>
          <w:rFonts w:cstheme="minorHAnsi"/>
          <w:sz w:val="22"/>
          <w:szCs w:val="22"/>
        </w:rPr>
      </w:pPr>
      <w:r w:rsidRPr="001038B5">
        <w:rPr>
          <w:rFonts w:cstheme="minorHAnsi"/>
          <w:sz w:val="22"/>
          <w:szCs w:val="22"/>
        </w:rPr>
        <w:t xml:space="preserve"> </w:t>
      </w:r>
    </w:p>
    <w:p w14:paraId="27882520" w14:textId="22CF9262" w:rsidR="002717FC" w:rsidRPr="001038B5" w:rsidRDefault="00F55B07" w:rsidP="002717FC">
      <w:pPr>
        <w:rPr>
          <w:rFonts w:cstheme="minorHAnsi"/>
          <w:sz w:val="22"/>
          <w:szCs w:val="22"/>
        </w:rPr>
      </w:pPr>
      <w:r w:rsidRPr="001038B5">
        <w:rPr>
          <w:rFonts w:cstheme="minorHAnsi"/>
          <w:sz w:val="22"/>
          <w:szCs w:val="22"/>
        </w:rPr>
        <w:t>Charles Wilkinson</w:t>
      </w:r>
    </w:p>
    <w:p w14:paraId="2D04F5B9" w14:textId="77777777" w:rsidR="002717FC" w:rsidRPr="001038B5" w:rsidRDefault="002717FC" w:rsidP="002717FC">
      <w:pPr>
        <w:rPr>
          <w:rFonts w:cstheme="minorHAnsi"/>
          <w:sz w:val="22"/>
          <w:szCs w:val="22"/>
        </w:rPr>
      </w:pPr>
      <w:r w:rsidRPr="001038B5">
        <w:rPr>
          <w:rFonts w:cstheme="minorHAnsi"/>
          <w:sz w:val="22"/>
          <w:szCs w:val="22"/>
        </w:rPr>
        <w:t>District 6</w:t>
      </w:r>
    </w:p>
    <w:p w14:paraId="32537D6B" w14:textId="77777777" w:rsidR="002717FC" w:rsidRPr="001038B5" w:rsidRDefault="002717FC" w:rsidP="002717FC">
      <w:pPr>
        <w:rPr>
          <w:rFonts w:cstheme="minorHAnsi"/>
          <w:sz w:val="22"/>
          <w:szCs w:val="22"/>
        </w:rPr>
      </w:pPr>
      <w:r w:rsidRPr="001038B5">
        <w:rPr>
          <w:rFonts w:cstheme="minorHAnsi"/>
          <w:sz w:val="22"/>
          <w:szCs w:val="22"/>
        </w:rPr>
        <w:t xml:space="preserve"> </w:t>
      </w:r>
    </w:p>
    <w:p w14:paraId="47FF4916" w14:textId="77777777" w:rsidR="002717FC" w:rsidRPr="001038B5" w:rsidRDefault="002717FC" w:rsidP="002717FC">
      <w:pPr>
        <w:rPr>
          <w:rFonts w:cstheme="minorHAnsi"/>
          <w:sz w:val="22"/>
          <w:szCs w:val="22"/>
        </w:rPr>
      </w:pPr>
      <w:r w:rsidRPr="001038B5">
        <w:rPr>
          <w:rFonts w:cstheme="minorHAnsi"/>
          <w:sz w:val="22"/>
          <w:szCs w:val="22"/>
        </w:rPr>
        <w:t>Mitch Strickland</w:t>
      </w:r>
    </w:p>
    <w:p w14:paraId="2C7FF4D7" w14:textId="2CE2EF0F" w:rsidR="002717FC" w:rsidRPr="001038B5" w:rsidRDefault="002717FC" w:rsidP="002717FC">
      <w:pPr>
        <w:rPr>
          <w:rFonts w:cstheme="minorHAnsi"/>
          <w:sz w:val="22"/>
          <w:szCs w:val="22"/>
        </w:rPr>
      </w:pPr>
      <w:r w:rsidRPr="001038B5">
        <w:rPr>
          <w:rFonts w:cstheme="minorHAnsi"/>
          <w:sz w:val="22"/>
          <w:szCs w:val="22"/>
        </w:rPr>
        <w:t>District 7</w:t>
      </w:r>
    </w:p>
    <w:p w14:paraId="2AFD079D" w14:textId="4819E907" w:rsidR="002717FC" w:rsidRPr="001038B5" w:rsidRDefault="002717FC" w:rsidP="00684133">
      <w:pPr>
        <w:ind w:left="-360"/>
        <w:rPr>
          <w:rFonts w:cstheme="minorHAnsi"/>
          <w:sz w:val="22"/>
          <w:szCs w:val="22"/>
        </w:rPr>
      </w:pPr>
    </w:p>
    <w:p w14:paraId="0BB335FD" w14:textId="11BC9422" w:rsidR="002717FC" w:rsidRPr="001038B5" w:rsidRDefault="002717FC" w:rsidP="008F7554">
      <w:pPr>
        <w:spacing w:after="120"/>
        <w:rPr>
          <w:rFonts w:cstheme="minorHAnsi"/>
          <w:sz w:val="22"/>
          <w:szCs w:val="22"/>
        </w:rPr>
      </w:pPr>
      <w:r w:rsidRPr="001038B5">
        <w:rPr>
          <w:rFonts w:cstheme="minorHAnsi"/>
          <w:sz w:val="22"/>
          <w:szCs w:val="22"/>
        </w:rPr>
        <w:t>The Alabama Board of Rehabilitation Services consists of seven members, one from each U.S. Congressional District. Board members are appointed by the governor and confirmed by the Alabama Senate. Alabama law requires that three members be individuals with a disability selected from consumer disability organizations</w:t>
      </w:r>
      <w:r w:rsidR="00FC00EB" w:rsidRPr="001038B5">
        <w:rPr>
          <w:rFonts w:cstheme="minorHAnsi"/>
          <w:sz w:val="22"/>
          <w:szCs w:val="22"/>
        </w:rPr>
        <w:t xml:space="preserve">, </w:t>
      </w:r>
      <w:r w:rsidRPr="001038B5">
        <w:rPr>
          <w:rFonts w:cstheme="minorHAnsi"/>
          <w:sz w:val="22"/>
          <w:szCs w:val="22"/>
        </w:rPr>
        <w:t>one member be the parent of a child with a disability</w:t>
      </w:r>
      <w:r w:rsidR="00215B6F" w:rsidRPr="001038B5">
        <w:rPr>
          <w:rFonts w:cstheme="minorHAnsi"/>
          <w:sz w:val="22"/>
          <w:szCs w:val="22"/>
        </w:rPr>
        <w:t>, and</w:t>
      </w:r>
      <w:r w:rsidRPr="001038B5">
        <w:rPr>
          <w:rFonts w:cstheme="minorHAnsi"/>
          <w:sz w:val="22"/>
          <w:szCs w:val="22"/>
        </w:rPr>
        <w:t xml:space="preserve"> three members </w:t>
      </w:r>
      <w:r w:rsidR="00684133" w:rsidRPr="001038B5">
        <w:rPr>
          <w:rFonts w:cstheme="minorHAnsi"/>
          <w:sz w:val="22"/>
          <w:szCs w:val="22"/>
        </w:rPr>
        <w:t>be</w:t>
      </w:r>
      <w:r w:rsidRPr="001038B5">
        <w:rPr>
          <w:rFonts w:cstheme="minorHAnsi"/>
          <w:sz w:val="22"/>
          <w:szCs w:val="22"/>
        </w:rPr>
        <w:t xml:space="preserve"> from organizations of business and industry within the state.</w:t>
      </w:r>
    </w:p>
    <w:p w14:paraId="250D86F7" w14:textId="1C0D6C68" w:rsidR="002717FC" w:rsidRPr="001038B5" w:rsidRDefault="002717FC" w:rsidP="008F7554">
      <w:pPr>
        <w:spacing w:after="120"/>
        <w:rPr>
          <w:rFonts w:cstheme="minorHAnsi"/>
          <w:sz w:val="22"/>
          <w:szCs w:val="22"/>
        </w:rPr>
      </w:pPr>
      <w:r w:rsidRPr="001038B5">
        <w:rPr>
          <w:rFonts w:cstheme="minorHAnsi"/>
          <w:sz w:val="22"/>
          <w:szCs w:val="22"/>
        </w:rPr>
        <w:t>The board’s responsibilities include making rules and regulations for the provision of rehabilitation services</w:t>
      </w:r>
      <w:r w:rsidR="00BF3FF2" w:rsidRPr="001038B5">
        <w:rPr>
          <w:rFonts w:cstheme="minorHAnsi"/>
          <w:sz w:val="22"/>
          <w:szCs w:val="22"/>
        </w:rPr>
        <w:t xml:space="preserve">, </w:t>
      </w:r>
      <w:proofErr w:type="gramStart"/>
      <w:r w:rsidRPr="001038B5">
        <w:rPr>
          <w:rFonts w:cstheme="minorHAnsi"/>
          <w:sz w:val="22"/>
          <w:szCs w:val="22"/>
        </w:rPr>
        <w:t>directing</w:t>
      </w:r>
      <w:proofErr w:type="gramEnd"/>
      <w:r w:rsidRPr="001038B5">
        <w:rPr>
          <w:rFonts w:cstheme="minorHAnsi"/>
          <w:sz w:val="22"/>
          <w:szCs w:val="22"/>
        </w:rPr>
        <w:t xml:space="preserve"> and supervising the expenditure of legislative</w:t>
      </w:r>
      <w:r w:rsidR="00684133" w:rsidRPr="001038B5">
        <w:rPr>
          <w:rFonts w:cstheme="minorHAnsi"/>
          <w:sz w:val="22"/>
          <w:szCs w:val="22"/>
        </w:rPr>
        <w:t xml:space="preserve"> a</w:t>
      </w:r>
      <w:r w:rsidRPr="001038B5">
        <w:rPr>
          <w:rFonts w:cstheme="minorHAnsi"/>
          <w:sz w:val="22"/>
          <w:szCs w:val="22"/>
        </w:rPr>
        <w:t>ppropriations</w:t>
      </w:r>
      <w:r w:rsidR="00FC00EB" w:rsidRPr="001038B5">
        <w:rPr>
          <w:rFonts w:cstheme="minorHAnsi"/>
          <w:sz w:val="22"/>
          <w:szCs w:val="22"/>
        </w:rPr>
        <w:t>,</w:t>
      </w:r>
      <w:r w:rsidRPr="001038B5">
        <w:rPr>
          <w:rFonts w:cstheme="minorHAnsi"/>
          <w:sz w:val="22"/>
          <w:szCs w:val="22"/>
        </w:rPr>
        <w:t xml:space="preserve"> disseminating information concerning and promoting interest in disability and rehabilitation issues</w:t>
      </w:r>
      <w:r w:rsidR="00FC00EB" w:rsidRPr="001038B5">
        <w:rPr>
          <w:rFonts w:cstheme="minorHAnsi"/>
          <w:sz w:val="22"/>
          <w:szCs w:val="22"/>
        </w:rPr>
        <w:t>,</w:t>
      </w:r>
      <w:r w:rsidRPr="001038B5">
        <w:rPr>
          <w:rFonts w:cstheme="minorHAnsi"/>
          <w:sz w:val="22"/>
          <w:szCs w:val="22"/>
        </w:rPr>
        <w:t xml:space="preserve"> taking appropriate action to guarantee the rights of and services to people with disabilities</w:t>
      </w:r>
      <w:r w:rsidR="00215B6F" w:rsidRPr="001038B5">
        <w:rPr>
          <w:rFonts w:cstheme="minorHAnsi"/>
          <w:sz w:val="22"/>
          <w:szCs w:val="22"/>
        </w:rPr>
        <w:t>, and</w:t>
      </w:r>
      <w:r w:rsidRPr="001038B5">
        <w:rPr>
          <w:rFonts w:cstheme="minorHAnsi"/>
          <w:sz w:val="22"/>
          <w:szCs w:val="22"/>
        </w:rPr>
        <w:t xml:space="preserve"> serving as the governing body of programs administered by the department.</w:t>
      </w:r>
    </w:p>
    <w:p w14:paraId="547D2784" w14:textId="6061CB71" w:rsidR="002717FC" w:rsidRPr="001038B5" w:rsidRDefault="002717FC" w:rsidP="00684133">
      <w:pPr>
        <w:ind w:left="-360"/>
        <w:rPr>
          <w:rFonts w:cstheme="minorHAnsi"/>
          <w:sz w:val="22"/>
          <w:szCs w:val="22"/>
        </w:rPr>
      </w:pPr>
    </w:p>
    <w:p w14:paraId="4DD3395A" w14:textId="77777777" w:rsidR="0017470C" w:rsidRDefault="0017470C">
      <w:pPr>
        <w:rPr>
          <w:rFonts w:asciiTheme="majorHAnsi" w:eastAsiaTheme="majorEastAsia" w:hAnsiTheme="majorHAnsi" w:cstheme="minorHAnsi"/>
          <w:color w:val="1F3763" w:themeColor="accent1" w:themeShade="7F"/>
          <w:sz w:val="22"/>
          <w:szCs w:val="22"/>
        </w:rPr>
      </w:pPr>
      <w:r>
        <w:rPr>
          <w:rFonts w:asciiTheme="majorHAnsi" w:eastAsiaTheme="majorEastAsia" w:hAnsiTheme="majorHAnsi" w:cstheme="minorHAnsi"/>
          <w:color w:val="1F3763" w:themeColor="accent1" w:themeShade="7F"/>
          <w:sz w:val="22"/>
          <w:szCs w:val="22"/>
        </w:rPr>
        <w:br w:type="page"/>
      </w:r>
    </w:p>
    <w:p w14:paraId="5168C39F" w14:textId="710D536E" w:rsidR="00FD4327" w:rsidRPr="001038B5" w:rsidRDefault="00FD4327" w:rsidP="007D7B59">
      <w:pPr>
        <w:pStyle w:val="Heading3"/>
      </w:pPr>
      <w:r w:rsidRPr="001038B5">
        <w:lastRenderedPageBreak/>
        <w:t>Alabama’s Early Intervention System</w:t>
      </w:r>
    </w:p>
    <w:p w14:paraId="2ABE69B6" w14:textId="77777777" w:rsidR="00FD4327" w:rsidRPr="001038B5" w:rsidRDefault="00FD4327" w:rsidP="00684133">
      <w:pPr>
        <w:ind w:left="-360"/>
        <w:rPr>
          <w:rFonts w:cstheme="minorHAnsi"/>
          <w:sz w:val="22"/>
          <w:szCs w:val="22"/>
        </w:rPr>
      </w:pPr>
    </w:p>
    <w:p w14:paraId="201E0F99" w14:textId="355561E9" w:rsidR="00FD4327" w:rsidRPr="001038B5" w:rsidRDefault="00FD4327" w:rsidP="008F7554">
      <w:pPr>
        <w:spacing w:after="120"/>
        <w:rPr>
          <w:rFonts w:cstheme="minorHAnsi"/>
          <w:sz w:val="22"/>
          <w:szCs w:val="22"/>
        </w:rPr>
      </w:pPr>
      <w:r w:rsidRPr="001038B5">
        <w:rPr>
          <w:rFonts w:cstheme="minorHAnsi"/>
          <w:sz w:val="22"/>
          <w:szCs w:val="22"/>
        </w:rPr>
        <w:t xml:space="preserve">Early childhood development is vital to the growth and success </w:t>
      </w:r>
      <w:r w:rsidR="009C20A0" w:rsidRPr="001038B5">
        <w:rPr>
          <w:rFonts w:cstheme="minorHAnsi"/>
          <w:sz w:val="22"/>
          <w:szCs w:val="22"/>
        </w:rPr>
        <w:t>of</w:t>
      </w:r>
      <w:r w:rsidRPr="001038B5">
        <w:rPr>
          <w:rFonts w:cstheme="minorHAnsi"/>
          <w:sz w:val="22"/>
          <w:szCs w:val="22"/>
        </w:rPr>
        <w:t xml:space="preserve"> all children, but those early years are especially crucial for a child with a disability or developmental delay.</w:t>
      </w:r>
    </w:p>
    <w:p w14:paraId="3C491B40" w14:textId="77777777" w:rsidR="00FD4327" w:rsidRPr="001038B5" w:rsidRDefault="00FD4327" w:rsidP="008F7554">
      <w:pPr>
        <w:spacing w:after="120"/>
        <w:rPr>
          <w:rFonts w:cstheme="minorHAnsi"/>
          <w:sz w:val="22"/>
          <w:szCs w:val="22"/>
        </w:rPr>
      </w:pPr>
      <w:r w:rsidRPr="001038B5">
        <w:rPr>
          <w:rFonts w:cstheme="minorHAnsi"/>
          <w:sz w:val="22"/>
          <w:szCs w:val="22"/>
        </w:rPr>
        <w:t>Created to be a critical first step to ensuring that all children enter school equipped to learn, Alabama’s Early Intervention System (AEIS) is instrumental in ensuring a lifetime of success for children with disabilities and developmental delays.</w:t>
      </w:r>
    </w:p>
    <w:p w14:paraId="14416B5D" w14:textId="7C392B0F" w:rsidR="00FD4327" w:rsidRPr="001038B5" w:rsidRDefault="00FD4327" w:rsidP="008F7554">
      <w:pPr>
        <w:spacing w:after="120"/>
        <w:rPr>
          <w:rFonts w:cstheme="minorHAnsi"/>
          <w:sz w:val="22"/>
          <w:szCs w:val="22"/>
        </w:rPr>
      </w:pPr>
      <w:r w:rsidRPr="001038B5">
        <w:rPr>
          <w:rFonts w:cstheme="minorHAnsi"/>
          <w:sz w:val="22"/>
          <w:szCs w:val="22"/>
        </w:rPr>
        <w:t xml:space="preserve">Early Intervention </w:t>
      </w:r>
      <w:r w:rsidR="003643B2" w:rsidRPr="001038B5">
        <w:rPr>
          <w:rFonts w:cstheme="minorHAnsi"/>
          <w:sz w:val="22"/>
          <w:szCs w:val="22"/>
        </w:rPr>
        <w:t xml:space="preserve">(EI) </w:t>
      </w:r>
      <w:r w:rsidRPr="001038B5">
        <w:rPr>
          <w:rFonts w:cstheme="minorHAnsi"/>
          <w:sz w:val="22"/>
          <w:szCs w:val="22"/>
        </w:rPr>
        <w:t xml:space="preserve">works collaboratively with families, community organizations, and public and private service providers to enrich a child’s development through its </w:t>
      </w:r>
      <w:r w:rsidR="00F979EF" w:rsidRPr="001038B5">
        <w:rPr>
          <w:rFonts w:cstheme="minorHAnsi"/>
          <w:sz w:val="22"/>
          <w:szCs w:val="22"/>
        </w:rPr>
        <w:t>community-based</w:t>
      </w:r>
      <w:r w:rsidRPr="001038B5">
        <w:rPr>
          <w:rFonts w:cstheme="minorHAnsi"/>
          <w:sz w:val="22"/>
          <w:szCs w:val="22"/>
        </w:rPr>
        <w:t>, family-centered system of support and evidence-based practices. EI also works</w:t>
      </w:r>
      <w:r w:rsidR="00D023C2">
        <w:rPr>
          <w:rFonts w:cstheme="minorHAnsi"/>
          <w:sz w:val="22"/>
          <w:szCs w:val="22"/>
        </w:rPr>
        <w:t xml:space="preserve"> </w:t>
      </w:r>
      <w:r w:rsidRPr="001038B5">
        <w:rPr>
          <w:rFonts w:cstheme="minorHAnsi"/>
          <w:sz w:val="22"/>
          <w:szCs w:val="22"/>
        </w:rPr>
        <w:t>alongside the family</w:t>
      </w:r>
      <w:r w:rsidR="00D023C2">
        <w:rPr>
          <w:rFonts w:cstheme="minorHAnsi"/>
          <w:sz w:val="22"/>
          <w:szCs w:val="22"/>
        </w:rPr>
        <w:t xml:space="preserve"> - virtually if needed -</w:t>
      </w:r>
      <w:r w:rsidRPr="001038B5">
        <w:rPr>
          <w:rFonts w:cstheme="minorHAnsi"/>
          <w:sz w:val="22"/>
          <w:szCs w:val="22"/>
        </w:rPr>
        <w:t xml:space="preserve"> coaching them to enhance their child’s development and learning.</w:t>
      </w:r>
    </w:p>
    <w:p w14:paraId="2CC07B5E" w14:textId="55451700" w:rsidR="00FD4327" w:rsidRPr="001038B5" w:rsidRDefault="00FD4327" w:rsidP="008F7554">
      <w:pPr>
        <w:spacing w:after="120"/>
        <w:rPr>
          <w:rFonts w:cstheme="minorHAnsi"/>
          <w:sz w:val="22"/>
          <w:szCs w:val="22"/>
        </w:rPr>
      </w:pPr>
      <w:r w:rsidRPr="001038B5">
        <w:rPr>
          <w:rFonts w:cstheme="minorHAnsi"/>
          <w:sz w:val="22"/>
          <w:szCs w:val="22"/>
        </w:rPr>
        <w:t>Studies indicate that 85 percent of a child’s brain develops in the first three years of life</w:t>
      </w:r>
      <w:r w:rsidR="00F979EF" w:rsidRPr="001038B5">
        <w:rPr>
          <w:rFonts w:cstheme="minorHAnsi"/>
          <w:sz w:val="22"/>
          <w:szCs w:val="22"/>
        </w:rPr>
        <w:t>. Investing</w:t>
      </w:r>
      <w:r w:rsidRPr="001038B5">
        <w:rPr>
          <w:rFonts w:cstheme="minorHAnsi"/>
          <w:sz w:val="22"/>
          <w:szCs w:val="22"/>
        </w:rPr>
        <w:t xml:space="preserve"> in early childhood programs increases the effectiveness of public schools, develops more</w:t>
      </w:r>
      <w:r w:rsidR="003643B2" w:rsidRPr="001038B5">
        <w:rPr>
          <w:rFonts w:cstheme="minorHAnsi"/>
          <w:sz w:val="22"/>
          <w:szCs w:val="22"/>
        </w:rPr>
        <w:t xml:space="preserve"> </w:t>
      </w:r>
      <w:r w:rsidRPr="001038B5">
        <w:rPr>
          <w:rFonts w:cstheme="minorHAnsi"/>
          <w:sz w:val="22"/>
          <w:szCs w:val="22"/>
        </w:rPr>
        <w:t>educated workers, and reduces crime.</w:t>
      </w:r>
    </w:p>
    <w:p w14:paraId="6F49A1E8" w14:textId="6693A5BA" w:rsidR="00FD4327" w:rsidRPr="001038B5" w:rsidRDefault="00FD4327" w:rsidP="008F7554">
      <w:pPr>
        <w:spacing w:after="120"/>
        <w:rPr>
          <w:rFonts w:cstheme="minorHAnsi"/>
          <w:sz w:val="22"/>
          <w:szCs w:val="22"/>
        </w:rPr>
      </w:pPr>
      <w:r w:rsidRPr="001038B5">
        <w:rPr>
          <w:rFonts w:cstheme="minorHAnsi"/>
          <w:sz w:val="22"/>
          <w:szCs w:val="22"/>
        </w:rPr>
        <w:t xml:space="preserve">Moreover, that investment </w:t>
      </w:r>
      <w:r w:rsidR="003643B2" w:rsidRPr="001038B5">
        <w:rPr>
          <w:rFonts w:cstheme="minorHAnsi"/>
          <w:sz w:val="22"/>
          <w:szCs w:val="22"/>
        </w:rPr>
        <w:t>reaps good returns</w:t>
      </w:r>
      <w:r w:rsidRPr="001038B5">
        <w:rPr>
          <w:rFonts w:cstheme="minorHAnsi"/>
          <w:sz w:val="22"/>
          <w:szCs w:val="22"/>
        </w:rPr>
        <w:t>, with studies showing that each dollar spent on Early Intervention saves $7 in future costs.</w:t>
      </w:r>
    </w:p>
    <w:p w14:paraId="03E6AF5C" w14:textId="3F724160" w:rsidR="00FA1036" w:rsidRDefault="003643B2" w:rsidP="008F7554">
      <w:pPr>
        <w:spacing w:after="120"/>
        <w:rPr>
          <w:rFonts w:cstheme="minorHAnsi"/>
          <w:sz w:val="22"/>
          <w:szCs w:val="22"/>
        </w:rPr>
      </w:pPr>
      <w:r w:rsidRPr="001038B5">
        <w:rPr>
          <w:rFonts w:cstheme="minorHAnsi"/>
          <w:sz w:val="22"/>
          <w:szCs w:val="22"/>
        </w:rPr>
        <w:t xml:space="preserve">Because of Early Intervention, youngsters with disabilities can participate in an array of activities among their peers who do not have disabilities. </w:t>
      </w:r>
      <w:r w:rsidR="00FD4327" w:rsidRPr="001038B5">
        <w:rPr>
          <w:rFonts w:cstheme="minorHAnsi"/>
          <w:sz w:val="22"/>
          <w:szCs w:val="22"/>
        </w:rPr>
        <w:t xml:space="preserve">With 43 programs in local communities across Alabama, </w:t>
      </w:r>
      <w:r w:rsidRPr="001038B5">
        <w:rPr>
          <w:rFonts w:cstheme="minorHAnsi"/>
          <w:sz w:val="22"/>
          <w:szCs w:val="22"/>
        </w:rPr>
        <w:t>EI</w:t>
      </w:r>
      <w:r w:rsidR="00FD4327" w:rsidRPr="001038B5">
        <w:rPr>
          <w:rFonts w:cstheme="minorHAnsi"/>
          <w:sz w:val="22"/>
          <w:szCs w:val="22"/>
        </w:rPr>
        <w:t xml:space="preserve"> delivers </w:t>
      </w:r>
      <w:r w:rsidR="00F979EF" w:rsidRPr="001038B5">
        <w:rPr>
          <w:rFonts w:cstheme="minorHAnsi"/>
          <w:sz w:val="22"/>
          <w:szCs w:val="22"/>
        </w:rPr>
        <w:t>evidence-based</w:t>
      </w:r>
      <w:r w:rsidR="00FD4327" w:rsidRPr="001038B5">
        <w:rPr>
          <w:rFonts w:cstheme="minorHAnsi"/>
          <w:sz w:val="22"/>
          <w:szCs w:val="22"/>
        </w:rPr>
        <w:t xml:space="preserve"> services and support to infants and toddlers and their families in their </w:t>
      </w:r>
      <w:r w:rsidR="00F979EF" w:rsidRPr="001038B5">
        <w:rPr>
          <w:rFonts w:cstheme="minorHAnsi"/>
          <w:sz w:val="22"/>
          <w:szCs w:val="22"/>
        </w:rPr>
        <w:t>homes</w:t>
      </w:r>
      <w:r w:rsidR="00FD4327" w:rsidRPr="001038B5">
        <w:rPr>
          <w:rFonts w:cstheme="minorHAnsi"/>
          <w:sz w:val="22"/>
          <w:szCs w:val="22"/>
        </w:rPr>
        <w:t xml:space="preserve"> and community.</w:t>
      </w:r>
    </w:p>
    <w:p w14:paraId="1D42E21C" w14:textId="2B5C4C6A" w:rsidR="00C4250B" w:rsidRPr="001038B5" w:rsidRDefault="00C4250B" w:rsidP="008F7554">
      <w:pPr>
        <w:spacing w:after="120"/>
        <w:rPr>
          <w:rFonts w:cstheme="minorHAnsi"/>
          <w:sz w:val="22"/>
          <w:szCs w:val="22"/>
        </w:rPr>
      </w:pPr>
      <w:r w:rsidRPr="00C4250B">
        <w:rPr>
          <w:rFonts w:cstheme="minorHAnsi"/>
          <w:sz w:val="22"/>
          <w:szCs w:val="22"/>
        </w:rPr>
        <w:t>In the coming year, EI will launch a statewide public awareness campaign</w:t>
      </w:r>
      <w:r w:rsidR="009C4FEE">
        <w:rPr>
          <w:rFonts w:cstheme="minorHAnsi"/>
          <w:sz w:val="22"/>
          <w:szCs w:val="22"/>
        </w:rPr>
        <w:t>,</w:t>
      </w:r>
      <w:r w:rsidRPr="00C4250B">
        <w:rPr>
          <w:rFonts w:cstheme="minorHAnsi"/>
          <w:sz w:val="22"/>
          <w:szCs w:val="22"/>
        </w:rPr>
        <w:t xml:space="preserve"> “You know best. Know EARLY.” with the goal of reaching families in rural and underserved communities. The message to parents, caregivers, healthcare providers</w:t>
      </w:r>
      <w:r>
        <w:rPr>
          <w:rFonts w:cstheme="minorHAnsi"/>
          <w:sz w:val="22"/>
          <w:szCs w:val="22"/>
        </w:rPr>
        <w:t>,</w:t>
      </w:r>
      <w:r w:rsidRPr="00C4250B">
        <w:rPr>
          <w:rFonts w:cstheme="minorHAnsi"/>
          <w:sz w:val="22"/>
          <w:szCs w:val="22"/>
        </w:rPr>
        <w:t xml:space="preserve"> and other referral sources is that “it’s never too EARLY” for Early Intervention. This campaign was developed with input and assistance from the EI advisory groups in every region of the state. They will also be leading efforts in their local communities to promote this campaign in order to increase referrals.</w:t>
      </w:r>
    </w:p>
    <w:p w14:paraId="4F77C095" w14:textId="4023FAB5" w:rsidR="00FD4327" w:rsidRPr="001038B5" w:rsidRDefault="00FD4327" w:rsidP="003643B2">
      <w:pPr>
        <w:rPr>
          <w:rFonts w:cstheme="minorHAnsi"/>
          <w:sz w:val="22"/>
          <w:szCs w:val="22"/>
        </w:rPr>
      </w:pPr>
    </w:p>
    <w:p w14:paraId="3F55BEC8" w14:textId="360B09F3" w:rsidR="00FD4327" w:rsidRPr="001038B5" w:rsidRDefault="00FD4327" w:rsidP="007D7B59">
      <w:pPr>
        <w:pStyle w:val="Heading4"/>
      </w:pPr>
      <w:r w:rsidRPr="001038B5">
        <w:t>AEIS 2022 Highlights</w:t>
      </w:r>
    </w:p>
    <w:p w14:paraId="34C45AD8" w14:textId="77777777" w:rsidR="003643B2" w:rsidRPr="001038B5" w:rsidRDefault="003643B2" w:rsidP="00684133">
      <w:pPr>
        <w:ind w:left="-360"/>
        <w:rPr>
          <w:rFonts w:cstheme="minorHAnsi"/>
          <w:sz w:val="22"/>
          <w:szCs w:val="22"/>
        </w:rPr>
      </w:pPr>
    </w:p>
    <w:p w14:paraId="1FDE8D21" w14:textId="7103A3F4" w:rsidR="00FD4327" w:rsidRPr="001038B5" w:rsidRDefault="00990943" w:rsidP="008F7554">
      <w:pPr>
        <w:spacing w:after="120"/>
        <w:rPr>
          <w:rFonts w:cstheme="minorHAnsi"/>
          <w:sz w:val="22"/>
          <w:szCs w:val="22"/>
        </w:rPr>
      </w:pPr>
      <w:r w:rsidRPr="001038B5">
        <w:rPr>
          <w:rFonts w:cstheme="minorHAnsi"/>
          <w:sz w:val="22"/>
          <w:szCs w:val="22"/>
        </w:rPr>
        <w:t xml:space="preserve">In FY </w:t>
      </w:r>
      <w:r w:rsidR="007D1D13">
        <w:rPr>
          <w:rFonts w:cstheme="minorHAnsi"/>
          <w:sz w:val="22"/>
          <w:szCs w:val="22"/>
        </w:rPr>
        <w:t>20</w:t>
      </w:r>
      <w:r w:rsidRPr="001038B5">
        <w:rPr>
          <w:rFonts w:cstheme="minorHAnsi"/>
          <w:sz w:val="22"/>
          <w:szCs w:val="22"/>
        </w:rPr>
        <w:t>22, Alabama’s Early Intervention System:</w:t>
      </w:r>
    </w:p>
    <w:p w14:paraId="25255C74" w14:textId="77777777" w:rsidR="003643B2" w:rsidRPr="001038B5" w:rsidRDefault="00002385" w:rsidP="008F7554">
      <w:pPr>
        <w:pStyle w:val="xmsonormal"/>
        <w:numPr>
          <w:ilvl w:val="0"/>
          <w:numId w:val="16"/>
        </w:numPr>
        <w:spacing w:before="0" w:beforeAutospacing="0" w:after="120" w:afterAutospacing="0"/>
        <w:ind w:left="360" w:hanging="180"/>
        <w:jc w:val="both"/>
        <w:rPr>
          <w:rFonts w:asciiTheme="minorHAnsi" w:hAnsiTheme="minorHAnsi" w:cstheme="minorHAnsi"/>
          <w:color w:val="000000"/>
          <w:sz w:val="22"/>
          <w:szCs w:val="22"/>
        </w:rPr>
      </w:pPr>
      <w:r w:rsidRPr="001038B5">
        <w:rPr>
          <w:rFonts w:asciiTheme="minorHAnsi" w:hAnsiTheme="minorHAnsi" w:cstheme="minorHAnsi"/>
          <w:color w:val="000000"/>
          <w:sz w:val="22"/>
          <w:szCs w:val="22"/>
        </w:rPr>
        <w:t xml:space="preserve">Was </w:t>
      </w:r>
      <w:r w:rsidR="00990943" w:rsidRPr="001038B5">
        <w:rPr>
          <w:rFonts w:asciiTheme="minorHAnsi" w:hAnsiTheme="minorHAnsi" w:cstheme="minorHAnsi"/>
          <w:color w:val="000000"/>
          <w:sz w:val="22"/>
          <w:szCs w:val="22"/>
        </w:rPr>
        <w:t xml:space="preserve">awarded a </w:t>
      </w:r>
      <w:r w:rsidR="003643B2" w:rsidRPr="001038B5">
        <w:rPr>
          <w:rFonts w:asciiTheme="minorHAnsi" w:hAnsiTheme="minorHAnsi" w:cstheme="minorHAnsi"/>
          <w:color w:val="000000"/>
          <w:sz w:val="22"/>
          <w:szCs w:val="22"/>
        </w:rPr>
        <w:t xml:space="preserve">$2.9 million </w:t>
      </w:r>
      <w:r w:rsidR="00990943" w:rsidRPr="001038B5">
        <w:rPr>
          <w:rFonts w:asciiTheme="minorHAnsi" w:hAnsiTheme="minorHAnsi" w:cstheme="minorHAnsi"/>
          <w:color w:val="000000"/>
          <w:sz w:val="22"/>
          <w:szCs w:val="22"/>
        </w:rPr>
        <w:t>grant through the American Rescue Plan Act (ARPA) of 2021</w:t>
      </w:r>
      <w:r w:rsidR="003643B2" w:rsidRPr="001038B5">
        <w:rPr>
          <w:rFonts w:asciiTheme="minorHAnsi" w:hAnsiTheme="minorHAnsi" w:cstheme="minorHAnsi"/>
          <w:color w:val="000000"/>
          <w:sz w:val="22"/>
          <w:szCs w:val="22"/>
        </w:rPr>
        <w:t xml:space="preserve"> to reduce</w:t>
      </w:r>
      <w:r w:rsidR="00990943" w:rsidRPr="001038B5">
        <w:rPr>
          <w:rFonts w:asciiTheme="minorHAnsi" w:hAnsiTheme="minorHAnsi" w:cstheme="minorHAnsi"/>
          <w:color w:val="000000" w:themeColor="text1"/>
          <w:sz w:val="22"/>
          <w:szCs w:val="22"/>
        </w:rPr>
        <w:t xml:space="preserve"> the impact of the COVID-19 pandemic and </w:t>
      </w:r>
      <w:r w:rsidR="003643B2" w:rsidRPr="001038B5">
        <w:rPr>
          <w:rFonts w:asciiTheme="minorHAnsi" w:hAnsiTheme="minorHAnsi" w:cstheme="minorHAnsi"/>
          <w:color w:val="000000" w:themeColor="text1"/>
          <w:sz w:val="22"/>
          <w:szCs w:val="22"/>
        </w:rPr>
        <w:t>maintain</w:t>
      </w:r>
      <w:r w:rsidR="00990943" w:rsidRPr="001038B5">
        <w:rPr>
          <w:rFonts w:asciiTheme="minorHAnsi" w:hAnsiTheme="minorHAnsi" w:cstheme="minorHAnsi"/>
          <w:color w:val="000000" w:themeColor="text1"/>
          <w:sz w:val="22"/>
          <w:szCs w:val="22"/>
        </w:rPr>
        <w:t xml:space="preserve"> safe operations. </w:t>
      </w:r>
    </w:p>
    <w:p w14:paraId="5248B881" w14:textId="2F78D495" w:rsidR="00990943" w:rsidRPr="001038B5" w:rsidRDefault="008F34AC" w:rsidP="008F7554">
      <w:pPr>
        <w:pStyle w:val="xmsonormal"/>
        <w:numPr>
          <w:ilvl w:val="0"/>
          <w:numId w:val="16"/>
        </w:numPr>
        <w:spacing w:before="0" w:beforeAutospacing="0" w:after="120" w:afterAutospacing="0"/>
        <w:ind w:left="360" w:hanging="180"/>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rPr>
        <w:t>Continued</w:t>
      </w:r>
      <w:r w:rsidR="00990943" w:rsidRPr="001038B5">
        <w:rPr>
          <w:rFonts w:asciiTheme="minorHAnsi" w:hAnsiTheme="minorHAnsi" w:cstheme="minorHAnsi"/>
          <w:color w:val="000000" w:themeColor="text1"/>
          <w:sz w:val="22"/>
          <w:szCs w:val="22"/>
        </w:rPr>
        <w:t xml:space="preserve"> to use </w:t>
      </w:r>
      <w:r w:rsidR="00B41AEE">
        <w:rPr>
          <w:rFonts w:asciiTheme="minorHAnsi" w:hAnsiTheme="minorHAnsi" w:cstheme="minorHAnsi"/>
          <w:color w:val="000000" w:themeColor="text1"/>
          <w:sz w:val="22"/>
          <w:szCs w:val="22"/>
        </w:rPr>
        <w:t>IDEA Part C</w:t>
      </w:r>
      <w:r w:rsidR="00990943" w:rsidRPr="001038B5">
        <w:rPr>
          <w:rFonts w:asciiTheme="minorHAnsi" w:hAnsiTheme="minorHAnsi" w:cstheme="minorHAnsi"/>
          <w:color w:val="000000" w:themeColor="text1"/>
          <w:sz w:val="22"/>
          <w:szCs w:val="22"/>
        </w:rPr>
        <w:t xml:space="preserve"> funds to provide technical equipment and virtual services to families when needed, secure support for infrastructure changes to our database system to include third-party </w:t>
      </w:r>
      <w:proofErr w:type="gramStart"/>
      <w:r w:rsidR="00990943" w:rsidRPr="001038B5">
        <w:rPr>
          <w:rFonts w:asciiTheme="minorHAnsi" w:hAnsiTheme="minorHAnsi" w:cstheme="minorHAnsi"/>
          <w:color w:val="000000" w:themeColor="text1"/>
          <w:sz w:val="22"/>
          <w:szCs w:val="22"/>
        </w:rPr>
        <w:t>billing</w:t>
      </w:r>
      <w:r>
        <w:rPr>
          <w:rFonts w:asciiTheme="minorHAnsi" w:hAnsiTheme="minorHAnsi" w:cstheme="minorHAnsi"/>
          <w:color w:val="000000" w:themeColor="text1"/>
          <w:sz w:val="22"/>
          <w:szCs w:val="22"/>
        </w:rPr>
        <w:t>,</w:t>
      </w:r>
      <w:r w:rsidR="003643B2" w:rsidRPr="001038B5">
        <w:rPr>
          <w:rFonts w:asciiTheme="minorHAnsi" w:hAnsiTheme="minorHAnsi" w:cstheme="minorHAnsi"/>
          <w:color w:val="000000" w:themeColor="text1"/>
          <w:sz w:val="22"/>
          <w:szCs w:val="22"/>
        </w:rPr>
        <w:t xml:space="preserve"> </w:t>
      </w:r>
      <w:r w:rsidR="00990943" w:rsidRPr="001038B5">
        <w:rPr>
          <w:rFonts w:asciiTheme="minorHAnsi" w:hAnsiTheme="minorHAnsi" w:cstheme="minorHAnsi"/>
          <w:color w:val="000000" w:themeColor="text1"/>
          <w:sz w:val="22"/>
          <w:szCs w:val="22"/>
        </w:rPr>
        <w:t>and</w:t>
      </w:r>
      <w:proofErr w:type="gramEnd"/>
      <w:r w:rsidR="00990943" w:rsidRPr="001038B5">
        <w:rPr>
          <w:rFonts w:asciiTheme="minorHAnsi" w:hAnsiTheme="minorHAnsi" w:cstheme="minorHAnsi"/>
          <w:color w:val="000000" w:themeColor="text1"/>
          <w:sz w:val="22"/>
          <w:szCs w:val="22"/>
        </w:rPr>
        <w:t xml:space="preserve"> maintain initiatives already in place for the following year.</w:t>
      </w:r>
    </w:p>
    <w:p w14:paraId="6A37CC09" w14:textId="5A278437" w:rsidR="00990943" w:rsidRPr="001038B5" w:rsidRDefault="00046E67" w:rsidP="008F7554">
      <w:pPr>
        <w:pStyle w:val="xmsonormal"/>
        <w:numPr>
          <w:ilvl w:val="0"/>
          <w:numId w:val="16"/>
        </w:numPr>
        <w:spacing w:before="0" w:beforeAutospacing="0" w:after="120" w:afterAutospacing="0"/>
        <w:ind w:left="360" w:hanging="180"/>
        <w:jc w:val="both"/>
        <w:rPr>
          <w:rFonts w:asciiTheme="minorHAnsi" w:hAnsiTheme="minorHAnsi" w:cstheme="minorHAnsi"/>
          <w:color w:val="000000"/>
          <w:sz w:val="22"/>
          <w:szCs w:val="22"/>
        </w:rPr>
      </w:pPr>
      <w:r w:rsidRPr="001038B5">
        <w:rPr>
          <w:rFonts w:asciiTheme="minorHAnsi" w:hAnsiTheme="minorHAnsi" w:cstheme="minorHAnsi"/>
          <w:color w:val="000000"/>
          <w:sz w:val="22"/>
          <w:szCs w:val="22"/>
        </w:rPr>
        <w:t>Continued</w:t>
      </w:r>
      <w:r w:rsidR="00990943" w:rsidRPr="001038B5">
        <w:rPr>
          <w:rFonts w:asciiTheme="minorHAnsi" w:hAnsiTheme="minorHAnsi" w:cstheme="minorHAnsi"/>
          <w:color w:val="000000"/>
          <w:sz w:val="22"/>
          <w:szCs w:val="22"/>
        </w:rPr>
        <w:t xml:space="preserve"> to </w:t>
      </w:r>
      <w:r w:rsidR="00002385" w:rsidRPr="001038B5">
        <w:rPr>
          <w:rFonts w:asciiTheme="minorHAnsi" w:hAnsiTheme="minorHAnsi" w:cstheme="minorHAnsi"/>
          <w:color w:val="000000"/>
          <w:sz w:val="22"/>
          <w:szCs w:val="22"/>
        </w:rPr>
        <w:t>collaborate with Alabama Interagency Autism Coordinating Council (AIACC) through the Early Childhood Autism Work Group in establishing best-practice strategies for intervention with young children with</w:t>
      </w:r>
      <w:r w:rsidR="00990943" w:rsidRPr="001038B5">
        <w:rPr>
          <w:rFonts w:asciiTheme="minorHAnsi" w:hAnsiTheme="minorHAnsi" w:cstheme="minorHAnsi"/>
          <w:color w:val="000000"/>
          <w:sz w:val="22"/>
          <w:szCs w:val="22"/>
        </w:rPr>
        <w:t xml:space="preserve"> Autism. </w:t>
      </w:r>
      <w:r w:rsidR="00990943" w:rsidRPr="001038B5">
        <w:rPr>
          <w:rStyle w:val="apple-converted-space"/>
          <w:rFonts w:asciiTheme="minorHAnsi" w:hAnsiTheme="minorHAnsi" w:cstheme="minorHAnsi"/>
          <w:color w:val="000000"/>
          <w:sz w:val="22"/>
          <w:szCs w:val="22"/>
        </w:rPr>
        <w:t> </w:t>
      </w:r>
    </w:p>
    <w:p w14:paraId="4FB3F807" w14:textId="4813126B" w:rsidR="00990943" w:rsidRPr="001038B5" w:rsidRDefault="00046E67" w:rsidP="008F7554">
      <w:pPr>
        <w:pStyle w:val="xmsonormal"/>
        <w:numPr>
          <w:ilvl w:val="0"/>
          <w:numId w:val="16"/>
        </w:numPr>
        <w:spacing w:before="0" w:beforeAutospacing="0" w:after="120" w:afterAutospacing="0"/>
        <w:ind w:left="360" w:hanging="180"/>
        <w:jc w:val="both"/>
        <w:rPr>
          <w:rFonts w:asciiTheme="minorHAnsi" w:hAnsiTheme="minorHAnsi" w:cstheme="minorHAnsi"/>
          <w:color w:val="000000"/>
          <w:sz w:val="22"/>
          <w:szCs w:val="22"/>
        </w:rPr>
      </w:pPr>
      <w:r w:rsidRPr="001038B5">
        <w:rPr>
          <w:rFonts w:asciiTheme="minorHAnsi" w:hAnsiTheme="minorHAnsi" w:cstheme="minorHAnsi"/>
          <w:color w:val="000000"/>
          <w:sz w:val="22"/>
          <w:szCs w:val="22"/>
        </w:rPr>
        <w:t>Continued</w:t>
      </w:r>
      <w:r w:rsidR="00990943" w:rsidRPr="001038B5">
        <w:rPr>
          <w:rFonts w:asciiTheme="minorHAnsi" w:hAnsiTheme="minorHAnsi" w:cstheme="minorHAnsi"/>
          <w:color w:val="000000"/>
          <w:sz w:val="22"/>
          <w:szCs w:val="22"/>
        </w:rPr>
        <w:t xml:space="preserve"> to partner with the Department of Mental Health (DMH) </w:t>
      </w:r>
      <w:r w:rsidR="00F979EF" w:rsidRPr="001038B5">
        <w:rPr>
          <w:rFonts w:asciiTheme="minorHAnsi" w:hAnsiTheme="minorHAnsi" w:cstheme="minorHAnsi"/>
          <w:color w:val="000000"/>
          <w:sz w:val="22"/>
          <w:szCs w:val="22"/>
        </w:rPr>
        <w:t xml:space="preserve">and </w:t>
      </w:r>
      <w:r w:rsidR="00990943" w:rsidRPr="001038B5">
        <w:rPr>
          <w:rFonts w:asciiTheme="minorHAnsi" w:hAnsiTheme="minorHAnsi" w:cstheme="minorHAnsi"/>
          <w:color w:val="000000"/>
          <w:sz w:val="22"/>
          <w:szCs w:val="22"/>
        </w:rPr>
        <w:t xml:space="preserve">Infant Early Childhood Mental Health Consultation (IECMH) on </w:t>
      </w:r>
      <w:r w:rsidR="00F979EF" w:rsidRPr="001038B5">
        <w:rPr>
          <w:rFonts w:asciiTheme="minorHAnsi" w:hAnsiTheme="minorHAnsi" w:cstheme="minorHAnsi"/>
          <w:color w:val="000000"/>
          <w:sz w:val="22"/>
          <w:szCs w:val="22"/>
        </w:rPr>
        <w:t xml:space="preserve">identifying EI families and their children </w:t>
      </w:r>
      <w:r w:rsidR="00C30EBD" w:rsidRPr="001038B5">
        <w:rPr>
          <w:rFonts w:asciiTheme="minorHAnsi" w:hAnsiTheme="minorHAnsi" w:cstheme="minorHAnsi"/>
          <w:color w:val="000000"/>
          <w:sz w:val="22"/>
          <w:szCs w:val="22"/>
        </w:rPr>
        <w:t>needing</w:t>
      </w:r>
      <w:r w:rsidR="00F979EF" w:rsidRPr="001038B5">
        <w:rPr>
          <w:rFonts w:asciiTheme="minorHAnsi" w:hAnsiTheme="minorHAnsi" w:cstheme="minorHAnsi"/>
          <w:color w:val="000000"/>
          <w:sz w:val="22"/>
          <w:szCs w:val="22"/>
        </w:rPr>
        <w:t xml:space="preserve"> mental health consultation and accessing</w:t>
      </w:r>
      <w:r w:rsidR="00990943" w:rsidRPr="001038B5">
        <w:rPr>
          <w:rFonts w:asciiTheme="minorHAnsi" w:hAnsiTheme="minorHAnsi" w:cstheme="minorHAnsi"/>
          <w:color w:val="000000"/>
          <w:sz w:val="22"/>
          <w:szCs w:val="22"/>
        </w:rPr>
        <w:t xml:space="preserve"> appropriate interventions/services.</w:t>
      </w:r>
    </w:p>
    <w:p w14:paraId="19CEDD6A" w14:textId="77777777" w:rsidR="008F34AC" w:rsidRDefault="008F34AC" w:rsidP="008F7554">
      <w:pPr>
        <w:pStyle w:val="xmsonormal"/>
        <w:numPr>
          <w:ilvl w:val="0"/>
          <w:numId w:val="16"/>
        </w:numPr>
        <w:spacing w:before="0" w:beforeAutospacing="0" w:after="120" w:afterAutospacing="0"/>
        <w:ind w:left="360" w:hanging="180"/>
        <w:rPr>
          <w:rFonts w:asciiTheme="minorHAnsi" w:hAnsiTheme="minorHAnsi" w:cstheme="minorHAnsi"/>
          <w:color w:val="000000"/>
          <w:sz w:val="22"/>
          <w:szCs w:val="22"/>
        </w:rPr>
      </w:pPr>
      <w:r>
        <w:rPr>
          <w:rFonts w:asciiTheme="minorHAnsi" w:hAnsiTheme="minorHAnsi" w:cstheme="minorHAnsi"/>
          <w:color w:val="000000"/>
          <w:sz w:val="22"/>
          <w:szCs w:val="22"/>
        </w:rPr>
        <w:t>C</w:t>
      </w:r>
      <w:r w:rsidRPr="001038B5">
        <w:rPr>
          <w:rFonts w:asciiTheme="minorHAnsi" w:hAnsiTheme="minorHAnsi" w:cstheme="minorHAnsi"/>
          <w:color w:val="000000"/>
          <w:sz w:val="22"/>
          <w:szCs w:val="22"/>
        </w:rPr>
        <w:t>ontinue</w:t>
      </w:r>
      <w:r>
        <w:rPr>
          <w:rFonts w:asciiTheme="minorHAnsi" w:hAnsiTheme="minorHAnsi" w:cstheme="minorHAnsi"/>
          <w:color w:val="000000"/>
          <w:sz w:val="22"/>
          <w:szCs w:val="22"/>
        </w:rPr>
        <w:t>d</w:t>
      </w:r>
      <w:r w:rsidRPr="001038B5">
        <w:rPr>
          <w:rFonts w:asciiTheme="minorHAnsi" w:hAnsiTheme="minorHAnsi" w:cstheme="minorHAnsi"/>
          <w:color w:val="000000"/>
          <w:sz w:val="22"/>
          <w:szCs w:val="22"/>
        </w:rPr>
        <w:t xml:space="preserve"> to disseminate</w:t>
      </w:r>
      <w:r>
        <w:rPr>
          <w:rFonts w:asciiTheme="minorHAnsi" w:hAnsiTheme="minorHAnsi" w:cstheme="minorHAnsi"/>
          <w:color w:val="000000"/>
          <w:sz w:val="22"/>
          <w:szCs w:val="22"/>
        </w:rPr>
        <w:t xml:space="preserve"> a resource guide,</w:t>
      </w:r>
      <w:r w:rsidRPr="001038B5">
        <w:rPr>
          <w:rStyle w:val="apple-converted-space"/>
          <w:rFonts w:asciiTheme="minorHAnsi" w:hAnsiTheme="minorHAnsi" w:cstheme="minorHAnsi"/>
          <w:color w:val="000000"/>
          <w:sz w:val="22"/>
          <w:szCs w:val="22"/>
        </w:rPr>
        <w:t> </w:t>
      </w:r>
      <w:r w:rsidRPr="001038B5">
        <w:rPr>
          <w:rFonts w:asciiTheme="minorHAnsi" w:hAnsiTheme="minorHAnsi" w:cstheme="minorHAnsi"/>
          <w:i/>
          <w:iCs/>
          <w:color w:val="000000"/>
          <w:sz w:val="22"/>
          <w:szCs w:val="22"/>
        </w:rPr>
        <w:t>Pathways for Families</w:t>
      </w:r>
      <w:r>
        <w:rPr>
          <w:rFonts w:asciiTheme="minorHAnsi" w:hAnsiTheme="minorHAnsi" w:cstheme="minorHAnsi"/>
          <w:color w:val="000000"/>
          <w:sz w:val="22"/>
          <w:szCs w:val="22"/>
        </w:rPr>
        <w:t>, i</w:t>
      </w:r>
      <w:r w:rsidR="00990943" w:rsidRPr="001038B5">
        <w:rPr>
          <w:rFonts w:asciiTheme="minorHAnsi" w:hAnsiTheme="minorHAnsi" w:cstheme="minorHAnsi"/>
          <w:color w:val="000000"/>
          <w:sz w:val="22"/>
          <w:szCs w:val="22"/>
        </w:rPr>
        <w:t>n collaboration with families of infants and toddlers who are deaf and hard of hearing and partners who deliver specialized services for this population</w:t>
      </w:r>
      <w:r>
        <w:rPr>
          <w:rFonts w:asciiTheme="minorHAnsi" w:hAnsiTheme="minorHAnsi" w:cstheme="minorHAnsi"/>
          <w:color w:val="000000"/>
          <w:sz w:val="22"/>
          <w:szCs w:val="22"/>
        </w:rPr>
        <w:t>.</w:t>
      </w:r>
      <w:r w:rsidR="00990943" w:rsidRPr="001038B5">
        <w:rPr>
          <w:rFonts w:asciiTheme="minorHAnsi" w:hAnsiTheme="minorHAnsi" w:cstheme="minorHAnsi"/>
          <w:color w:val="000000"/>
          <w:sz w:val="22"/>
          <w:szCs w:val="22"/>
        </w:rPr>
        <w:t xml:space="preserve"> </w:t>
      </w:r>
    </w:p>
    <w:p w14:paraId="463F0354" w14:textId="21782923" w:rsidR="00990943" w:rsidRPr="001038B5" w:rsidRDefault="008F34AC" w:rsidP="008F7554">
      <w:pPr>
        <w:pStyle w:val="xmsonormal"/>
        <w:numPr>
          <w:ilvl w:val="0"/>
          <w:numId w:val="16"/>
        </w:numPr>
        <w:spacing w:before="0" w:beforeAutospacing="0" w:after="120" w:afterAutospacing="0"/>
        <w:ind w:left="360" w:hanging="180"/>
        <w:rPr>
          <w:rFonts w:asciiTheme="minorHAnsi" w:hAnsiTheme="minorHAnsi" w:cstheme="minorHAnsi"/>
          <w:color w:val="000000"/>
          <w:sz w:val="22"/>
          <w:szCs w:val="22"/>
        </w:rPr>
      </w:pPr>
      <w:r>
        <w:rPr>
          <w:rFonts w:asciiTheme="minorHAnsi" w:hAnsiTheme="minorHAnsi" w:cstheme="minorHAnsi"/>
          <w:color w:val="000000"/>
          <w:sz w:val="22"/>
          <w:szCs w:val="22"/>
        </w:rPr>
        <w:t xml:space="preserve">Continued to </w:t>
      </w:r>
      <w:r w:rsidR="00F979EF" w:rsidRPr="001038B5">
        <w:rPr>
          <w:rFonts w:asciiTheme="minorHAnsi" w:hAnsiTheme="minorHAnsi" w:cstheme="minorHAnsi"/>
          <w:color w:val="000000"/>
          <w:sz w:val="22"/>
          <w:szCs w:val="22"/>
        </w:rPr>
        <w:t>collaborate</w:t>
      </w:r>
      <w:r w:rsidR="00990943" w:rsidRPr="001038B5">
        <w:rPr>
          <w:rFonts w:asciiTheme="minorHAnsi" w:hAnsiTheme="minorHAnsi" w:cstheme="minorHAnsi"/>
          <w:color w:val="000000"/>
          <w:sz w:val="22"/>
          <w:szCs w:val="22"/>
        </w:rPr>
        <w:t xml:space="preserve"> with the Alabama Department of Public Health (ADPH) Early Hearing Detection &amp; Intervention (EHDI) Learning Committee Work Group and the APDH EDHI Advisory Board. </w:t>
      </w:r>
      <w:r w:rsidR="00990943" w:rsidRPr="001038B5">
        <w:rPr>
          <w:rStyle w:val="apple-converted-space"/>
          <w:rFonts w:asciiTheme="minorHAnsi" w:hAnsiTheme="minorHAnsi" w:cstheme="minorHAnsi"/>
          <w:color w:val="000000"/>
          <w:sz w:val="22"/>
          <w:szCs w:val="22"/>
        </w:rPr>
        <w:t> </w:t>
      </w:r>
    </w:p>
    <w:p w14:paraId="7A6F7EBC" w14:textId="10ACC40C" w:rsidR="00990943" w:rsidRPr="001038B5" w:rsidRDefault="008F34AC" w:rsidP="008F7554">
      <w:pPr>
        <w:pStyle w:val="xmsonormal"/>
        <w:numPr>
          <w:ilvl w:val="0"/>
          <w:numId w:val="16"/>
        </w:numPr>
        <w:spacing w:before="0" w:beforeAutospacing="0" w:after="120" w:afterAutospacing="0"/>
        <w:ind w:left="360" w:hanging="180"/>
        <w:rPr>
          <w:rFonts w:asciiTheme="minorHAnsi" w:hAnsiTheme="minorHAnsi" w:cstheme="minorHAnsi"/>
          <w:color w:val="000000"/>
          <w:sz w:val="22"/>
          <w:szCs w:val="22"/>
        </w:rPr>
      </w:pPr>
      <w:r>
        <w:rPr>
          <w:rFonts w:asciiTheme="minorHAnsi" w:hAnsiTheme="minorHAnsi" w:cstheme="minorHAnsi"/>
          <w:color w:val="000000"/>
          <w:sz w:val="22"/>
          <w:szCs w:val="22"/>
        </w:rPr>
        <w:t>Continued</w:t>
      </w:r>
      <w:r w:rsidR="00990943" w:rsidRPr="001038B5">
        <w:rPr>
          <w:rFonts w:asciiTheme="minorHAnsi" w:hAnsiTheme="minorHAnsi" w:cstheme="minorHAnsi"/>
          <w:color w:val="000000"/>
          <w:sz w:val="22"/>
          <w:szCs w:val="22"/>
        </w:rPr>
        <w:t xml:space="preserve"> to partner with the National Infant &amp; Toddler Coordinators Association (ITCA), which includes other states' Early Intervention Part C </w:t>
      </w:r>
      <w:r>
        <w:rPr>
          <w:rFonts w:asciiTheme="minorHAnsi" w:hAnsiTheme="minorHAnsi" w:cstheme="minorHAnsi"/>
          <w:color w:val="000000"/>
          <w:sz w:val="22"/>
          <w:szCs w:val="22"/>
        </w:rPr>
        <w:t>c</w:t>
      </w:r>
      <w:r w:rsidR="00990943" w:rsidRPr="001038B5">
        <w:rPr>
          <w:rFonts w:asciiTheme="minorHAnsi" w:hAnsiTheme="minorHAnsi" w:cstheme="minorHAnsi"/>
          <w:color w:val="000000"/>
          <w:sz w:val="22"/>
          <w:szCs w:val="22"/>
        </w:rPr>
        <w:t>oordinators.</w:t>
      </w:r>
      <w:r w:rsidR="00990943" w:rsidRPr="001038B5">
        <w:rPr>
          <w:rStyle w:val="apple-converted-space"/>
          <w:rFonts w:asciiTheme="minorHAnsi" w:hAnsiTheme="minorHAnsi" w:cstheme="minorHAnsi"/>
          <w:color w:val="000000"/>
          <w:sz w:val="22"/>
          <w:szCs w:val="22"/>
        </w:rPr>
        <w:t> </w:t>
      </w:r>
    </w:p>
    <w:p w14:paraId="6F19F7EA" w14:textId="777C1A08" w:rsidR="00990943" w:rsidRDefault="008F34AC" w:rsidP="008F7554">
      <w:pPr>
        <w:pStyle w:val="xmsonormal"/>
        <w:numPr>
          <w:ilvl w:val="0"/>
          <w:numId w:val="16"/>
        </w:numPr>
        <w:spacing w:before="0" w:beforeAutospacing="0" w:after="120" w:afterAutospacing="0"/>
        <w:ind w:left="360" w:hanging="180"/>
        <w:rPr>
          <w:rStyle w:val="apple-converted-space"/>
          <w:rFonts w:asciiTheme="minorHAnsi" w:hAnsiTheme="minorHAnsi" w:cstheme="minorHAnsi"/>
          <w:color w:val="000000"/>
          <w:sz w:val="22"/>
          <w:szCs w:val="22"/>
        </w:rPr>
      </w:pPr>
      <w:r>
        <w:rPr>
          <w:rFonts w:asciiTheme="minorHAnsi" w:hAnsiTheme="minorHAnsi" w:cstheme="minorHAnsi"/>
          <w:color w:val="000000"/>
          <w:sz w:val="22"/>
          <w:szCs w:val="22"/>
        </w:rPr>
        <w:t>Continued</w:t>
      </w:r>
      <w:r w:rsidR="00990943" w:rsidRPr="001038B5">
        <w:rPr>
          <w:rFonts w:asciiTheme="minorHAnsi" w:hAnsiTheme="minorHAnsi" w:cstheme="minorHAnsi"/>
          <w:color w:val="000000"/>
          <w:sz w:val="22"/>
          <w:szCs w:val="22"/>
        </w:rPr>
        <w:t xml:space="preserve"> </w:t>
      </w:r>
      <w:r>
        <w:rPr>
          <w:rFonts w:asciiTheme="minorHAnsi" w:hAnsiTheme="minorHAnsi" w:cstheme="minorHAnsi"/>
          <w:color w:val="000000"/>
          <w:sz w:val="22"/>
          <w:szCs w:val="22"/>
        </w:rPr>
        <w:t>providing</w:t>
      </w:r>
      <w:r w:rsidR="00990943" w:rsidRPr="001038B5">
        <w:rPr>
          <w:rFonts w:asciiTheme="minorHAnsi" w:hAnsiTheme="minorHAnsi" w:cstheme="minorHAnsi"/>
          <w:color w:val="000000"/>
          <w:sz w:val="22"/>
          <w:szCs w:val="22"/>
        </w:rPr>
        <w:t xml:space="preserve"> </w:t>
      </w:r>
      <w:r w:rsidRPr="001038B5">
        <w:rPr>
          <w:rFonts w:asciiTheme="minorHAnsi" w:hAnsiTheme="minorHAnsi" w:cstheme="minorHAnsi"/>
          <w:color w:val="000000"/>
          <w:sz w:val="22"/>
          <w:szCs w:val="22"/>
        </w:rPr>
        <w:t xml:space="preserve">training based on evidence-based practice </w:t>
      </w:r>
      <w:r w:rsidR="00990943" w:rsidRPr="001038B5">
        <w:rPr>
          <w:rFonts w:asciiTheme="minorHAnsi" w:hAnsiTheme="minorHAnsi" w:cstheme="minorHAnsi"/>
          <w:color w:val="000000"/>
          <w:sz w:val="22"/>
          <w:szCs w:val="22"/>
        </w:rPr>
        <w:t>through the Department of Early Childhood Education (DECE) Grant.</w:t>
      </w:r>
      <w:r w:rsidR="00990943" w:rsidRPr="001038B5">
        <w:rPr>
          <w:rStyle w:val="apple-converted-space"/>
          <w:rFonts w:asciiTheme="minorHAnsi" w:hAnsiTheme="minorHAnsi" w:cstheme="minorHAnsi"/>
          <w:color w:val="000000"/>
          <w:sz w:val="22"/>
          <w:szCs w:val="22"/>
        </w:rPr>
        <w:t> </w:t>
      </w:r>
    </w:p>
    <w:p w14:paraId="1229B3D1" w14:textId="780B7477" w:rsidR="00B41AEE" w:rsidRPr="00B41AEE" w:rsidRDefault="00B41AEE" w:rsidP="008F7554">
      <w:pPr>
        <w:pStyle w:val="xmsonormal"/>
        <w:numPr>
          <w:ilvl w:val="0"/>
          <w:numId w:val="16"/>
        </w:numPr>
        <w:spacing w:before="0" w:beforeAutospacing="0" w:after="120" w:afterAutospacing="0"/>
        <w:ind w:left="360" w:hanging="180"/>
        <w:rPr>
          <w:rFonts w:asciiTheme="minorHAnsi" w:hAnsiTheme="minorHAnsi" w:cstheme="minorHAnsi"/>
          <w:color w:val="000000"/>
          <w:sz w:val="22"/>
          <w:szCs w:val="22"/>
        </w:rPr>
      </w:pPr>
      <w:r>
        <w:rPr>
          <w:rStyle w:val="apple-converted-space"/>
          <w:rFonts w:asciiTheme="minorHAnsi" w:hAnsiTheme="minorHAnsi" w:cstheme="minorHAnsi"/>
          <w:color w:val="000000"/>
          <w:sz w:val="22"/>
          <w:szCs w:val="22"/>
        </w:rPr>
        <w:t>Continued to serve more children each year, including during the pandemic.</w:t>
      </w:r>
    </w:p>
    <w:p w14:paraId="2AC9CD1D" w14:textId="77777777" w:rsidR="008F7554" w:rsidRDefault="008F7554" w:rsidP="00C45875">
      <w:pPr>
        <w:tabs>
          <w:tab w:val="right" w:pos="2610"/>
        </w:tabs>
        <w:rPr>
          <w:rFonts w:cstheme="minorHAnsi"/>
          <w:sz w:val="22"/>
          <w:szCs w:val="22"/>
        </w:rPr>
      </w:pPr>
    </w:p>
    <w:p w14:paraId="70968B10" w14:textId="42A0B843" w:rsidR="00C45875" w:rsidRPr="00C45875" w:rsidRDefault="00C45875" w:rsidP="00C45875">
      <w:pPr>
        <w:tabs>
          <w:tab w:val="right" w:pos="2610"/>
        </w:tabs>
        <w:rPr>
          <w:rFonts w:cstheme="minorHAnsi"/>
          <w:b/>
          <w:bCs/>
          <w:sz w:val="22"/>
          <w:szCs w:val="22"/>
        </w:rPr>
      </w:pPr>
      <w:r>
        <w:rPr>
          <w:rFonts w:cstheme="minorHAnsi"/>
          <w:b/>
          <w:bCs/>
          <w:sz w:val="22"/>
          <w:szCs w:val="22"/>
        </w:rPr>
        <w:t xml:space="preserve">AEIS </w:t>
      </w:r>
      <w:r w:rsidRPr="00C45875">
        <w:rPr>
          <w:rFonts w:cstheme="minorHAnsi"/>
          <w:b/>
          <w:bCs/>
          <w:sz w:val="22"/>
          <w:szCs w:val="22"/>
        </w:rPr>
        <w:t>Sources of Revenue</w:t>
      </w:r>
    </w:p>
    <w:p w14:paraId="5A61D341" w14:textId="2FC3E6A4" w:rsidR="00C45875" w:rsidRPr="00C45875" w:rsidRDefault="00C45875" w:rsidP="00C45875">
      <w:pPr>
        <w:tabs>
          <w:tab w:val="right" w:pos="2610"/>
        </w:tabs>
        <w:rPr>
          <w:rFonts w:cstheme="minorHAnsi"/>
          <w:sz w:val="22"/>
          <w:szCs w:val="22"/>
        </w:rPr>
      </w:pPr>
      <w:r w:rsidRPr="00C45875">
        <w:rPr>
          <w:rFonts w:cstheme="minorHAnsi"/>
          <w:sz w:val="22"/>
          <w:szCs w:val="22"/>
        </w:rPr>
        <w:t xml:space="preserve">State: </w:t>
      </w:r>
      <w:r w:rsidRPr="00C45875">
        <w:rPr>
          <w:rFonts w:cstheme="minorHAnsi"/>
          <w:sz w:val="22"/>
          <w:szCs w:val="22"/>
        </w:rPr>
        <w:tab/>
        <w:t>$ 14,699,005</w:t>
      </w:r>
    </w:p>
    <w:p w14:paraId="75F25AEC" w14:textId="0973F55A" w:rsidR="00C45875" w:rsidRPr="00C45875" w:rsidRDefault="00C45875" w:rsidP="00C45875">
      <w:pPr>
        <w:tabs>
          <w:tab w:val="right" w:pos="2610"/>
        </w:tabs>
        <w:rPr>
          <w:rFonts w:cstheme="minorHAnsi"/>
          <w:sz w:val="22"/>
          <w:szCs w:val="22"/>
        </w:rPr>
      </w:pPr>
      <w:r w:rsidRPr="00C45875">
        <w:rPr>
          <w:rFonts w:cstheme="minorHAnsi"/>
          <w:sz w:val="22"/>
          <w:szCs w:val="22"/>
        </w:rPr>
        <w:t xml:space="preserve">Other:  </w:t>
      </w:r>
      <w:r>
        <w:rPr>
          <w:rFonts w:cstheme="minorHAnsi"/>
          <w:sz w:val="22"/>
          <w:szCs w:val="22"/>
        </w:rPr>
        <w:tab/>
      </w:r>
      <w:r w:rsidRPr="00C45875">
        <w:rPr>
          <w:rFonts w:cstheme="minorHAnsi"/>
          <w:sz w:val="22"/>
          <w:szCs w:val="22"/>
        </w:rPr>
        <w:t>$ 6,564,147</w:t>
      </w:r>
    </w:p>
    <w:p w14:paraId="24877A3A" w14:textId="40983405" w:rsidR="00C45875" w:rsidRDefault="00C45875" w:rsidP="00C45875">
      <w:pPr>
        <w:tabs>
          <w:tab w:val="right" w:pos="2610"/>
        </w:tabs>
        <w:rPr>
          <w:rFonts w:cstheme="minorHAnsi"/>
          <w:sz w:val="22"/>
          <w:szCs w:val="22"/>
        </w:rPr>
      </w:pPr>
      <w:r w:rsidRPr="00C45875">
        <w:rPr>
          <w:rFonts w:cstheme="minorHAnsi"/>
          <w:sz w:val="22"/>
          <w:szCs w:val="22"/>
        </w:rPr>
        <w:t xml:space="preserve">Federal:  </w:t>
      </w:r>
      <w:r>
        <w:rPr>
          <w:rFonts w:cstheme="minorHAnsi"/>
          <w:sz w:val="22"/>
          <w:szCs w:val="22"/>
        </w:rPr>
        <w:tab/>
      </w:r>
      <w:r w:rsidRPr="00C45875">
        <w:rPr>
          <w:rFonts w:cstheme="minorHAnsi"/>
          <w:sz w:val="22"/>
          <w:szCs w:val="22"/>
        </w:rPr>
        <w:t>$ 6,113,894</w:t>
      </w:r>
    </w:p>
    <w:p w14:paraId="5C9C378B" w14:textId="4FB4EEEC" w:rsidR="00C45875" w:rsidRPr="00C45875" w:rsidRDefault="00C45875" w:rsidP="0055281A">
      <w:pPr>
        <w:tabs>
          <w:tab w:val="right" w:pos="2700"/>
        </w:tabs>
        <w:rPr>
          <w:rFonts w:cstheme="minorHAnsi"/>
          <w:b/>
          <w:bCs/>
          <w:sz w:val="22"/>
          <w:szCs w:val="22"/>
        </w:rPr>
      </w:pPr>
      <w:r w:rsidRPr="00C45875">
        <w:rPr>
          <w:rFonts w:cstheme="minorHAnsi"/>
          <w:b/>
          <w:bCs/>
          <w:sz w:val="22"/>
          <w:szCs w:val="22"/>
        </w:rPr>
        <w:t>Use of Revenue</w:t>
      </w:r>
    </w:p>
    <w:p w14:paraId="700BB240" w14:textId="44861458" w:rsidR="00C45875" w:rsidRPr="00C45875" w:rsidRDefault="00C45875" w:rsidP="0055281A">
      <w:pPr>
        <w:tabs>
          <w:tab w:val="right" w:pos="3240"/>
        </w:tabs>
        <w:rPr>
          <w:rFonts w:cstheme="minorHAnsi"/>
          <w:sz w:val="22"/>
          <w:szCs w:val="22"/>
        </w:rPr>
      </w:pPr>
      <w:r w:rsidRPr="00C45875">
        <w:rPr>
          <w:rFonts w:cstheme="minorHAnsi"/>
          <w:sz w:val="22"/>
          <w:szCs w:val="22"/>
        </w:rPr>
        <w:t>Direct Services:</w:t>
      </w:r>
      <w:r w:rsidRPr="00C45875">
        <w:rPr>
          <w:rFonts w:cstheme="minorHAnsi"/>
          <w:sz w:val="22"/>
          <w:szCs w:val="22"/>
        </w:rPr>
        <w:tab/>
        <w:t>$ 25,977,398 (95%)</w:t>
      </w:r>
    </w:p>
    <w:p w14:paraId="67BFED3C" w14:textId="77777777" w:rsidR="004C7616" w:rsidRDefault="00C45875" w:rsidP="004C7616">
      <w:pPr>
        <w:tabs>
          <w:tab w:val="right" w:pos="3240"/>
        </w:tabs>
        <w:rPr>
          <w:rFonts w:cstheme="minorHAnsi"/>
          <w:sz w:val="22"/>
          <w:szCs w:val="22"/>
        </w:rPr>
      </w:pPr>
      <w:r w:rsidRPr="00C45875">
        <w:rPr>
          <w:rFonts w:cstheme="minorHAnsi"/>
          <w:sz w:val="22"/>
          <w:szCs w:val="22"/>
        </w:rPr>
        <w:t xml:space="preserve">Administration: </w:t>
      </w:r>
      <w:r>
        <w:rPr>
          <w:rFonts w:cstheme="minorHAnsi"/>
          <w:sz w:val="22"/>
          <w:szCs w:val="22"/>
        </w:rPr>
        <w:tab/>
      </w:r>
      <w:r w:rsidRPr="00C45875">
        <w:rPr>
          <w:rFonts w:cstheme="minorHAnsi"/>
          <w:sz w:val="22"/>
          <w:szCs w:val="22"/>
        </w:rPr>
        <w:t>$ 1,399,648 (5%</w:t>
      </w:r>
      <w:r w:rsidR="0055281A">
        <w:rPr>
          <w:rFonts w:cstheme="minorHAnsi"/>
          <w:sz w:val="22"/>
          <w:szCs w:val="22"/>
        </w:rPr>
        <w:t>)</w:t>
      </w:r>
    </w:p>
    <w:p w14:paraId="30512DB5" w14:textId="77777777" w:rsidR="004C7616" w:rsidRDefault="004C7616" w:rsidP="004C7616">
      <w:pPr>
        <w:tabs>
          <w:tab w:val="right" w:pos="3240"/>
        </w:tabs>
        <w:rPr>
          <w:rFonts w:cstheme="minorHAnsi"/>
          <w:sz w:val="22"/>
          <w:szCs w:val="22"/>
        </w:rPr>
      </w:pPr>
    </w:p>
    <w:p w14:paraId="184EA906" w14:textId="77777777" w:rsidR="004C7616" w:rsidRDefault="004C7616" w:rsidP="004C7616">
      <w:pPr>
        <w:tabs>
          <w:tab w:val="right" w:pos="3240"/>
        </w:tabs>
        <w:ind w:left="-360"/>
      </w:pPr>
    </w:p>
    <w:p w14:paraId="357C2BE0" w14:textId="77777777" w:rsidR="004C7616" w:rsidRDefault="004C7616" w:rsidP="004C7616">
      <w:pPr>
        <w:tabs>
          <w:tab w:val="right" w:pos="3240"/>
        </w:tabs>
        <w:ind w:left="-360"/>
      </w:pPr>
    </w:p>
    <w:p w14:paraId="503D7268" w14:textId="1CB70D0B" w:rsidR="00FD4327" w:rsidRPr="001038B5" w:rsidRDefault="00FD4327" w:rsidP="008F7554">
      <w:pPr>
        <w:pStyle w:val="Heading3"/>
      </w:pPr>
      <w:r w:rsidRPr="001038B5">
        <w:t>Lorde Wilson, Madison County</w:t>
      </w:r>
    </w:p>
    <w:p w14:paraId="172DBF05" w14:textId="77777777" w:rsidR="00FD4327" w:rsidRPr="001038B5" w:rsidRDefault="00FD4327" w:rsidP="008F7554">
      <w:pPr>
        <w:rPr>
          <w:rFonts w:cstheme="minorHAnsi"/>
          <w:sz w:val="22"/>
          <w:szCs w:val="22"/>
        </w:rPr>
      </w:pPr>
    </w:p>
    <w:p w14:paraId="3FC2CEF9" w14:textId="605AD1C1" w:rsidR="00FD4327" w:rsidRPr="001038B5" w:rsidRDefault="00FD4327" w:rsidP="008F7554">
      <w:pPr>
        <w:spacing w:after="120"/>
        <w:rPr>
          <w:rFonts w:cstheme="minorHAnsi"/>
          <w:sz w:val="22"/>
          <w:szCs w:val="22"/>
        </w:rPr>
      </w:pPr>
      <w:r w:rsidRPr="001038B5">
        <w:rPr>
          <w:rFonts w:cstheme="minorHAnsi"/>
          <w:sz w:val="22"/>
          <w:szCs w:val="22"/>
        </w:rPr>
        <w:t>The odds were stacked against Huntsville’s Lorde Wilson as he prepared to enter the world.</w:t>
      </w:r>
    </w:p>
    <w:p w14:paraId="56229338" w14:textId="7948BB25" w:rsidR="00FD4327" w:rsidRPr="001038B5" w:rsidRDefault="00FD4327" w:rsidP="008F7554">
      <w:pPr>
        <w:spacing w:after="120"/>
        <w:rPr>
          <w:rFonts w:cstheme="minorHAnsi"/>
          <w:sz w:val="22"/>
          <w:szCs w:val="22"/>
        </w:rPr>
      </w:pPr>
      <w:r w:rsidRPr="001038B5">
        <w:rPr>
          <w:rFonts w:cstheme="minorHAnsi"/>
          <w:sz w:val="22"/>
          <w:szCs w:val="22"/>
        </w:rPr>
        <w:t>Born May 4, 2020, at 3 pounds</w:t>
      </w:r>
      <w:r w:rsidR="003643B2" w:rsidRPr="001038B5">
        <w:rPr>
          <w:rFonts w:cstheme="minorHAnsi"/>
          <w:sz w:val="22"/>
          <w:szCs w:val="22"/>
        </w:rPr>
        <w:t>-</w:t>
      </w:r>
      <w:r w:rsidRPr="001038B5">
        <w:rPr>
          <w:rFonts w:cstheme="minorHAnsi"/>
          <w:sz w:val="22"/>
          <w:szCs w:val="22"/>
        </w:rPr>
        <w:t xml:space="preserve">10 ounces and 19 inches, Lorde spent 77 days in the Huntsville Hospital NICU battling bradycardia and desaturation spells because his body was not quite ready to work on its own. </w:t>
      </w:r>
      <w:r w:rsidR="003643B2" w:rsidRPr="001038B5">
        <w:rPr>
          <w:rFonts w:cstheme="minorHAnsi"/>
          <w:sz w:val="22"/>
          <w:szCs w:val="22"/>
        </w:rPr>
        <w:t>But he was a fighter; h</w:t>
      </w:r>
      <w:r w:rsidRPr="001038B5">
        <w:rPr>
          <w:rFonts w:cstheme="minorHAnsi"/>
          <w:sz w:val="22"/>
          <w:szCs w:val="22"/>
        </w:rPr>
        <w:t>e kept growing and progressing</w:t>
      </w:r>
      <w:r w:rsidR="003643B2" w:rsidRPr="001038B5">
        <w:rPr>
          <w:rFonts w:cstheme="minorHAnsi"/>
          <w:sz w:val="22"/>
          <w:szCs w:val="22"/>
        </w:rPr>
        <w:t>,</w:t>
      </w:r>
      <w:r w:rsidRPr="001038B5">
        <w:rPr>
          <w:rFonts w:cstheme="minorHAnsi"/>
          <w:sz w:val="22"/>
          <w:szCs w:val="22"/>
        </w:rPr>
        <w:t xml:space="preserve"> and </w:t>
      </w:r>
      <w:r w:rsidR="003643B2" w:rsidRPr="001038B5">
        <w:rPr>
          <w:rFonts w:cstheme="minorHAnsi"/>
          <w:sz w:val="22"/>
          <w:szCs w:val="22"/>
        </w:rPr>
        <w:t xml:space="preserve">he was able to </w:t>
      </w:r>
      <w:r w:rsidRPr="001038B5">
        <w:rPr>
          <w:rFonts w:cstheme="minorHAnsi"/>
          <w:sz w:val="22"/>
          <w:szCs w:val="22"/>
        </w:rPr>
        <w:t>c</w:t>
      </w:r>
      <w:r w:rsidR="003643B2" w:rsidRPr="001038B5">
        <w:rPr>
          <w:rFonts w:cstheme="minorHAnsi"/>
          <w:sz w:val="22"/>
          <w:szCs w:val="22"/>
        </w:rPr>
        <w:t>o</w:t>
      </w:r>
      <w:r w:rsidRPr="001038B5">
        <w:rPr>
          <w:rFonts w:cstheme="minorHAnsi"/>
          <w:sz w:val="22"/>
          <w:szCs w:val="22"/>
        </w:rPr>
        <w:t>me home on his original due date of July 19.</w:t>
      </w:r>
    </w:p>
    <w:p w14:paraId="521FBEDB" w14:textId="77777777" w:rsidR="00D25A94" w:rsidRDefault="00FD4327" w:rsidP="008F7554">
      <w:pPr>
        <w:spacing w:after="120"/>
        <w:rPr>
          <w:rFonts w:cstheme="minorHAnsi"/>
          <w:sz w:val="22"/>
          <w:szCs w:val="22"/>
        </w:rPr>
      </w:pPr>
      <w:r w:rsidRPr="001038B5">
        <w:rPr>
          <w:rFonts w:cstheme="minorHAnsi"/>
          <w:sz w:val="22"/>
          <w:szCs w:val="22"/>
        </w:rPr>
        <w:t xml:space="preserve">Representatives at the hospital shared </w:t>
      </w:r>
      <w:r w:rsidR="00D25A94">
        <w:rPr>
          <w:rFonts w:cstheme="minorHAnsi"/>
          <w:sz w:val="22"/>
          <w:szCs w:val="22"/>
        </w:rPr>
        <w:t xml:space="preserve">with Lorde’s family </w:t>
      </w:r>
      <w:r w:rsidRPr="001038B5">
        <w:rPr>
          <w:rFonts w:cstheme="minorHAnsi"/>
          <w:sz w:val="22"/>
          <w:szCs w:val="22"/>
        </w:rPr>
        <w:t>information about Alabama’s Early Intervention Program</w:t>
      </w:r>
      <w:r w:rsidR="00D25A94">
        <w:rPr>
          <w:rFonts w:cstheme="minorHAnsi"/>
          <w:sz w:val="22"/>
          <w:szCs w:val="22"/>
        </w:rPr>
        <w:t xml:space="preserve"> prompting his mother, </w:t>
      </w:r>
      <w:r w:rsidRPr="001038B5">
        <w:rPr>
          <w:rFonts w:cstheme="minorHAnsi"/>
          <w:sz w:val="22"/>
          <w:szCs w:val="22"/>
        </w:rPr>
        <w:t>June</w:t>
      </w:r>
      <w:r w:rsidR="00D25A94">
        <w:rPr>
          <w:rFonts w:cstheme="minorHAnsi"/>
          <w:sz w:val="22"/>
          <w:szCs w:val="22"/>
        </w:rPr>
        <w:t>, to</w:t>
      </w:r>
      <w:r w:rsidRPr="001038B5">
        <w:rPr>
          <w:rFonts w:cstheme="minorHAnsi"/>
          <w:sz w:val="22"/>
          <w:szCs w:val="22"/>
        </w:rPr>
        <w:t xml:space="preserve"> contact The Arc of Madison County</w:t>
      </w:r>
      <w:r w:rsidR="003643B2" w:rsidRPr="001038B5">
        <w:rPr>
          <w:rFonts w:cstheme="minorHAnsi"/>
          <w:sz w:val="22"/>
          <w:szCs w:val="22"/>
        </w:rPr>
        <w:t>’s</w:t>
      </w:r>
      <w:r w:rsidRPr="001038B5">
        <w:rPr>
          <w:rFonts w:cstheme="minorHAnsi"/>
          <w:sz w:val="22"/>
          <w:szCs w:val="22"/>
        </w:rPr>
        <w:t xml:space="preserve"> Infant and Toddler Program Service Coordinator</w:t>
      </w:r>
      <w:r w:rsidR="007C0F6F" w:rsidRPr="001038B5">
        <w:rPr>
          <w:rFonts w:cstheme="minorHAnsi"/>
          <w:sz w:val="22"/>
          <w:szCs w:val="22"/>
        </w:rPr>
        <w:t>,</w:t>
      </w:r>
      <w:r w:rsidRPr="001038B5">
        <w:rPr>
          <w:rFonts w:cstheme="minorHAnsi"/>
          <w:sz w:val="22"/>
          <w:szCs w:val="22"/>
        </w:rPr>
        <w:t xml:space="preserve"> and Assistant Director Christy Marks. </w:t>
      </w:r>
    </w:p>
    <w:p w14:paraId="276A7985" w14:textId="433E8FCF" w:rsidR="00FD4327" w:rsidRPr="001038B5" w:rsidRDefault="00FD4327" w:rsidP="008F7554">
      <w:pPr>
        <w:spacing w:after="120"/>
        <w:rPr>
          <w:rFonts w:cstheme="minorHAnsi"/>
          <w:sz w:val="22"/>
          <w:szCs w:val="22"/>
        </w:rPr>
      </w:pPr>
      <w:r w:rsidRPr="001038B5">
        <w:rPr>
          <w:rFonts w:cstheme="minorHAnsi"/>
          <w:sz w:val="22"/>
          <w:szCs w:val="22"/>
        </w:rPr>
        <w:t>Lorde was born during the initial COVID surge</w:t>
      </w:r>
      <w:r w:rsidR="003643B2" w:rsidRPr="001038B5">
        <w:rPr>
          <w:rFonts w:cstheme="minorHAnsi"/>
          <w:sz w:val="22"/>
          <w:szCs w:val="22"/>
        </w:rPr>
        <w:t xml:space="preserve"> and was among the first EI consumers to receive </w:t>
      </w:r>
      <w:r w:rsidRPr="001038B5">
        <w:rPr>
          <w:rFonts w:cstheme="minorHAnsi"/>
          <w:sz w:val="22"/>
          <w:szCs w:val="22"/>
        </w:rPr>
        <w:t>physical and occupational therapy sessions</w:t>
      </w:r>
      <w:r w:rsidR="003643B2" w:rsidRPr="001038B5">
        <w:rPr>
          <w:rFonts w:cstheme="minorHAnsi"/>
          <w:sz w:val="22"/>
          <w:szCs w:val="22"/>
        </w:rPr>
        <w:t xml:space="preserve"> virtually, where the family was guided through the activities step by step</w:t>
      </w:r>
      <w:r w:rsidRPr="001038B5">
        <w:rPr>
          <w:rFonts w:cstheme="minorHAnsi"/>
          <w:sz w:val="22"/>
          <w:szCs w:val="22"/>
        </w:rPr>
        <w:t>.</w:t>
      </w:r>
    </w:p>
    <w:p w14:paraId="27ADC3CF" w14:textId="7D3251B2" w:rsidR="00FD4327" w:rsidRPr="001038B5" w:rsidRDefault="00FD4327" w:rsidP="008F7554">
      <w:pPr>
        <w:spacing w:after="120"/>
        <w:rPr>
          <w:rFonts w:cstheme="minorHAnsi"/>
          <w:sz w:val="22"/>
          <w:szCs w:val="22"/>
        </w:rPr>
      </w:pPr>
      <w:r w:rsidRPr="001038B5">
        <w:rPr>
          <w:rFonts w:cstheme="minorHAnsi"/>
          <w:sz w:val="22"/>
          <w:szCs w:val="22"/>
        </w:rPr>
        <w:t xml:space="preserve">June said she was unsure of the effectiveness of online sessions but was pleasantly surprised by the plan Christy had in place and the </w:t>
      </w:r>
      <w:r w:rsidR="003643B2" w:rsidRPr="001038B5">
        <w:rPr>
          <w:rFonts w:cstheme="minorHAnsi"/>
          <w:sz w:val="22"/>
          <w:szCs w:val="22"/>
        </w:rPr>
        <w:t>positive</w:t>
      </w:r>
      <w:r w:rsidRPr="001038B5">
        <w:rPr>
          <w:rFonts w:cstheme="minorHAnsi"/>
          <w:sz w:val="22"/>
          <w:szCs w:val="22"/>
        </w:rPr>
        <w:t xml:space="preserve"> results.</w:t>
      </w:r>
    </w:p>
    <w:p w14:paraId="6D069293" w14:textId="7D0043E6" w:rsidR="00FD4327" w:rsidRPr="001038B5" w:rsidRDefault="00FD4327" w:rsidP="008F7554">
      <w:pPr>
        <w:spacing w:after="120"/>
        <w:rPr>
          <w:rFonts w:cstheme="minorHAnsi"/>
          <w:sz w:val="22"/>
          <w:szCs w:val="22"/>
        </w:rPr>
      </w:pPr>
      <w:r w:rsidRPr="001038B5">
        <w:rPr>
          <w:rFonts w:cstheme="minorHAnsi"/>
          <w:sz w:val="22"/>
          <w:szCs w:val="22"/>
        </w:rPr>
        <w:t xml:space="preserve">“It worked phenomenally,” she said. “They had the program set up, and it was pretty </w:t>
      </w:r>
      <w:proofErr w:type="gramStart"/>
      <w:r w:rsidRPr="001038B5">
        <w:rPr>
          <w:rFonts w:cstheme="minorHAnsi"/>
          <w:sz w:val="22"/>
          <w:szCs w:val="22"/>
        </w:rPr>
        <w:t>much</w:t>
      </w:r>
      <w:proofErr w:type="gramEnd"/>
      <w:r w:rsidRPr="001038B5">
        <w:rPr>
          <w:rFonts w:cstheme="minorHAnsi"/>
          <w:sz w:val="22"/>
          <w:szCs w:val="22"/>
        </w:rPr>
        <w:t xml:space="preserve"> them instructing me as a mom and my husband as a dad what to do and some things we could work on.”</w:t>
      </w:r>
    </w:p>
    <w:p w14:paraId="0BE89856" w14:textId="0E39DB0C" w:rsidR="00FD4327" w:rsidRPr="001038B5" w:rsidRDefault="00FD4327" w:rsidP="008F7554">
      <w:pPr>
        <w:spacing w:after="120"/>
        <w:rPr>
          <w:rFonts w:cstheme="minorHAnsi"/>
          <w:sz w:val="22"/>
          <w:szCs w:val="22"/>
        </w:rPr>
      </w:pPr>
      <w:r w:rsidRPr="001038B5">
        <w:rPr>
          <w:rFonts w:cstheme="minorHAnsi"/>
          <w:sz w:val="22"/>
          <w:szCs w:val="22"/>
        </w:rPr>
        <w:t>Through occupational therapy, Lorde has mastered tasks like clapping, using a spoon, and putting his arms through his shirt as he dresses. These might seem ordinary, June said, but for a premature baby, they are important milestones.</w:t>
      </w:r>
    </w:p>
    <w:p w14:paraId="449046CA" w14:textId="0F397067" w:rsidR="00FD4327" w:rsidRPr="001038B5" w:rsidRDefault="00FD4327" w:rsidP="008F7554">
      <w:pPr>
        <w:spacing w:after="120"/>
        <w:rPr>
          <w:rFonts w:cstheme="minorHAnsi"/>
          <w:sz w:val="22"/>
          <w:szCs w:val="22"/>
        </w:rPr>
      </w:pPr>
      <w:r w:rsidRPr="001038B5">
        <w:rPr>
          <w:rFonts w:cstheme="minorHAnsi"/>
          <w:sz w:val="22"/>
          <w:szCs w:val="22"/>
        </w:rPr>
        <w:t>Lorde has bilateral sensorineural hearing loss</w:t>
      </w:r>
      <w:r w:rsidR="007C0F6F" w:rsidRPr="001038B5">
        <w:rPr>
          <w:rFonts w:cstheme="minorHAnsi"/>
          <w:sz w:val="22"/>
          <w:szCs w:val="22"/>
        </w:rPr>
        <w:t>, uses</w:t>
      </w:r>
      <w:r w:rsidRPr="001038B5">
        <w:rPr>
          <w:rFonts w:cstheme="minorHAnsi"/>
          <w:sz w:val="22"/>
          <w:szCs w:val="22"/>
        </w:rPr>
        <w:t xml:space="preserve"> hearing aids, and is now beginning speech therapy.</w:t>
      </w:r>
      <w:r w:rsidR="00D25A94">
        <w:rPr>
          <w:rFonts w:cstheme="minorHAnsi"/>
          <w:sz w:val="22"/>
          <w:szCs w:val="22"/>
        </w:rPr>
        <w:t xml:space="preserve"> </w:t>
      </w:r>
      <w:r w:rsidRPr="001038B5">
        <w:rPr>
          <w:rFonts w:cstheme="minorHAnsi"/>
          <w:sz w:val="22"/>
          <w:szCs w:val="22"/>
        </w:rPr>
        <w:t>Thanks to EI, June said they are ready to move into the Children’s Rehabilitation Service when the time comes.</w:t>
      </w:r>
    </w:p>
    <w:p w14:paraId="53E5A088" w14:textId="2B4C71CD" w:rsidR="00FD4327" w:rsidRPr="001038B5" w:rsidRDefault="00FD4327" w:rsidP="008F7554">
      <w:pPr>
        <w:rPr>
          <w:rFonts w:cstheme="minorHAnsi"/>
          <w:sz w:val="22"/>
          <w:szCs w:val="22"/>
        </w:rPr>
      </w:pPr>
    </w:p>
    <w:p w14:paraId="32FE6470" w14:textId="77777777" w:rsidR="00B63A23" w:rsidRPr="00B63A23" w:rsidRDefault="00B63A23" w:rsidP="008F7554">
      <w:pPr>
        <w:rPr>
          <w:rFonts w:cstheme="minorHAnsi"/>
          <w:i/>
          <w:iCs/>
          <w:sz w:val="22"/>
          <w:szCs w:val="22"/>
        </w:rPr>
      </w:pPr>
      <w:r w:rsidRPr="00B63A23">
        <w:rPr>
          <w:rFonts w:cstheme="minorHAnsi"/>
          <w:i/>
          <w:iCs/>
          <w:sz w:val="22"/>
          <w:szCs w:val="22"/>
        </w:rPr>
        <w:t>View this and more success stories on the official ADRS YouTube channels: ADRS Family (youtube.com/</w:t>
      </w:r>
      <w:proofErr w:type="spellStart"/>
      <w:r w:rsidRPr="00B63A23">
        <w:rPr>
          <w:rFonts w:cstheme="minorHAnsi"/>
          <w:i/>
          <w:iCs/>
          <w:sz w:val="22"/>
          <w:szCs w:val="22"/>
        </w:rPr>
        <w:t>adrsfamily</w:t>
      </w:r>
      <w:proofErr w:type="spellEnd"/>
      <w:r w:rsidRPr="00B63A23">
        <w:rPr>
          <w:rFonts w:cstheme="minorHAnsi"/>
          <w:i/>
          <w:iCs/>
          <w:sz w:val="22"/>
          <w:szCs w:val="22"/>
        </w:rPr>
        <w:t>), and ADRS TV (youtube.com/</w:t>
      </w:r>
      <w:proofErr w:type="spellStart"/>
      <w:r w:rsidRPr="00B63A23">
        <w:rPr>
          <w:rFonts w:cstheme="minorHAnsi"/>
          <w:i/>
          <w:iCs/>
          <w:sz w:val="22"/>
          <w:szCs w:val="22"/>
        </w:rPr>
        <w:t>adrstv</w:t>
      </w:r>
      <w:proofErr w:type="spellEnd"/>
      <w:r w:rsidRPr="00B63A23">
        <w:rPr>
          <w:rFonts w:cstheme="minorHAnsi"/>
          <w:i/>
          <w:iCs/>
          <w:sz w:val="22"/>
          <w:szCs w:val="22"/>
        </w:rPr>
        <w:t>).</w:t>
      </w:r>
    </w:p>
    <w:p w14:paraId="57B42CFA" w14:textId="77777777" w:rsidR="004C7616" w:rsidRDefault="004C7616" w:rsidP="008F7554">
      <w:pPr>
        <w:rPr>
          <w:rFonts w:cstheme="minorHAnsi"/>
          <w:sz w:val="22"/>
          <w:szCs w:val="22"/>
        </w:rPr>
      </w:pPr>
      <w:r>
        <w:rPr>
          <w:rFonts w:cstheme="minorHAnsi"/>
          <w:sz w:val="22"/>
          <w:szCs w:val="22"/>
        </w:rPr>
        <w:br w:type="page"/>
      </w:r>
    </w:p>
    <w:p w14:paraId="07A2C08A" w14:textId="77777777" w:rsidR="00FD4327" w:rsidRPr="001038B5" w:rsidRDefault="00FD4327" w:rsidP="00684133">
      <w:pPr>
        <w:ind w:left="-360"/>
        <w:rPr>
          <w:rFonts w:cstheme="minorHAnsi"/>
          <w:sz w:val="22"/>
          <w:szCs w:val="22"/>
        </w:rPr>
      </w:pPr>
    </w:p>
    <w:p w14:paraId="75625D73" w14:textId="03932A8A" w:rsidR="00FD4327" w:rsidRPr="001038B5" w:rsidRDefault="00055E76" w:rsidP="00CF0EA9">
      <w:pPr>
        <w:pStyle w:val="Heading3"/>
      </w:pPr>
      <w:r>
        <w:t>Alabamians Served by AEIS in 2022</w:t>
      </w:r>
    </w:p>
    <w:p w14:paraId="7FAF0C22" w14:textId="797162DE" w:rsidR="00FD4327" w:rsidRPr="001038B5" w:rsidRDefault="00FD4327" w:rsidP="00684133">
      <w:pPr>
        <w:ind w:left="-360"/>
        <w:rPr>
          <w:rFonts w:cstheme="minorHAnsi"/>
          <w:sz w:val="22"/>
          <w:szCs w:val="22"/>
        </w:rPr>
      </w:pPr>
    </w:p>
    <w:p w14:paraId="77F2FD66" w14:textId="3FF024B2" w:rsidR="00CF0EA9" w:rsidRDefault="00CF0EA9" w:rsidP="00684133">
      <w:pPr>
        <w:ind w:left="-360"/>
        <w:rPr>
          <w:rFonts w:cstheme="minorHAnsi"/>
          <w:sz w:val="22"/>
          <w:szCs w:val="22"/>
        </w:rPr>
      </w:pPr>
    </w:p>
    <w:tbl>
      <w:tblPr>
        <w:tblW w:w="4675" w:type="dxa"/>
        <w:tblCellMar>
          <w:left w:w="0" w:type="dxa"/>
          <w:right w:w="0" w:type="dxa"/>
        </w:tblCellMar>
        <w:tblLook w:val="04A0" w:firstRow="1" w:lastRow="0" w:firstColumn="1" w:lastColumn="0" w:noHBand="0" w:noVBand="1"/>
      </w:tblPr>
      <w:tblGrid>
        <w:gridCol w:w="2515"/>
        <w:gridCol w:w="2160"/>
      </w:tblGrid>
      <w:tr w:rsidR="00CF0EA9" w:rsidRPr="00944566" w14:paraId="67CBFEF0"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019E3A" w14:textId="77777777" w:rsidR="00CF0EA9" w:rsidRPr="00B41116" w:rsidRDefault="00CF0EA9" w:rsidP="00CF0EA9">
            <w:pPr>
              <w:pStyle w:val="Heading4"/>
              <w:rPr>
                <w:rFonts w:asciiTheme="minorHAnsi" w:eastAsia="Times New Roman" w:hAnsiTheme="minorHAnsi" w:cstheme="minorHAnsi"/>
                <w:sz w:val="20"/>
                <w:szCs w:val="20"/>
              </w:rPr>
            </w:pPr>
            <w:r w:rsidRPr="00B41116">
              <w:rPr>
                <w:rFonts w:asciiTheme="minorHAnsi" w:eastAsia="Times New Roman" w:hAnsiTheme="minorHAnsi" w:cstheme="minorHAnsi"/>
                <w:sz w:val="20"/>
                <w:szCs w:val="20"/>
              </w:rPr>
              <w:t>County Name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FE61F" w14:textId="77777777" w:rsidR="00CF0EA9" w:rsidRPr="00B41116" w:rsidRDefault="00CF0EA9" w:rsidP="00CF0EA9">
            <w:pPr>
              <w:pStyle w:val="Heading4"/>
              <w:rPr>
                <w:rFonts w:asciiTheme="minorHAnsi" w:eastAsia="Times New Roman" w:hAnsiTheme="minorHAnsi" w:cstheme="minorHAnsi"/>
                <w:sz w:val="20"/>
                <w:szCs w:val="20"/>
              </w:rPr>
            </w:pPr>
            <w:r w:rsidRPr="00B41116">
              <w:rPr>
                <w:rFonts w:asciiTheme="minorHAnsi" w:eastAsia="Times New Roman" w:hAnsiTheme="minorHAnsi" w:cstheme="minorHAnsi"/>
                <w:sz w:val="20"/>
                <w:szCs w:val="20"/>
              </w:rPr>
              <w:t>Distinct Children</w:t>
            </w:r>
          </w:p>
        </w:tc>
      </w:tr>
      <w:tr w:rsidR="00CF0EA9" w:rsidRPr="00944566" w14:paraId="5C7C96C9"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002890"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Autauga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20DAF4"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88</w:t>
            </w:r>
          </w:p>
        </w:tc>
      </w:tr>
      <w:tr w:rsidR="00CF0EA9" w:rsidRPr="00944566" w14:paraId="41959298"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1762F"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Baldwin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0FC8C2"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228</w:t>
            </w:r>
          </w:p>
        </w:tc>
      </w:tr>
      <w:tr w:rsidR="00CF0EA9" w:rsidRPr="00944566" w14:paraId="38E03485"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59C13"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Barbour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E149FD"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16</w:t>
            </w:r>
          </w:p>
        </w:tc>
      </w:tr>
      <w:tr w:rsidR="00CF0EA9" w:rsidRPr="00944566" w14:paraId="2728109B"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4BA258"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Bibb</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FBD25"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40</w:t>
            </w:r>
          </w:p>
        </w:tc>
      </w:tr>
      <w:tr w:rsidR="00CF0EA9" w:rsidRPr="00944566" w14:paraId="70B3794A"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1CDD2"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Blount</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11BE05"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94</w:t>
            </w:r>
          </w:p>
        </w:tc>
      </w:tr>
      <w:tr w:rsidR="00CF0EA9" w:rsidRPr="00944566" w14:paraId="3D47F1CF"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103EB"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Bullock</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027E9"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20</w:t>
            </w:r>
          </w:p>
        </w:tc>
      </w:tr>
      <w:tr w:rsidR="00CF0EA9" w:rsidRPr="00944566" w14:paraId="551F7F4F"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1455B7"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Butler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8F3D9"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12</w:t>
            </w:r>
          </w:p>
        </w:tc>
      </w:tr>
      <w:tr w:rsidR="00CF0EA9" w:rsidRPr="00944566" w14:paraId="40CFE871"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3CB60"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Calhoun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7DEBE7"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181</w:t>
            </w:r>
          </w:p>
        </w:tc>
      </w:tr>
      <w:tr w:rsidR="00CF0EA9" w:rsidRPr="00944566" w14:paraId="0C8A5723"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1503B5"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Chambers</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3BE343"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43</w:t>
            </w:r>
          </w:p>
        </w:tc>
      </w:tr>
      <w:tr w:rsidR="00CF0EA9" w:rsidRPr="00944566" w14:paraId="075F04FD"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DA35F"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Cherokee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B13C32"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16</w:t>
            </w:r>
          </w:p>
        </w:tc>
      </w:tr>
      <w:tr w:rsidR="00CF0EA9" w:rsidRPr="00944566" w14:paraId="36051FF6"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4F0194"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Chilton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C66EA"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74</w:t>
            </w:r>
          </w:p>
        </w:tc>
      </w:tr>
      <w:tr w:rsidR="00CF0EA9" w:rsidRPr="00944566" w14:paraId="472629C2"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A7EAFE"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Choctaw</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EF0F2E"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12</w:t>
            </w:r>
          </w:p>
        </w:tc>
      </w:tr>
      <w:tr w:rsidR="00CF0EA9" w:rsidRPr="00944566" w14:paraId="2CD8C645"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1CCD59"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Clarke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FE88F3"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16</w:t>
            </w:r>
          </w:p>
        </w:tc>
      </w:tr>
      <w:tr w:rsidR="00CF0EA9" w:rsidRPr="00944566" w14:paraId="40A35EF4"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AFF70"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Clay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663245"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13</w:t>
            </w:r>
          </w:p>
        </w:tc>
      </w:tr>
      <w:tr w:rsidR="00CF0EA9" w:rsidRPr="00944566" w14:paraId="37B42D15"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7E80F8"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Cleburne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68B20"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17</w:t>
            </w:r>
          </w:p>
        </w:tc>
      </w:tr>
      <w:tr w:rsidR="00CF0EA9" w:rsidRPr="00944566" w14:paraId="468BF13E"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24C08"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Coffee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9B9ABC"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34</w:t>
            </w:r>
          </w:p>
        </w:tc>
      </w:tr>
      <w:tr w:rsidR="00CF0EA9" w:rsidRPr="00944566" w14:paraId="0A3099A3"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B2B44A"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Colbert</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B296A"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82</w:t>
            </w:r>
          </w:p>
        </w:tc>
      </w:tr>
      <w:tr w:rsidR="00CF0EA9" w:rsidRPr="00944566" w14:paraId="1A45A1E4"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2A955"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Conecuh</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A6CE51"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12</w:t>
            </w:r>
          </w:p>
        </w:tc>
      </w:tr>
      <w:tr w:rsidR="00CF0EA9" w:rsidRPr="00944566" w14:paraId="3BEA427E"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05E99"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Coosa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A16D2"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14</w:t>
            </w:r>
          </w:p>
        </w:tc>
      </w:tr>
      <w:tr w:rsidR="00CF0EA9" w:rsidRPr="00944566" w14:paraId="4F4C8F57"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05AB33"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Covington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58BAE"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29</w:t>
            </w:r>
          </w:p>
        </w:tc>
      </w:tr>
      <w:tr w:rsidR="00CF0EA9" w:rsidRPr="00944566" w14:paraId="53340F5B"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3E37B"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Crenshaw</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ACE95"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10</w:t>
            </w:r>
          </w:p>
        </w:tc>
      </w:tr>
      <w:tr w:rsidR="00CF0EA9" w:rsidRPr="00944566" w14:paraId="7402AE43"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DFF1D"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Cullman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70A1F9"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100</w:t>
            </w:r>
          </w:p>
        </w:tc>
      </w:tr>
      <w:tr w:rsidR="00CF0EA9" w:rsidRPr="00944566" w14:paraId="534DE2D0"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43441"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Dale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B57B74"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47</w:t>
            </w:r>
          </w:p>
        </w:tc>
      </w:tr>
      <w:tr w:rsidR="00CF0EA9" w:rsidRPr="00944566" w14:paraId="5FA9C466"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031EF3"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Dallas</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C744DF"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75</w:t>
            </w:r>
          </w:p>
        </w:tc>
      </w:tr>
      <w:tr w:rsidR="00CF0EA9" w:rsidRPr="00944566" w14:paraId="4DEC19EC"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E06F66"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Dekalb</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E5693"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62</w:t>
            </w:r>
          </w:p>
        </w:tc>
      </w:tr>
      <w:tr w:rsidR="00CF0EA9" w:rsidRPr="00944566" w14:paraId="12220991"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AB4860"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Elmore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047C51"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103</w:t>
            </w:r>
          </w:p>
        </w:tc>
      </w:tr>
      <w:tr w:rsidR="00CF0EA9" w:rsidRPr="00944566" w14:paraId="2851CABE"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D5C6DC"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Escambia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AAED4"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21</w:t>
            </w:r>
          </w:p>
        </w:tc>
      </w:tr>
      <w:tr w:rsidR="00CF0EA9" w:rsidRPr="00944566" w14:paraId="05543082"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B98B0"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Etowah</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7D8495"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120</w:t>
            </w:r>
          </w:p>
        </w:tc>
      </w:tr>
      <w:tr w:rsidR="00CF0EA9" w:rsidRPr="00944566" w14:paraId="4A986CC8"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59FAE"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Fayette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5B8F61"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46</w:t>
            </w:r>
          </w:p>
        </w:tc>
      </w:tr>
      <w:tr w:rsidR="00CF0EA9" w:rsidRPr="00944566" w14:paraId="1835776F"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9207C0"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Franklin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03B74"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39</w:t>
            </w:r>
          </w:p>
        </w:tc>
      </w:tr>
      <w:tr w:rsidR="00CF0EA9" w:rsidRPr="00944566" w14:paraId="12505B30"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389D5"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Geneva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B91AD"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10</w:t>
            </w:r>
          </w:p>
        </w:tc>
      </w:tr>
      <w:tr w:rsidR="00CF0EA9" w:rsidRPr="00944566" w14:paraId="6FB68BBB"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C702E6"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Greene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C70FD2"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9</w:t>
            </w:r>
          </w:p>
        </w:tc>
      </w:tr>
      <w:tr w:rsidR="00CF0EA9" w:rsidRPr="00944566" w14:paraId="78568E02"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B77BA"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Hale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CCE413"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24</w:t>
            </w:r>
          </w:p>
        </w:tc>
      </w:tr>
      <w:tr w:rsidR="00CF0EA9" w:rsidRPr="00944566" w14:paraId="7FA990D9"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2CC27"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Henry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EBD86"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8</w:t>
            </w:r>
          </w:p>
        </w:tc>
      </w:tr>
      <w:tr w:rsidR="00CF0EA9" w:rsidRPr="00944566" w14:paraId="4BF71706"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26C680"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Houston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9E51C"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121</w:t>
            </w:r>
          </w:p>
        </w:tc>
      </w:tr>
      <w:tr w:rsidR="00CF0EA9" w:rsidRPr="00944566" w14:paraId="5F01EDDB"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B0F54"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Jackson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7F4AA"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65</w:t>
            </w:r>
          </w:p>
        </w:tc>
      </w:tr>
      <w:tr w:rsidR="00CF0EA9" w:rsidRPr="00944566" w14:paraId="4D00DF3A"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ECB10"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Jefferson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12338"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1771</w:t>
            </w:r>
          </w:p>
        </w:tc>
      </w:tr>
      <w:tr w:rsidR="00CF0EA9" w:rsidRPr="00944566" w14:paraId="1A23F21C"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80A3A4"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Lamar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28FD0"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43</w:t>
            </w:r>
          </w:p>
        </w:tc>
      </w:tr>
      <w:tr w:rsidR="00CF0EA9" w:rsidRPr="00944566" w14:paraId="6ECC3CA7"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0BE3F3"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Lauderdale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4E1EF"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113</w:t>
            </w:r>
          </w:p>
        </w:tc>
      </w:tr>
      <w:tr w:rsidR="00CF0EA9" w:rsidRPr="00944566" w14:paraId="352A3D89"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3FC0AA"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Lawrence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F061D"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46</w:t>
            </w:r>
          </w:p>
        </w:tc>
      </w:tr>
      <w:tr w:rsidR="00CF0EA9" w:rsidRPr="00944566" w14:paraId="6CCE6F30"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770AF"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Lee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FAC117"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179</w:t>
            </w:r>
          </w:p>
        </w:tc>
      </w:tr>
      <w:tr w:rsidR="00CF0EA9" w:rsidRPr="00944566" w14:paraId="4C79298A"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8C6A7D"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Limestone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DE268A"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161</w:t>
            </w:r>
          </w:p>
        </w:tc>
      </w:tr>
      <w:tr w:rsidR="00CF0EA9" w:rsidRPr="00944566" w14:paraId="042BA93A"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3B6FD1"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lastRenderedPageBreak/>
              <w:t>Lowndes</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3D9938"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8</w:t>
            </w:r>
          </w:p>
        </w:tc>
      </w:tr>
      <w:tr w:rsidR="00CF0EA9" w:rsidRPr="00944566" w14:paraId="34D2A1F8"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07CC2C"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Macon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306D01"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12</w:t>
            </w:r>
          </w:p>
        </w:tc>
      </w:tr>
      <w:tr w:rsidR="00CF0EA9" w:rsidRPr="00944566" w14:paraId="1DB78158"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9C826F"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Madison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49FEA"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724</w:t>
            </w:r>
          </w:p>
        </w:tc>
      </w:tr>
      <w:tr w:rsidR="00CF0EA9" w:rsidRPr="00944566" w14:paraId="3CD088B1"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E9BC54"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Marengo</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AA533"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41</w:t>
            </w:r>
          </w:p>
        </w:tc>
      </w:tr>
      <w:tr w:rsidR="00CF0EA9" w:rsidRPr="00944566" w14:paraId="6A7CBCF8"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8CF1C"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Marion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E32B8"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92</w:t>
            </w:r>
          </w:p>
        </w:tc>
      </w:tr>
      <w:tr w:rsidR="00CF0EA9" w:rsidRPr="00944566" w14:paraId="1872D06A"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A674F"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Marshall</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0A2D25"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165</w:t>
            </w:r>
          </w:p>
        </w:tc>
      </w:tr>
      <w:tr w:rsidR="00CF0EA9" w:rsidRPr="00944566" w14:paraId="488F0413"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24289"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Mobile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AF34F2"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675</w:t>
            </w:r>
          </w:p>
        </w:tc>
      </w:tr>
      <w:tr w:rsidR="00CF0EA9" w:rsidRPr="00944566" w14:paraId="5EA7C2A7"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9C36C7"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Monroe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E3D05"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16</w:t>
            </w:r>
          </w:p>
        </w:tc>
      </w:tr>
      <w:tr w:rsidR="00CF0EA9" w:rsidRPr="00944566" w14:paraId="0FFF48E2"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378B3"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Montgomery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9A6AC9"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391</w:t>
            </w:r>
          </w:p>
        </w:tc>
      </w:tr>
      <w:tr w:rsidR="00CF0EA9" w:rsidRPr="00944566" w14:paraId="39A58AA7"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9BD1DA"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Morgan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CE8A8A"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227</w:t>
            </w:r>
          </w:p>
        </w:tc>
      </w:tr>
      <w:tr w:rsidR="00CF0EA9" w:rsidRPr="00944566" w14:paraId="44D420B5"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4FD30"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Perry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31F016"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13</w:t>
            </w:r>
          </w:p>
        </w:tc>
      </w:tr>
      <w:tr w:rsidR="00CF0EA9" w:rsidRPr="00944566" w14:paraId="29963100"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F799BF"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Pickens</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D1EDA1"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29</w:t>
            </w:r>
          </w:p>
        </w:tc>
      </w:tr>
      <w:tr w:rsidR="00CF0EA9" w:rsidRPr="00944566" w14:paraId="4BC3B66E"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E29C0E"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Pike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896A66"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32</w:t>
            </w:r>
          </w:p>
        </w:tc>
      </w:tr>
      <w:tr w:rsidR="00CF0EA9" w:rsidRPr="00944566" w14:paraId="10C3A7F5"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3A6F9B"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Randolph</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D85864"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30</w:t>
            </w:r>
          </w:p>
        </w:tc>
      </w:tr>
      <w:tr w:rsidR="00CF0EA9" w:rsidRPr="00944566" w14:paraId="027B1308"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0F1B40"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Russell</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953767"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32</w:t>
            </w:r>
          </w:p>
        </w:tc>
      </w:tr>
      <w:tr w:rsidR="00CF0EA9" w:rsidRPr="00944566" w14:paraId="137562AD"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5DE9E"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Shelby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A1C87"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561</w:t>
            </w:r>
          </w:p>
        </w:tc>
      </w:tr>
      <w:tr w:rsidR="00CF0EA9" w:rsidRPr="00944566" w14:paraId="106C2F3F"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7559A"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St Clair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7BA4C0"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169</w:t>
            </w:r>
          </w:p>
        </w:tc>
      </w:tr>
      <w:tr w:rsidR="00CF0EA9" w:rsidRPr="00944566" w14:paraId="0AC309CB"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5D4108"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Sumter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948BC7"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17</w:t>
            </w:r>
          </w:p>
        </w:tc>
      </w:tr>
      <w:tr w:rsidR="00CF0EA9" w:rsidRPr="00944566" w14:paraId="6F0E3908"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B6292"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Talladega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1733A"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134</w:t>
            </w:r>
          </w:p>
        </w:tc>
      </w:tr>
      <w:tr w:rsidR="00CF0EA9" w:rsidRPr="00944566" w14:paraId="598B9993"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ED441"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Tallapoosa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18E44"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35</w:t>
            </w:r>
          </w:p>
        </w:tc>
      </w:tr>
      <w:tr w:rsidR="00CF0EA9" w:rsidRPr="00944566" w14:paraId="4F2BD375"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F7232"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Tuscaloosa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CC12E"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422</w:t>
            </w:r>
          </w:p>
        </w:tc>
      </w:tr>
      <w:tr w:rsidR="00CF0EA9" w:rsidRPr="00944566" w14:paraId="5293D774"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5C0FDC"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Walker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D95B63"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126</w:t>
            </w:r>
          </w:p>
        </w:tc>
      </w:tr>
      <w:tr w:rsidR="00CF0EA9" w:rsidRPr="00944566" w14:paraId="08FDF856"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BD6BF7"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Washington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388A5"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10</w:t>
            </w:r>
          </w:p>
        </w:tc>
      </w:tr>
      <w:tr w:rsidR="00CF0EA9" w:rsidRPr="00944566" w14:paraId="3DF8FD2E"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CBF48"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Wilcox</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B2DDEF"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15</w:t>
            </w:r>
          </w:p>
        </w:tc>
      </w:tr>
      <w:tr w:rsidR="00CF0EA9" w:rsidRPr="00944566" w14:paraId="7A6097AB"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15A202" w14:textId="77777777" w:rsidR="00CF0EA9" w:rsidRPr="00B41116" w:rsidRDefault="00CF0EA9" w:rsidP="00667ED6">
            <w:pPr>
              <w:rPr>
                <w:rFonts w:eastAsia="Times New Roman" w:cstheme="minorHAnsi"/>
                <w:sz w:val="20"/>
                <w:szCs w:val="20"/>
              </w:rPr>
            </w:pPr>
            <w:r w:rsidRPr="00B41116">
              <w:rPr>
                <w:rFonts w:eastAsia="Times New Roman" w:cstheme="minorHAnsi"/>
                <w:color w:val="000000"/>
                <w:sz w:val="20"/>
                <w:szCs w:val="20"/>
              </w:rPr>
              <w:t>Winston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E778" w14:textId="77777777" w:rsidR="00CF0EA9" w:rsidRPr="00B41116" w:rsidRDefault="00CF0EA9" w:rsidP="00667ED6">
            <w:pPr>
              <w:jc w:val="right"/>
              <w:rPr>
                <w:rFonts w:eastAsia="Times New Roman" w:cstheme="minorHAnsi"/>
                <w:sz w:val="20"/>
                <w:szCs w:val="20"/>
              </w:rPr>
            </w:pPr>
            <w:r w:rsidRPr="00B41116">
              <w:rPr>
                <w:rFonts w:eastAsia="Times New Roman" w:cstheme="minorHAnsi"/>
                <w:color w:val="000000"/>
                <w:sz w:val="20"/>
                <w:szCs w:val="20"/>
              </w:rPr>
              <w:t>61</w:t>
            </w:r>
          </w:p>
        </w:tc>
      </w:tr>
      <w:tr w:rsidR="00CF0EA9" w:rsidRPr="00944566" w14:paraId="1DC00735"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A77A59" w14:textId="77777777" w:rsidR="00CF0EA9" w:rsidRPr="00B41116" w:rsidRDefault="00CF0EA9" w:rsidP="00667ED6">
            <w:pPr>
              <w:rPr>
                <w:rFonts w:eastAsia="Times New Roman" w:cstheme="minorHAnsi"/>
                <w:sz w:val="20"/>
                <w:szCs w:val="20"/>
              </w:rPr>
            </w:pPr>
            <w:r w:rsidRPr="00B41116">
              <w:rPr>
                <w:rFonts w:eastAsia="Times New Roman" w:cstheme="minorHAnsi"/>
                <w:b/>
                <w:bCs/>
                <w:color w:val="000000"/>
                <w:sz w:val="20"/>
                <w:szCs w:val="20"/>
              </w:rPr>
              <w:t>Total</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0D92A8" w14:textId="77777777" w:rsidR="00CF0EA9" w:rsidRPr="00B41116" w:rsidRDefault="00CF0EA9" w:rsidP="00667ED6">
            <w:pPr>
              <w:jc w:val="right"/>
              <w:rPr>
                <w:rFonts w:eastAsia="Times New Roman" w:cstheme="minorHAnsi"/>
                <w:sz w:val="20"/>
                <w:szCs w:val="20"/>
              </w:rPr>
            </w:pPr>
            <w:r w:rsidRPr="00B41116">
              <w:rPr>
                <w:rFonts w:eastAsia="Times New Roman" w:cstheme="minorHAnsi"/>
                <w:b/>
                <w:bCs/>
                <w:color w:val="000000"/>
                <w:sz w:val="20"/>
                <w:szCs w:val="20"/>
              </w:rPr>
              <w:t>8251</w:t>
            </w:r>
          </w:p>
        </w:tc>
      </w:tr>
    </w:tbl>
    <w:p w14:paraId="7ABC9734" w14:textId="77777777" w:rsidR="00CF0EA9" w:rsidRPr="001038B5" w:rsidRDefault="00CF0EA9" w:rsidP="00684133">
      <w:pPr>
        <w:ind w:left="-360"/>
        <w:rPr>
          <w:rFonts w:cstheme="minorHAnsi"/>
          <w:sz w:val="22"/>
          <w:szCs w:val="22"/>
        </w:rPr>
      </w:pPr>
    </w:p>
    <w:p w14:paraId="629CF3F0" w14:textId="3A472537" w:rsidR="00FD4327" w:rsidRPr="001038B5" w:rsidRDefault="00FD4327" w:rsidP="00684133">
      <w:pPr>
        <w:ind w:left="-360"/>
        <w:rPr>
          <w:rFonts w:cstheme="minorHAnsi"/>
          <w:sz w:val="22"/>
          <w:szCs w:val="22"/>
        </w:rPr>
      </w:pPr>
    </w:p>
    <w:p w14:paraId="7334DF7A" w14:textId="77777777" w:rsidR="00CF0EA9" w:rsidRDefault="00CF0EA9">
      <w:pPr>
        <w:rPr>
          <w:rFonts w:asciiTheme="majorHAnsi" w:eastAsiaTheme="majorEastAsia" w:hAnsiTheme="majorHAnsi" w:cstheme="majorBidi"/>
          <w:color w:val="1F3763" w:themeColor="accent1" w:themeShade="7F"/>
        </w:rPr>
      </w:pPr>
      <w:r>
        <w:br w:type="page"/>
      </w:r>
    </w:p>
    <w:p w14:paraId="68E25704" w14:textId="29F69167" w:rsidR="00FD4327" w:rsidRPr="001038B5" w:rsidRDefault="00FD4327" w:rsidP="007D7B59">
      <w:pPr>
        <w:pStyle w:val="Heading3"/>
      </w:pPr>
      <w:r w:rsidRPr="001038B5">
        <w:lastRenderedPageBreak/>
        <w:t>Autism Clinic, Tuscaloosa County</w:t>
      </w:r>
    </w:p>
    <w:p w14:paraId="03E15DA5" w14:textId="77D23750" w:rsidR="00FD4327" w:rsidRPr="001038B5" w:rsidRDefault="00FD4327" w:rsidP="008F7554">
      <w:pPr>
        <w:rPr>
          <w:rFonts w:cstheme="minorHAnsi"/>
          <w:sz w:val="22"/>
          <w:szCs w:val="22"/>
        </w:rPr>
      </w:pPr>
    </w:p>
    <w:p w14:paraId="40C18D8D" w14:textId="77777777" w:rsidR="00FD4327" w:rsidRPr="001038B5" w:rsidRDefault="00FD4327" w:rsidP="008F7554">
      <w:pPr>
        <w:spacing w:after="120"/>
        <w:rPr>
          <w:rFonts w:cstheme="minorHAnsi"/>
          <w:sz w:val="22"/>
          <w:szCs w:val="22"/>
        </w:rPr>
      </w:pPr>
      <w:r w:rsidRPr="001038B5">
        <w:rPr>
          <w:rFonts w:cstheme="minorHAnsi"/>
          <w:sz w:val="22"/>
          <w:szCs w:val="22"/>
        </w:rPr>
        <w:t>The process for parents or guardians awaiting an autism diagnosis for their child can be frustrating.</w:t>
      </w:r>
    </w:p>
    <w:p w14:paraId="07E7C8B9" w14:textId="77777777" w:rsidR="00667660" w:rsidRDefault="00FD4327" w:rsidP="008F7554">
      <w:pPr>
        <w:spacing w:after="120"/>
        <w:rPr>
          <w:rFonts w:cstheme="minorHAnsi"/>
          <w:sz w:val="22"/>
          <w:szCs w:val="22"/>
        </w:rPr>
      </w:pPr>
      <w:r w:rsidRPr="001038B5">
        <w:rPr>
          <w:rFonts w:cstheme="minorHAnsi"/>
          <w:sz w:val="22"/>
          <w:szCs w:val="22"/>
        </w:rPr>
        <w:t>The Tuscaloosa Children’s Rehabilitation Service office</w:t>
      </w:r>
      <w:r w:rsidR="00667660">
        <w:rPr>
          <w:rFonts w:cstheme="minorHAnsi"/>
          <w:sz w:val="22"/>
          <w:szCs w:val="22"/>
        </w:rPr>
        <w:t xml:space="preserve"> and Early Intervention,</w:t>
      </w:r>
      <w:r w:rsidRPr="001038B5">
        <w:rPr>
          <w:rFonts w:cstheme="minorHAnsi"/>
          <w:sz w:val="22"/>
          <w:szCs w:val="22"/>
        </w:rPr>
        <w:t xml:space="preserve"> </w:t>
      </w:r>
      <w:r w:rsidR="00667660">
        <w:rPr>
          <w:rFonts w:cstheme="minorHAnsi"/>
          <w:sz w:val="22"/>
          <w:szCs w:val="22"/>
        </w:rPr>
        <w:t>with the help of</w:t>
      </w:r>
      <w:r w:rsidRPr="001038B5">
        <w:rPr>
          <w:rFonts w:cstheme="minorHAnsi"/>
          <w:sz w:val="22"/>
          <w:szCs w:val="22"/>
        </w:rPr>
        <w:t xml:space="preserve"> </w:t>
      </w:r>
      <w:r w:rsidR="00667660">
        <w:rPr>
          <w:rFonts w:cstheme="minorHAnsi"/>
          <w:sz w:val="22"/>
          <w:szCs w:val="22"/>
        </w:rPr>
        <w:t xml:space="preserve">other </w:t>
      </w:r>
      <w:r w:rsidRPr="001038B5">
        <w:rPr>
          <w:rFonts w:cstheme="minorHAnsi"/>
          <w:sz w:val="22"/>
          <w:szCs w:val="22"/>
        </w:rPr>
        <w:t>partners</w:t>
      </w:r>
      <w:r w:rsidR="00667660">
        <w:rPr>
          <w:rFonts w:cstheme="minorHAnsi"/>
          <w:sz w:val="22"/>
          <w:szCs w:val="22"/>
        </w:rPr>
        <w:t xml:space="preserve"> in the community,</w:t>
      </w:r>
      <w:r w:rsidRPr="001038B5">
        <w:rPr>
          <w:rFonts w:cstheme="minorHAnsi"/>
          <w:sz w:val="22"/>
          <w:szCs w:val="22"/>
        </w:rPr>
        <w:t xml:space="preserve"> are streamlin</w:t>
      </w:r>
      <w:r w:rsidR="00626C0C" w:rsidRPr="001038B5">
        <w:rPr>
          <w:rFonts w:cstheme="minorHAnsi"/>
          <w:sz w:val="22"/>
          <w:szCs w:val="22"/>
        </w:rPr>
        <w:t>ing</w:t>
      </w:r>
      <w:r w:rsidRPr="001038B5">
        <w:rPr>
          <w:rFonts w:cstheme="minorHAnsi"/>
          <w:sz w:val="22"/>
          <w:szCs w:val="22"/>
        </w:rPr>
        <w:t xml:space="preserve"> this process and </w:t>
      </w:r>
      <w:r w:rsidR="00626C0C" w:rsidRPr="001038B5">
        <w:rPr>
          <w:rFonts w:cstheme="minorHAnsi"/>
          <w:sz w:val="22"/>
          <w:szCs w:val="22"/>
        </w:rPr>
        <w:t>replacing</w:t>
      </w:r>
      <w:r w:rsidRPr="001038B5">
        <w:rPr>
          <w:rFonts w:cstheme="minorHAnsi"/>
          <w:sz w:val="22"/>
          <w:szCs w:val="22"/>
        </w:rPr>
        <w:t xml:space="preserve"> frustration with optimism through </w:t>
      </w:r>
      <w:r w:rsidR="00667660">
        <w:rPr>
          <w:rFonts w:cstheme="minorHAnsi"/>
          <w:sz w:val="22"/>
          <w:szCs w:val="22"/>
        </w:rPr>
        <w:t>a</w:t>
      </w:r>
      <w:r w:rsidRPr="001038B5">
        <w:rPr>
          <w:rFonts w:cstheme="minorHAnsi"/>
          <w:sz w:val="22"/>
          <w:szCs w:val="22"/>
        </w:rPr>
        <w:t xml:space="preserve"> pilot Autism Diagnostic Clinic.</w:t>
      </w:r>
      <w:r w:rsidR="00667660">
        <w:rPr>
          <w:rFonts w:cstheme="minorHAnsi"/>
          <w:sz w:val="22"/>
          <w:szCs w:val="22"/>
        </w:rPr>
        <w:t xml:space="preserve"> </w:t>
      </w:r>
    </w:p>
    <w:p w14:paraId="7F044005" w14:textId="496C0CCF" w:rsidR="00FD4327" w:rsidRPr="001038B5" w:rsidRDefault="00667660" w:rsidP="008F7554">
      <w:pPr>
        <w:spacing w:after="120"/>
        <w:rPr>
          <w:rFonts w:cstheme="minorHAnsi"/>
          <w:sz w:val="22"/>
          <w:szCs w:val="22"/>
        </w:rPr>
      </w:pPr>
      <w:r>
        <w:rPr>
          <w:rFonts w:cstheme="minorHAnsi"/>
          <w:sz w:val="22"/>
          <w:szCs w:val="22"/>
        </w:rPr>
        <w:t>To get the clinic off the ground, EI’s Marybeth Vick reached out to Dr. Ashley Evans</w:t>
      </w:r>
      <w:r w:rsidR="00FD4327" w:rsidRPr="001038B5">
        <w:rPr>
          <w:rFonts w:cstheme="minorHAnsi"/>
          <w:sz w:val="22"/>
          <w:szCs w:val="22"/>
        </w:rPr>
        <w:t>, a pediatrician with Cahaba Medical Care</w:t>
      </w:r>
      <w:r>
        <w:rPr>
          <w:rFonts w:cstheme="minorHAnsi"/>
          <w:sz w:val="22"/>
          <w:szCs w:val="22"/>
        </w:rPr>
        <w:t>.</w:t>
      </w:r>
      <w:r w:rsidR="00CD73DD">
        <w:rPr>
          <w:rFonts w:cstheme="minorHAnsi"/>
          <w:sz w:val="22"/>
          <w:szCs w:val="22"/>
        </w:rPr>
        <w:t xml:space="preserve"> They agreed that</w:t>
      </w:r>
      <w:r w:rsidR="00FD4327" w:rsidRPr="001038B5">
        <w:rPr>
          <w:rFonts w:cstheme="minorHAnsi"/>
          <w:sz w:val="22"/>
          <w:szCs w:val="22"/>
        </w:rPr>
        <w:t xml:space="preserve"> the clinic is the first step</w:t>
      </w:r>
      <w:r w:rsidR="001D1023">
        <w:rPr>
          <w:rFonts w:cstheme="minorHAnsi"/>
          <w:sz w:val="22"/>
          <w:szCs w:val="22"/>
        </w:rPr>
        <w:t xml:space="preserve"> </w:t>
      </w:r>
      <w:r w:rsidR="00FD4327" w:rsidRPr="001038B5">
        <w:rPr>
          <w:rFonts w:cstheme="minorHAnsi"/>
          <w:sz w:val="22"/>
          <w:szCs w:val="22"/>
        </w:rPr>
        <w:t xml:space="preserve">in what could grow into a statewide program to provide children with an early diagnosis. </w:t>
      </w:r>
    </w:p>
    <w:p w14:paraId="18EB9D14" w14:textId="1ADA5E8F" w:rsidR="00FD4327" w:rsidRPr="001038B5" w:rsidRDefault="00C2285A" w:rsidP="008F7554">
      <w:pPr>
        <w:spacing w:after="120"/>
        <w:rPr>
          <w:rFonts w:cstheme="minorHAnsi"/>
          <w:sz w:val="22"/>
          <w:szCs w:val="22"/>
        </w:rPr>
      </w:pPr>
      <w:r w:rsidRPr="001038B5">
        <w:rPr>
          <w:rFonts w:cstheme="minorHAnsi"/>
          <w:sz w:val="22"/>
          <w:szCs w:val="22"/>
        </w:rPr>
        <w:t xml:space="preserve">Dr. </w:t>
      </w:r>
      <w:r w:rsidR="00FD4327" w:rsidRPr="001038B5">
        <w:rPr>
          <w:rFonts w:cstheme="minorHAnsi"/>
          <w:sz w:val="22"/>
          <w:szCs w:val="22"/>
        </w:rPr>
        <w:t xml:space="preserve">Evans said that one in every 55 to 60 children in Alabama has autism, which </w:t>
      </w:r>
      <w:r w:rsidR="001D1023">
        <w:rPr>
          <w:rFonts w:cstheme="minorHAnsi"/>
          <w:sz w:val="22"/>
          <w:szCs w:val="22"/>
        </w:rPr>
        <w:t>can lead</w:t>
      </w:r>
      <w:r w:rsidR="00FD4327" w:rsidRPr="001038B5">
        <w:rPr>
          <w:rFonts w:cstheme="minorHAnsi"/>
          <w:sz w:val="22"/>
          <w:szCs w:val="22"/>
        </w:rPr>
        <w:t xml:space="preserve"> to long waiting lists</w:t>
      </w:r>
      <w:r w:rsidR="001D1023">
        <w:rPr>
          <w:rFonts w:cstheme="minorHAnsi"/>
          <w:sz w:val="22"/>
          <w:szCs w:val="22"/>
        </w:rPr>
        <w:t xml:space="preserve"> for assessments</w:t>
      </w:r>
      <w:r w:rsidR="00FD4327" w:rsidRPr="001038B5">
        <w:rPr>
          <w:rFonts w:cstheme="minorHAnsi"/>
          <w:sz w:val="22"/>
          <w:szCs w:val="22"/>
        </w:rPr>
        <w:t xml:space="preserve">. </w:t>
      </w:r>
      <w:r w:rsidR="00CD73DD">
        <w:rPr>
          <w:rFonts w:cstheme="minorHAnsi"/>
          <w:sz w:val="22"/>
          <w:szCs w:val="22"/>
        </w:rPr>
        <w:t>She</w:t>
      </w:r>
      <w:r w:rsidR="00FD4327" w:rsidRPr="001038B5">
        <w:rPr>
          <w:rFonts w:cstheme="minorHAnsi"/>
          <w:sz w:val="22"/>
          <w:szCs w:val="22"/>
        </w:rPr>
        <w:t xml:space="preserve"> said having EI and CRS </w:t>
      </w:r>
      <w:r w:rsidR="001D1023">
        <w:rPr>
          <w:rFonts w:cstheme="minorHAnsi"/>
          <w:sz w:val="22"/>
          <w:szCs w:val="22"/>
        </w:rPr>
        <w:t>working together</w:t>
      </w:r>
      <w:r w:rsidR="00FD4327" w:rsidRPr="001038B5">
        <w:rPr>
          <w:rFonts w:cstheme="minorHAnsi"/>
          <w:sz w:val="22"/>
          <w:szCs w:val="22"/>
        </w:rPr>
        <w:t xml:space="preserve"> will make the clinics even more effective.</w:t>
      </w:r>
    </w:p>
    <w:p w14:paraId="21F5C629" w14:textId="0C29AA22" w:rsidR="00FD4327" w:rsidRPr="001038B5" w:rsidRDefault="00FD4327" w:rsidP="008F7554">
      <w:pPr>
        <w:spacing w:after="120"/>
        <w:rPr>
          <w:rFonts w:cstheme="minorHAnsi"/>
          <w:sz w:val="22"/>
          <w:szCs w:val="22"/>
        </w:rPr>
      </w:pPr>
      <w:r w:rsidRPr="001038B5">
        <w:rPr>
          <w:rFonts w:cstheme="minorHAnsi"/>
          <w:sz w:val="22"/>
          <w:szCs w:val="22"/>
        </w:rPr>
        <w:t>“It’s true for any child; the sooner they get into therapy services once they are diagnosed with any developmental delay, they do better down the road,” she said. “Their future looks better the sooner they can get in. That is especially true for children with autism.”</w:t>
      </w:r>
    </w:p>
    <w:p w14:paraId="145DB9DC" w14:textId="285702FC" w:rsidR="00FD4327" w:rsidRPr="001038B5" w:rsidRDefault="00C2285A" w:rsidP="008F7554">
      <w:pPr>
        <w:spacing w:after="120"/>
        <w:rPr>
          <w:rFonts w:cstheme="minorHAnsi"/>
          <w:sz w:val="22"/>
          <w:szCs w:val="22"/>
        </w:rPr>
      </w:pPr>
      <w:r w:rsidRPr="001038B5">
        <w:rPr>
          <w:rFonts w:cstheme="minorHAnsi"/>
          <w:sz w:val="22"/>
          <w:szCs w:val="22"/>
        </w:rPr>
        <w:t>During</w:t>
      </w:r>
      <w:r w:rsidR="00FD4327" w:rsidRPr="001038B5">
        <w:rPr>
          <w:rFonts w:cstheme="minorHAnsi"/>
          <w:sz w:val="22"/>
          <w:szCs w:val="22"/>
        </w:rPr>
        <w:t xml:space="preserve"> clinic visits,</w:t>
      </w:r>
      <w:r w:rsidRPr="001038B5">
        <w:rPr>
          <w:rFonts w:cstheme="minorHAnsi"/>
          <w:sz w:val="22"/>
          <w:szCs w:val="22"/>
        </w:rPr>
        <w:t xml:space="preserve"> the doctor,</w:t>
      </w:r>
      <w:r w:rsidR="00FD4327" w:rsidRPr="001038B5">
        <w:rPr>
          <w:rFonts w:cstheme="minorHAnsi"/>
          <w:sz w:val="22"/>
          <w:szCs w:val="22"/>
        </w:rPr>
        <w:t xml:space="preserve"> physical therapists, occupational therapists, nutritionists, nurses, social workers, and speech therapists </w:t>
      </w:r>
      <w:r w:rsidRPr="001038B5">
        <w:rPr>
          <w:rFonts w:cstheme="minorHAnsi"/>
          <w:sz w:val="22"/>
          <w:szCs w:val="22"/>
        </w:rPr>
        <w:t xml:space="preserve">are there to </w:t>
      </w:r>
      <w:r w:rsidR="00FD4327" w:rsidRPr="001038B5">
        <w:rPr>
          <w:rFonts w:cstheme="minorHAnsi"/>
          <w:sz w:val="22"/>
          <w:szCs w:val="22"/>
        </w:rPr>
        <w:t>observe a child who has shown signs of autism. Afterward, the group reconnects to discuss their findings.</w:t>
      </w:r>
    </w:p>
    <w:p w14:paraId="6AAFE27E" w14:textId="2197CD29" w:rsidR="00FD4327" w:rsidRPr="001038B5" w:rsidRDefault="00FD4327" w:rsidP="008F7554">
      <w:pPr>
        <w:spacing w:after="120"/>
        <w:rPr>
          <w:rFonts w:cstheme="minorHAnsi"/>
          <w:sz w:val="22"/>
          <w:szCs w:val="22"/>
        </w:rPr>
      </w:pPr>
      <w:r w:rsidRPr="001038B5">
        <w:rPr>
          <w:rFonts w:cstheme="minorHAnsi"/>
          <w:sz w:val="22"/>
          <w:szCs w:val="22"/>
        </w:rPr>
        <w:t xml:space="preserve">An essential tool employed by every </w:t>
      </w:r>
      <w:r w:rsidR="007C0F6F" w:rsidRPr="001038B5">
        <w:rPr>
          <w:rFonts w:cstheme="minorHAnsi"/>
          <w:sz w:val="22"/>
          <w:szCs w:val="22"/>
        </w:rPr>
        <w:t>member</w:t>
      </w:r>
      <w:r w:rsidR="001D1023">
        <w:rPr>
          <w:rFonts w:cstheme="minorHAnsi"/>
          <w:sz w:val="22"/>
          <w:szCs w:val="22"/>
        </w:rPr>
        <w:t xml:space="preserve"> of the health team </w:t>
      </w:r>
      <w:r w:rsidRPr="001038B5">
        <w:rPr>
          <w:rFonts w:cstheme="minorHAnsi"/>
          <w:sz w:val="22"/>
          <w:szCs w:val="22"/>
        </w:rPr>
        <w:t xml:space="preserve">is a checklist required by Medicaid and Blue Cross. The </w:t>
      </w:r>
      <w:r w:rsidR="007C0F6F" w:rsidRPr="001038B5">
        <w:rPr>
          <w:rFonts w:cstheme="minorHAnsi"/>
          <w:sz w:val="22"/>
          <w:szCs w:val="22"/>
        </w:rPr>
        <w:t>list</w:t>
      </w:r>
      <w:r w:rsidRPr="001038B5">
        <w:rPr>
          <w:rFonts w:cstheme="minorHAnsi"/>
          <w:sz w:val="22"/>
          <w:szCs w:val="22"/>
        </w:rPr>
        <w:t xml:space="preserve"> was developed at </w:t>
      </w:r>
      <w:r w:rsidR="00D16941" w:rsidRPr="001038B5">
        <w:rPr>
          <w:rFonts w:cstheme="minorHAnsi"/>
          <w:sz w:val="22"/>
          <w:szCs w:val="22"/>
        </w:rPr>
        <w:t xml:space="preserve">the </w:t>
      </w:r>
      <w:r w:rsidRPr="001038B5">
        <w:rPr>
          <w:rFonts w:cstheme="minorHAnsi"/>
          <w:sz w:val="22"/>
          <w:szCs w:val="22"/>
        </w:rPr>
        <w:t xml:space="preserve">Children’s Hospital </w:t>
      </w:r>
      <w:r w:rsidR="007C0F6F" w:rsidRPr="001038B5">
        <w:rPr>
          <w:rFonts w:cstheme="minorHAnsi"/>
          <w:sz w:val="22"/>
          <w:szCs w:val="22"/>
        </w:rPr>
        <w:t xml:space="preserve">of Alabama </w:t>
      </w:r>
      <w:r w:rsidRPr="001038B5">
        <w:rPr>
          <w:rFonts w:cstheme="minorHAnsi"/>
          <w:sz w:val="22"/>
          <w:szCs w:val="22"/>
        </w:rPr>
        <w:t>and the Sparks Clinic.</w:t>
      </w:r>
    </w:p>
    <w:p w14:paraId="56A0F6FD" w14:textId="068DFA41" w:rsidR="00FD4327" w:rsidRPr="001038B5" w:rsidRDefault="00FD4327" w:rsidP="008F7554">
      <w:pPr>
        <w:spacing w:after="120"/>
        <w:rPr>
          <w:rFonts w:cstheme="minorHAnsi"/>
          <w:sz w:val="22"/>
          <w:szCs w:val="22"/>
        </w:rPr>
      </w:pPr>
      <w:r w:rsidRPr="001038B5">
        <w:rPr>
          <w:rFonts w:cstheme="minorHAnsi"/>
          <w:sz w:val="22"/>
          <w:szCs w:val="22"/>
        </w:rPr>
        <w:t>Upon the success of this pilot clinic in Tuscaloosa, the hope is to expand to CRS offices statewide.</w:t>
      </w:r>
    </w:p>
    <w:p w14:paraId="0FC636A7" w14:textId="422B707F" w:rsidR="00FD4327" w:rsidRPr="001038B5" w:rsidRDefault="00FD4327" w:rsidP="008F7554">
      <w:pPr>
        <w:rPr>
          <w:rFonts w:cstheme="minorHAnsi"/>
          <w:sz w:val="22"/>
          <w:szCs w:val="22"/>
        </w:rPr>
      </w:pPr>
    </w:p>
    <w:p w14:paraId="17878B16" w14:textId="45EF8164" w:rsidR="00FD4327" w:rsidRPr="001038B5" w:rsidRDefault="00FD4327" w:rsidP="008F7554">
      <w:pPr>
        <w:rPr>
          <w:rFonts w:cstheme="minorHAnsi"/>
          <w:sz w:val="22"/>
          <w:szCs w:val="22"/>
        </w:rPr>
      </w:pPr>
    </w:p>
    <w:p w14:paraId="1043AE3A" w14:textId="0F7F92D5" w:rsidR="00FD4327" w:rsidRPr="001038B5" w:rsidRDefault="00FD4327" w:rsidP="008F7554">
      <w:pPr>
        <w:rPr>
          <w:rFonts w:cstheme="minorHAnsi"/>
          <w:sz w:val="22"/>
          <w:szCs w:val="22"/>
        </w:rPr>
      </w:pPr>
    </w:p>
    <w:p w14:paraId="633329B1" w14:textId="77777777" w:rsidR="00C2285A" w:rsidRPr="001038B5" w:rsidRDefault="00C2285A">
      <w:pPr>
        <w:rPr>
          <w:rFonts w:cstheme="minorHAnsi"/>
          <w:sz w:val="22"/>
          <w:szCs w:val="22"/>
        </w:rPr>
      </w:pPr>
      <w:r w:rsidRPr="001038B5">
        <w:rPr>
          <w:rFonts w:cstheme="minorHAnsi"/>
          <w:sz w:val="22"/>
          <w:szCs w:val="22"/>
        </w:rPr>
        <w:br w:type="page"/>
      </w:r>
    </w:p>
    <w:p w14:paraId="2C30ABDA" w14:textId="3BDB76B6" w:rsidR="00FD4327" w:rsidRPr="001038B5" w:rsidRDefault="00FD4327" w:rsidP="007D7B59">
      <w:pPr>
        <w:pStyle w:val="Heading2"/>
      </w:pPr>
      <w:r w:rsidRPr="001038B5">
        <w:lastRenderedPageBreak/>
        <w:t>Children’s Rehabilitation Service</w:t>
      </w:r>
    </w:p>
    <w:p w14:paraId="0C198639" w14:textId="4A3F001D" w:rsidR="00FD4327" w:rsidRPr="001038B5" w:rsidRDefault="00FD4327" w:rsidP="008F7554">
      <w:pPr>
        <w:rPr>
          <w:rFonts w:cstheme="minorHAnsi"/>
          <w:sz w:val="22"/>
          <w:szCs w:val="22"/>
        </w:rPr>
      </w:pPr>
    </w:p>
    <w:p w14:paraId="79F93F70" w14:textId="77777777" w:rsidR="0072175B" w:rsidRPr="0072175B" w:rsidRDefault="0072175B" w:rsidP="008F7554">
      <w:pPr>
        <w:spacing w:after="120"/>
        <w:rPr>
          <w:rFonts w:cstheme="minorHAnsi"/>
          <w:sz w:val="22"/>
          <w:szCs w:val="22"/>
        </w:rPr>
      </w:pPr>
      <w:r w:rsidRPr="0072175B">
        <w:rPr>
          <w:rFonts w:cstheme="minorHAnsi"/>
          <w:sz w:val="22"/>
          <w:szCs w:val="22"/>
        </w:rPr>
        <w:t>For many parents of children and teens with special health care needs, Children’s Rehabilitation Service is a vital resource and a proven lifeline.</w:t>
      </w:r>
    </w:p>
    <w:p w14:paraId="6A03921D" w14:textId="77777777" w:rsidR="0072175B" w:rsidRPr="0072175B" w:rsidRDefault="0072175B" w:rsidP="008F7554">
      <w:pPr>
        <w:spacing w:after="120"/>
        <w:rPr>
          <w:rFonts w:cstheme="minorHAnsi"/>
          <w:sz w:val="22"/>
          <w:szCs w:val="22"/>
        </w:rPr>
      </w:pPr>
      <w:r w:rsidRPr="0072175B">
        <w:rPr>
          <w:rFonts w:cstheme="minorHAnsi"/>
          <w:sz w:val="22"/>
          <w:szCs w:val="22"/>
        </w:rPr>
        <w:t xml:space="preserve">Caring doctors, nurses, social workers, therapists, audiologists, and </w:t>
      </w:r>
      <w:proofErr w:type="gramStart"/>
      <w:r w:rsidRPr="0072175B">
        <w:rPr>
          <w:rFonts w:cstheme="minorHAnsi"/>
          <w:sz w:val="22"/>
          <w:szCs w:val="22"/>
        </w:rPr>
        <w:t>nutritionists</w:t>
      </w:r>
      <w:proofErr w:type="gramEnd"/>
      <w:r w:rsidRPr="0072175B">
        <w:rPr>
          <w:rFonts w:cstheme="minorHAnsi"/>
          <w:sz w:val="22"/>
          <w:szCs w:val="22"/>
        </w:rPr>
        <w:t xml:space="preserve"> partner with families to provide essential care and share information and support for each child to succeed in school, at home, and in the community.</w:t>
      </w:r>
    </w:p>
    <w:p w14:paraId="26094811" w14:textId="3396D0F8" w:rsidR="0072175B" w:rsidRPr="0072175B" w:rsidRDefault="0072175B" w:rsidP="008F7554">
      <w:pPr>
        <w:spacing w:after="120"/>
        <w:rPr>
          <w:rFonts w:cstheme="minorHAnsi"/>
          <w:sz w:val="22"/>
          <w:szCs w:val="22"/>
        </w:rPr>
      </w:pPr>
      <w:r w:rsidRPr="0072175B">
        <w:rPr>
          <w:rFonts w:cstheme="minorHAnsi"/>
          <w:sz w:val="22"/>
          <w:szCs w:val="22"/>
        </w:rPr>
        <w:t xml:space="preserve">Throughout Alabama, CRS collaborates with school systems to provide expertise and consultation for assessment, evaluation, therapy services, and assistive technologies, </w:t>
      </w:r>
      <w:r w:rsidR="004628E9">
        <w:rPr>
          <w:rFonts w:cstheme="minorHAnsi"/>
          <w:sz w:val="22"/>
          <w:szCs w:val="22"/>
        </w:rPr>
        <w:t>helping</w:t>
      </w:r>
      <w:r w:rsidRPr="0072175B">
        <w:rPr>
          <w:rFonts w:cstheme="minorHAnsi"/>
          <w:sz w:val="22"/>
          <w:szCs w:val="22"/>
        </w:rPr>
        <w:t xml:space="preserve"> children with special health care needs to participate more fully in school.</w:t>
      </w:r>
    </w:p>
    <w:p w14:paraId="4D1E6C5F" w14:textId="77777777" w:rsidR="0072175B" w:rsidRPr="0072175B" w:rsidRDefault="0072175B" w:rsidP="008F7554">
      <w:pPr>
        <w:spacing w:after="120"/>
        <w:rPr>
          <w:rFonts w:cstheme="minorHAnsi"/>
          <w:sz w:val="22"/>
          <w:szCs w:val="22"/>
        </w:rPr>
      </w:pPr>
      <w:r w:rsidRPr="0072175B">
        <w:rPr>
          <w:rFonts w:cstheme="minorHAnsi"/>
          <w:sz w:val="22"/>
          <w:szCs w:val="22"/>
        </w:rPr>
        <w:t>Fourteen community-based offices around the state offer a team approach to bring together healthcare specialists from many fields providing services tailored to each family’s needs.</w:t>
      </w:r>
    </w:p>
    <w:p w14:paraId="23305B32" w14:textId="77777777" w:rsidR="0072175B" w:rsidRPr="0072175B" w:rsidRDefault="0072175B" w:rsidP="008F7554">
      <w:pPr>
        <w:spacing w:after="120"/>
        <w:rPr>
          <w:rFonts w:cstheme="minorHAnsi"/>
          <w:sz w:val="22"/>
          <w:szCs w:val="22"/>
        </w:rPr>
      </w:pPr>
      <w:r w:rsidRPr="0072175B">
        <w:rPr>
          <w:rFonts w:cstheme="minorHAnsi"/>
          <w:sz w:val="22"/>
          <w:szCs w:val="22"/>
        </w:rPr>
        <w:t>Services include:</w:t>
      </w:r>
    </w:p>
    <w:p w14:paraId="1127491C" w14:textId="77777777" w:rsidR="0072175B" w:rsidRPr="0072175B" w:rsidRDefault="0072175B" w:rsidP="0072175B">
      <w:pPr>
        <w:numPr>
          <w:ilvl w:val="0"/>
          <w:numId w:val="1"/>
        </w:numPr>
        <w:spacing w:after="120"/>
        <w:rPr>
          <w:rFonts w:cstheme="minorHAnsi"/>
          <w:sz w:val="22"/>
          <w:szCs w:val="22"/>
        </w:rPr>
      </w:pPr>
      <w:r w:rsidRPr="0072175B">
        <w:rPr>
          <w:rFonts w:cstheme="minorHAnsi"/>
          <w:sz w:val="22"/>
          <w:szCs w:val="22"/>
        </w:rPr>
        <w:t>Information and referral to link families to community resources and services.</w:t>
      </w:r>
    </w:p>
    <w:p w14:paraId="2B2C76A3" w14:textId="77777777" w:rsidR="0072175B" w:rsidRPr="0072175B" w:rsidRDefault="0072175B" w:rsidP="0072175B">
      <w:pPr>
        <w:numPr>
          <w:ilvl w:val="0"/>
          <w:numId w:val="1"/>
        </w:numPr>
        <w:spacing w:after="120"/>
        <w:rPr>
          <w:rFonts w:cstheme="minorHAnsi"/>
          <w:sz w:val="22"/>
          <w:szCs w:val="22"/>
        </w:rPr>
      </w:pPr>
      <w:r w:rsidRPr="0072175B">
        <w:rPr>
          <w:rFonts w:cstheme="minorHAnsi"/>
          <w:sz w:val="22"/>
          <w:szCs w:val="22"/>
        </w:rPr>
        <w:t>Care coordination to assist the child and family in effectively identifying, accessing, and using community resources to meet their individual needs.</w:t>
      </w:r>
    </w:p>
    <w:p w14:paraId="63D01F48" w14:textId="77777777" w:rsidR="0072175B" w:rsidRPr="0072175B" w:rsidRDefault="0072175B" w:rsidP="0072175B">
      <w:pPr>
        <w:numPr>
          <w:ilvl w:val="0"/>
          <w:numId w:val="1"/>
        </w:numPr>
        <w:spacing w:after="120"/>
        <w:rPr>
          <w:rFonts w:cstheme="minorHAnsi"/>
          <w:sz w:val="22"/>
          <w:szCs w:val="22"/>
        </w:rPr>
      </w:pPr>
      <w:r w:rsidRPr="0072175B">
        <w:rPr>
          <w:rFonts w:cstheme="minorHAnsi"/>
          <w:sz w:val="22"/>
          <w:szCs w:val="22"/>
        </w:rPr>
        <w:t>Clinical evaluation to identify the unique needs of a child with feeding problems, limited mobility, communication challenges, or other special diagnostic needs.</w:t>
      </w:r>
    </w:p>
    <w:p w14:paraId="424D05B7" w14:textId="77777777" w:rsidR="0072175B" w:rsidRPr="0072175B" w:rsidRDefault="0072175B" w:rsidP="0072175B">
      <w:pPr>
        <w:numPr>
          <w:ilvl w:val="0"/>
          <w:numId w:val="1"/>
        </w:numPr>
        <w:spacing w:after="120"/>
        <w:rPr>
          <w:rFonts w:cstheme="minorHAnsi"/>
          <w:sz w:val="22"/>
          <w:szCs w:val="22"/>
        </w:rPr>
      </w:pPr>
      <w:r w:rsidRPr="0072175B">
        <w:rPr>
          <w:rFonts w:cstheme="minorHAnsi"/>
          <w:sz w:val="22"/>
          <w:szCs w:val="22"/>
        </w:rPr>
        <w:t>Clinical medical services, operating specialty clinics throughout the state.</w:t>
      </w:r>
    </w:p>
    <w:p w14:paraId="1FE1214A" w14:textId="0AD460AF" w:rsidR="0072175B" w:rsidRPr="0072175B" w:rsidRDefault="0072175B" w:rsidP="0072175B">
      <w:pPr>
        <w:numPr>
          <w:ilvl w:val="0"/>
          <w:numId w:val="1"/>
        </w:numPr>
        <w:spacing w:after="120"/>
        <w:rPr>
          <w:rFonts w:cstheme="minorHAnsi"/>
          <w:sz w:val="22"/>
          <w:szCs w:val="22"/>
        </w:rPr>
      </w:pPr>
      <w:r w:rsidRPr="0072175B">
        <w:rPr>
          <w:rFonts w:cstheme="minorHAnsi"/>
          <w:sz w:val="22"/>
          <w:szCs w:val="22"/>
        </w:rPr>
        <w:t>Patient</w:t>
      </w:r>
      <w:r w:rsidR="004628E9">
        <w:rPr>
          <w:rFonts w:cstheme="minorHAnsi"/>
          <w:sz w:val="22"/>
          <w:szCs w:val="22"/>
        </w:rPr>
        <w:t xml:space="preserve"> and </w:t>
      </w:r>
      <w:r w:rsidRPr="0072175B">
        <w:rPr>
          <w:rFonts w:cstheme="minorHAnsi"/>
          <w:sz w:val="22"/>
          <w:szCs w:val="22"/>
        </w:rPr>
        <w:t>family education</w:t>
      </w:r>
      <w:r w:rsidR="004628E9">
        <w:rPr>
          <w:rFonts w:cstheme="minorHAnsi"/>
          <w:sz w:val="22"/>
          <w:szCs w:val="22"/>
        </w:rPr>
        <w:t xml:space="preserve">, which provides </w:t>
      </w:r>
      <w:r>
        <w:rPr>
          <w:rFonts w:cstheme="minorHAnsi"/>
          <w:sz w:val="22"/>
          <w:szCs w:val="22"/>
        </w:rPr>
        <w:t>information</w:t>
      </w:r>
      <w:r w:rsidR="004628E9">
        <w:rPr>
          <w:rFonts w:cstheme="minorHAnsi"/>
          <w:sz w:val="22"/>
          <w:szCs w:val="22"/>
        </w:rPr>
        <w:t xml:space="preserve"> necessary </w:t>
      </w:r>
      <w:r w:rsidRPr="0072175B">
        <w:rPr>
          <w:rFonts w:cstheme="minorHAnsi"/>
          <w:sz w:val="22"/>
          <w:szCs w:val="22"/>
        </w:rPr>
        <w:t>to carry out treatment regimens and to make informed choices about services.</w:t>
      </w:r>
    </w:p>
    <w:p w14:paraId="1AC6C543" w14:textId="4519C061" w:rsidR="0072175B" w:rsidRPr="0072175B" w:rsidRDefault="0072175B" w:rsidP="0072175B">
      <w:pPr>
        <w:numPr>
          <w:ilvl w:val="0"/>
          <w:numId w:val="1"/>
        </w:numPr>
        <w:spacing w:after="120"/>
        <w:rPr>
          <w:rFonts w:cstheme="minorHAnsi"/>
          <w:sz w:val="22"/>
          <w:szCs w:val="22"/>
        </w:rPr>
      </w:pPr>
      <w:r w:rsidRPr="0072175B">
        <w:rPr>
          <w:rFonts w:cstheme="minorHAnsi"/>
          <w:sz w:val="22"/>
          <w:szCs w:val="22"/>
        </w:rPr>
        <w:t xml:space="preserve">Parent Connection, </w:t>
      </w:r>
      <w:r>
        <w:rPr>
          <w:rFonts w:cstheme="minorHAnsi"/>
          <w:sz w:val="22"/>
          <w:szCs w:val="22"/>
        </w:rPr>
        <w:t>which facilitates strong family and professional partnerships, providing information and support to families, and opportunities to participate in program and policy development.</w:t>
      </w:r>
    </w:p>
    <w:p w14:paraId="568A69B7" w14:textId="77777777" w:rsidR="0072175B" w:rsidRPr="0072175B" w:rsidRDefault="0072175B" w:rsidP="0072175B">
      <w:pPr>
        <w:numPr>
          <w:ilvl w:val="0"/>
          <w:numId w:val="1"/>
        </w:numPr>
        <w:spacing w:after="120"/>
        <w:rPr>
          <w:rFonts w:cstheme="minorHAnsi"/>
          <w:sz w:val="22"/>
          <w:szCs w:val="22"/>
        </w:rPr>
      </w:pPr>
      <w:r w:rsidRPr="0072175B">
        <w:rPr>
          <w:rFonts w:cstheme="minorHAnsi"/>
          <w:sz w:val="22"/>
          <w:szCs w:val="22"/>
        </w:rPr>
        <w:t>Youth Connection, facilitating youth involvement with policy development and decision-making.</w:t>
      </w:r>
    </w:p>
    <w:p w14:paraId="17066B2C" w14:textId="77777777" w:rsidR="0072175B" w:rsidRPr="0072175B" w:rsidRDefault="0072175B" w:rsidP="008F7554">
      <w:pPr>
        <w:spacing w:after="120"/>
        <w:rPr>
          <w:rFonts w:cstheme="minorHAnsi"/>
          <w:sz w:val="22"/>
          <w:szCs w:val="22"/>
        </w:rPr>
      </w:pPr>
      <w:r w:rsidRPr="0072175B">
        <w:rPr>
          <w:rFonts w:cstheme="minorHAnsi"/>
          <w:sz w:val="22"/>
          <w:szCs w:val="22"/>
        </w:rPr>
        <w:t>Services are available to any Alabama resident with special health care needs younger than 21; individuals with hemophilia are eligible for services into adulthood.</w:t>
      </w:r>
    </w:p>
    <w:p w14:paraId="6C4A3AB8" w14:textId="3F30C5E0" w:rsidR="0072175B" w:rsidRPr="0072175B" w:rsidRDefault="0072175B" w:rsidP="008F7554">
      <w:pPr>
        <w:spacing w:after="120"/>
        <w:rPr>
          <w:rFonts w:cstheme="minorHAnsi"/>
          <w:sz w:val="22"/>
          <w:szCs w:val="22"/>
        </w:rPr>
      </w:pPr>
      <w:r w:rsidRPr="0072175B">
        <w:rPr>
          <w:rFonts w:cstheme="minorHAnsi"/>
          <w:sz w:val="22"/>
          <w:szCs w:val="22"/>
        </w:rPr>
        <w:t>Treatment options vary and can include clinical interventions and medication, specialized equipment, assistive technology, and referral to community resources for therapy services, as needed.</w:t>
      </w:r>
    </w:p>
    <w:p w14:paraId="3D0DB948" w14:textId="76BB8679" w:rsidR="00FD4327" w:rsidRPr="001038B5" w:rsidRDefault="0072175B" w:rsidP="008F7554">
      <w:pPr>
        <w:spacing w:after="120"/>
        <w:rPr>
          <w:rFonts w:cstheme="minorHAnsi"/>
          <w:sz w:val="22"/>
          <w:szCs w:val="22"/>
        </w:rPr>
      </w:pPr>
      <w:r w:rsidRPr="0072175B">
        <w:rPr>
          <w:rFonts w:cstheme="minorHAnsi"/>
          <w:sz w:val="22"/>
          <w:szCs w:val="22"/>
        </w:rPr>
        <w:t>Families can receive services regardless of their income.</w:t>
      </w:r>
    </w:p>
    <w:p w14:paraId="0D4B00D4" w14:textId="116B8887" w:rsidR="00FD4327" w:rsidRPr="001038B5" w:rsidRDefault="00FD4327" w:rsidP="008F7554">
      <w:pPr>
        <w:rPr>
          <w:rFonts w:cstheme="minorHAnsi"/>
          <w:sz w:val="22"/>
          <w:szCs w:val="22"/>
        </w:rPr>
      </w:pPr>
    </w:p>
    <w:p w14:paraId="46B55B16" w14:textId="77777777" w:rsidR="00B63A23" w:rsidRDefault="00B63A23">
      <w:pPr>
        <w:rPr>
          <w:rFonts w:asciiTheme="majorHAnsi" w:eastAsiaTheme="majorEastAsia" w:hAnsiTheme="majorHAnsi" w:cstheme="majorBidi"/>
          <w:i/>
          <w:iCs/>
          <w:color w:val="2F5496" w:themeColor="accent1" w:themeShade="BF"/>
        </w:rPr>
      </w:pPr>
      <w:r>
        <w:br w:type="page"/>
      </w:r>
    </w:p>
    <w:p w14:paraId="65616FC5" w14:textId="00548D17" w:rsidR="00FD4327" w:rsidRPr="001038B5" w:rsidRDefault="00FD4327" w:rsidP="007D7B59">
      <w:pPr>
        <w:pStyle w:val="Heading4"/>
      </w:pPr>
      <w:r w:rsidRPr="001038B5">
        <w:lastRenderedPageBreak/>
        <w:t>CRS 2022 Highlights</w:t>
      </w:r>
    </w:p>
    <w:p w14:paraId="437EFF4C" w14:textId="7A14D6C8" w:rsidR="00FD4327" w:rsidRPr="001038B5" w:rsidRDefault="00FD4327" w:rsidP="00684133">
      <w:pPr>
        <w:ind w:left="-360"/>
        <w:rPr>
          <w:rFonts w:cstheme="minorHAnsi"/>
          <w:sz w:val="22"/>
          <w:szCs w:val="22"/>
        </w:rPr>
      </w:pPr>
    </w:p>
    <w:p w14:paraId="2B96B05C" w14:textId="53487713" w:rsidR="0083502F" w:rsidRPr="00B63A23" w:rsidRDefault="0083502F" w:rsidP="00C82B37">
      <w:pPr>
        <w:spacing w:after="120"/>
        <w:rPr>
          <w:sz w:val="22"/>
          <w:szCs w:val="22"/>
        </w:rPr>
      </w:pPr>
      <w:r w:rsidRPr="00B63A23">
        <w:rPr>
          <w:sz w:val="22"/>
          <w:szCs w:val="22"/>
        </w:rPr>
        <w:t>In FY</w:t>
      </w:r>
      <w:r w:rsidR="007D1D13" w:rsidRPr="00B63A23">
        <w:rPr>
          <w:sz w:val="22"/>
          <w:szCs w:val="22"/>
        </w:rPr>
        <w:t xml:space="preserve"> 20</w:t>
      </w:r>
      <w:r w:rsidRPr="00B63A23">
        <w:rPr>
          <w:sz w:val="22"/>
          <w:szCs w:val="22"/>
        </w:rPr>
        <w:t>22, the CRS Program:</w:t>
      </w:r>
    </w:p>
    <w:p w14:paraId="3E4223DD" w14:textId="77777777" w:rsidR="00E24962" w:rsidRPr="00E24962" w:rsidRDefault="00E24962" w:rsidP="00C82B37">
      <w:pPr>
        <w:pStyle w:val="ListParagraph"/>
        <w:numPr>
          <w:ilvl w:val="0"/>
          <w:numId w:val="25"/>
        </w:numPr>
        <w:spacing w:after="120"/>
        <w:ind w:left="360" w:hanging="180"/>
        <w:contextualSpacing w:val="0"/>
        <w:rPr>
          <w:sz w:val="22"/>
          <w:szCs w:val="22"/>
        </w:rPr>
      </w:pPr>
      <w:r w:rsidRPr="00E24962">
        <w:rPr>
          <w:sz w:val="22"/>
          <w:szCs w:val="22"/>
        </w:rPr>
        <w:t>Served 13,777 children and youth with special healthcare needs, including 296 with no insurance, through the clinic program.</w:t>
      </w:r>
    </w:p>
    <w:p w14:paraId="0A66986D" w14:textId="77777777" w:rsidR="00E24962" w:rsidRPr="00E24962" w:rsidRDefault="00E24962" w:rsidP="00C82B37">
      <w:pPr>
        <w:pStyle w:val="ListParagraph"/>
        <w:numPr>
          <w:ilvl w:val="0"/>
          <w:numId w:val="25"/>
        </w:numPr>
        <w:spacing w:after="120"/>
        <w:ind w:left="360" w:hanging="180"/>
        <w:contextualSpacing w:val="0"/>
        <w:rPr>
          <w:sz w:val="22"/>
          <w:szCs w:val="22"/>
        </w:rPr>
      </w:pPr>
      <w:r w:rsidRPr="00E24962">
        <w:rPr>
          <w:sz w:val="22"/>
          <w:szCs w:val="22"/>
        </w:rPr>
        <w:t xml:space="preserve">Accomplished 14,067 clinic visits and 3,036 information and referral contacts. </w:t>
      </w:r>
    </w:p>
    <w:p w14:paraId="1CF2377C" w14:textId="77777777" w:rsidR="00E24962" w:rsidRPr="00E24962" w:rsidRDefault="00E24962" w:rsidP="00C82B37">
      <w:pPr>
        <w:pStyle w:val="ListParagraph"/>
        <w:numPr>
          <w:ilvl w:val="0"/>
          <w:numId w:val="25"/>
        </w:numPr>
        <w:spacing w:after="120"/>
        <w:ind w:left="360" w:hanging="180"/>
        <w:contextualSpacing w:val="0"/>
        <w:rPr>
          <w:sz w:val="22"/>
          <w:szCs w:val="22"/>
        </w:rPr>
      </w:pPr>
      <w:r w:rsidRPr="00E24962">
        <w:rPr>
          <w:sz w:val="22"/>
          <w:szCs w:val="22"/>
        </w:rPr>
        <w:t>Expedited a total of $138,427 in Medicaid travel reimbursements to help families with travel expenses.</w:t>
      </w:r>
    </w:p>
    <w:p w14:paraId="13475822" w14:textId="77777777" w:rsidR="00E24962" w:rsidRPr="00E24962" w:rsidRDefault="00E24962" w:rsidP="00C82B37">
      <w:pPr>
        <w:pStyle w:val="ListParagraph"/>
        <w:numPr>
          <w:ilvl w:val="0"/>
          <w:numId w:val="25"/>
        </w:numPr>
        <w:spacing w:after="120"/>
        <w:ind w:left="360" w:hanging="180"/>
        <w:contextualSpacing w:val="0"/>
        <w:rPr>
          <w:sz w:val="22"/>
          <w:szCs w:val="22"/>
        </w:rPr>
      </w:pPr>
      <w:r w:rsidRPr="00E24962">
        <w:rPr>
          <w:sz w:val="22"/>
          <w:szCs w:val="22"/>
        </w:rPr>
        <w:t>Connected 1,814 individuals with community resources totaling $1,498,373 for audiology, nutrition, speech-language, food assistance, medical supplies, wheelchair ramps, prescription medication assistance, and other items.</w:t>
      </w:r>
    </w:p>
    <w:p w14:paraId="330CB9CA" w14:textId="77777777" w:rsidR="00E24962" w:rsidRPr="00E24962" w:rsidRDefault="00E24962" w:rsidP="00C82B37">
      <w:pPr>
        <w:pStyle w:val="ListParagraph"/>
        <w:numPr>
          <w:ilvl w:val="0"/>
          <w:numId w:val="25"/>
        </w:numPr>
        <w:spacing w:after="120"/>
        <w:ind w:left="360" w:hanging="180"/>
        <w:contextualSpacing w:val="0"/>
        <w:rPr>
          <w:sz w:val="22"/>
          <w:szCs w:val="22"/>
        </w:rPr>
      </w:pPr>
      <w:r w:rsidRPr="00E24962">
        <w:rPr>
          <w:sz w:val="22"/>
          <w:szCs w:val="22"/>
        </w:rPr>
        <w:t>CRS Parent Consultants collaborated with Family Voices of Alabama to build connections with families by creating a Facebook group, “Alabama Special Needs Parents-Support Group,” which now has over 1,100 members.</w:t>
      </w:r>
    </w:p>
    <w:p w14:paraId="0A403F05" w14:textId="55934444" w:rsidR="00E24962" w:rsidRPr="00E24962" w:rsidRDefault="00E24962" w:rsidP="00C82B37">
      <w:pPr>
        <w:pStyle w:val="ListParagraph"/>
        <w:numPr>
          <w:ilvl w:val="0"/>
          <w:numId w:val="25"/>
        </w:numPr>
        <w:spacing w:after="120"/>
        <w:ind w:left="360" w:hanging="180"/>
        <w:contextualSpacing w:val="0"/>
        <w:rPr>
          <w:sz w:val="22"/>
          <w:szCs w:val="22"/>
        </w:rPr>
      </w:pPr>
      <w:r w:rsidRPr="00E24962">
        <w:rPr>
          <w:sz w:val="22"/>
          <w:szCs w:val="22"/>
        </w:rPr>
        <w:t xml:space="preserve">Continued working with the National Maternal and Child Health (MCH) Workforce Development Center on </w:t>
      </w:r>
      <w:r w:rsidR="00244212">
        <w:rPr>
          <w:sz w:val="22"/>
          <w:szCs w:val="22"/>
        </w:rPr>
        <w:t>a</w:t>
      </w:r>
      <w:r w:rsidRPr="00E24962">
        <w:rPr>
          <w:sz w:val="22"/>
          <w:szCs w:val="22"/>
        </w:rPr>
        <w:t xml:space="preserve"> Health Transformation project to improve service delivery for Children and Youth with Special Health Care Needs (CYSHCN) and their families. CRS was one of four states selected to participate in a new Population Health Learning </w:t>
      </w:r>
      <w:proofErr w:type="gramStart"/>
      <w:r w:rsidRPr="00E24962">
        <w:rPr>
          <w:sz w:val="22"/>
          <w:szCs w:val="22"/>
        </w:rPr>
        <w:t>Journey, and</w:t>
      </w:r>
      <w:proofErr w:type="gramEnd"/>
      <w:r w:rsidRPr="00E24962">
        <w:rPr>
          <w:sz w:val="22"/>
          <w:szCs w:val="22"/>
        </w:rPr>
        <w:t xml:space="preserve"> worked with partners statewide on ways to improve health outcomes, reduce inequities, and improve quality of life for CYSHCN and their families. </w:t>
      </w:r>
    </w:p>
    <w:p w14:paraId="5DBE64FA" w14:textId="77777777" w:rsidR="00E24962" w:rsidRPr="00E24962" w:rsidRDefault="00E24962" w:rsidP="00C82B37">
      <w:pPr>
        <w:pStyle w:val="ListParagraph"/>
        <w:numPr>
          <w:ilvl w:val="0"/>
          <w:numId w:val="25"/>
        </w:numPr>
        <w:spacing w:after="120"/>
        <w:ind w:left="360" w:hanging="180"/>
        <w:contextualSpacing w:val="0"/>
        <w:rPr>
          <w:sz w:val="22"/>
          <w:szCs w:val="22"/>
        </w:rPr>
      </w:pPr>
      <w:r w:rsidRPr="00E24962">
        <w:rPr>
          <w:sz w:val="22"/>
          <w:szCs w:val="22"/>
        </w:rPr>
        <w:t xml:space="preserve">Met the need for early Autism screening by partnering with EI, the University of Alabama, and the UAB Civitan-Sparks Clinic, to develop a pilot Pediatric Evaluation – Autism Diagnostic Clinic in the Tuscaloosa office for children currently enrolled in EI. </w:t>
      </w:r>
    </w:p>
    <w:p w14:paraId="6C34B391" w14:textId="77777777" w:rsidR="00E24962" w:rsidRPr="00E24962" w:rsidRDefault="00E24962" w:rsidP="00C82B37">
      <w:pPr>
        <w:pStyle w:val="ListParagraph"/>
        <w:numPr>
          <w:ilvl w:val="0"/>
          <w:numId w:val="25"/>
        </w:numPr>
        <w:spacing w:after="120"/>
        <w:ind w:left="360" w:hanging="180"/>
        <w:contextualSpacing w:val="0"/>
        <w:rPr>
          <w:sz w:val="22"/>
          <w:szCs w:val="22"/>
        </w:rPr>
      </w:pPr>
      <w:r w:rsidRPr="00E24962">
        <w:rPr>
          <w:sz w:val="22"/>
          <w:szCs w:val="22"/>
        </w:rPr>
        <w:t>Utilized the National Family Voices Family Engagement in Systems Assessment Tool (FESAT) to assess levels of family engagement within CRS across four domains: commitment, transparency, representation, and impact. Each CRS district utilized the results of the FESAT to develop a Family Engagement Quality Improvement Initiative to strengthen family engagement in their district.</w:t>
      </w:r>
    </w:p>
    <w:p w14:paraId="3CD9BF55" w14:textId="77777777" w:rsidR="00E24962" w:rsidRPr="00E24962" w:rsidRDefault="00E24962" w:rsidP="00C82B37">
      <w:pPr>
        <w:pStyle w:val="ListParagraph"/>
        <w:numPr>
          <w:ilvl w:val="0"/>
          <w:numId w:val="25"/>
        </w:numPr>
        <w:spacing w:after="120"/>
        <w:ind w:left="360" w:hanging="180"/>
        <w:contextualSpacing w:val="0"/>
        <w:rPr>
          <w:sz w:val="22"/>
          <w:szCs w:val="22"/>
        </w:rPr>
      </w:pPr>
      <w:r w:rsidRPr="00E24962">
        <w:rPr>
          <w:sz w:val="22"/>
          <w:szCs w:val="22"/>
        </w:rPr>
        <w:t xml:space="preserve">To improve transition services, CRS leadership met with National Got Transition® staff to review the Six Core Elements of Health Care Transition and identify areas of improvement. </w:t>
      </w:r>
    </w:p>
    <w:p w14:paraId="088DEAE3" w14:textId="77777777" w:rsidR="00E24962" w:rsidRPr="00E24962" w:rsidRDefault="00E24962" w:rsidP="00C82B37">
      <w:pPr>
        <w:pStyle w:val="ListParagraph"/>
        <w:numPr>
          <w:ilvl w:val="0"/>
          <w:numId w:val="25"/>
        </w:numPr>
        <w:spacing w:after="120"/>
        <w:ind w:left="360" w:hanging="180"/>
        <w:contextualSpacing w:val="0"/>
        <w:rPr>
          <w:sz w:val="22"/>
          <w:szCs w:val="22"/>
        </w:rPr>
      </w:pPr>
      <w:r w:rsidRPr="00E24962">
        <w:rPr>
          <w:sz w:val="22"/>
          <w:szCs w:val="22"/>
        </w:rPr>
        <w:t>Completed the final year of the Collaborative for Improvement Innovation Network (</w:t>
      </w:r>
      <w:proofErr w:type="spellStart"/>
      <w:r w:rsidRPr="00E24962">
        <w:rPr>
          <w:sz w:val="22"/>
          <w:szCs w:val="22"/>
        </w:rPr>
        <w:t>CoIIN</w:t>
      </w:r>
      <w:proofErr w:type="spellEnd"/>
      <w:r w:rsidRPr="00E24962">
        <w:rPr>
          <w:sz w:val="22"/>
          <w:szCs w:val="22"/>
        </w:rPr>
        <w:t xml:space="preserve">) to advance care for Children with Medical Complexity (CMC), and continued efforts to spread the </w:t>
      </w:r>
      <w:proofErr w:type="spellStart"/>
      <w:r w:rsidRPr="00E24962">
        <w:rPr>
          <w:sz w:val="22"/>
          <w:szCs w:val="22"/>
        </w:rPr>
        <w:t>CoIIN</w:t>
      </w:r>
      <w:proofErr w:type="spellEnd"/>
      <w:r w:rsidRPr="00E24962">
        <w:rPr>
          <w:sz w:val="22"/>
          <w:szCs w:val="22"/>
        </w:rPr>
        <w:t xml:space="preserve"> model across other areas of the state. </w:t>
      </w:r>
    </w:p>
    <w:p w14:paraId="4778B31F" w14:textId="77777777" w:rsidR="00E24962" w:rsidRPr="00E24962" w:rsidRDefault="00E24962" w:rsidP="00C82B37">
      <w:pPr>
        <w:pStyle w:val="ListParagraph"/>
        <w:numPr>
          <w:ilvl w:val="0"/>
          <w:numId w:val="25"/>
        </w:numPr>
        <w:spacing w:after="120"/>
        <w:ind w:left="360" w:hanging="180"/>
        <w:contextualSpacing w:val="0"/>
        <w:rPr>
          <w:sz w:val="22"/>
          <w:szCs w:val="22"/>
        </w:rPr>
      </w:pPr>
      <w:r w:rsidRPr="00E24962">
        <w:rPr>
          <w:sz w:val="22"/>
          <w:szCs w:val="22"/>
        </w:rPr>
        <w:t xml:space="preserve">The Hemophilia Program served 433 people with bleeding disorders through 38 on-site comprehensive, multidisciplinary care clinics, and 12 telemedicine hemophilia clinics. </w:t>
      </w:r>
    </w:p>
    <w:p w14:paraId="0D78F1D0" w14:textId="77777777" w:rsidR="00151B1D" w:rsidRDefault="00151B1D" w:rsidP="00C45875">
      <w:pPr>
        <w:tabs>
          <w:tab w:val="right" w:pos="2610"/>
        </w:tabs>
        <w:ind w:left="360"/>
        <w:rPr>
          <w:rFonts w:cstheme="minorHAnsi"/>
          <w:b/>
          <w:bCs/>
          <w:sz w:val="22"/>
          <w:szCs w:val="22"/>
        </w:rPr>
      </w:pPr>
    </w:p>
    <w:p w14:paraId="34E6FA7C" w14:textId="77777777" w:rsidR="00151B1D" w:rsidRDefault="00151B1D" w:rsidP="00C45875">
      <w:pPr>
        <w:tabs>
          <w:tab w:val="right" w:pos="2610"/>
        </w:tabs>
        <w:ind w:left="360"/>
        <w:rPr>
          <w:rFonts w:cstheme="minorHAnsi"/>
          <w:b/>
          <w:bCs/>
          <w:sz w:val="22"/>
          <w:szCs w:val="22"/>
        </w:rPr>
        <w:sectPr w:rsidR="00151B1D" w:rsidSect="00151B1D">
          <w:pgSz w:w="12240" w:h="15840"/>
          <w:pgMar w:top="720" w:right="720" w:bottom="432" w:left="720" w:header="720" w:footer="720" w:gutter="0"/>
          <w:cols w:space="720"/>
          <w:docGrid w:linePitch="360"/>
        </w:sectPr>
      </w:pPr>
    </w:p>
    <w:p w14:paraId="3C08FD1A" w14:textId="646B8FCF" w:rsidR="00C45875" w:rsidRPr="00C45875" w:rsidRDefault="00C45875" w:rsidP="00C45875">
      <w:pPr>
        <w:tabs>
          <w:tab w:val="right" w:pos="2610"/>
        </w:tabs>
        <w:ind w:left="360"/>
        <w:rPr>
          <w:rFonts w:cstheme="minorHAnsi"/>
          <w:b/>
          <w:bCs/>
          <w:sz w:val="22"/>
          <w:szCs w:val="22"/>
        </w:rPr>
      </w:pPr>
      <w:r>
        <w:rPr>
          <w:rFonts w:cstheme="minorHAnsi"/>
          <w:b/>
          <w:bCs/>
          <w:sz w:val="22"/>
          <w:szCs w:val="22"/>
        </w:rPr>
        <w:t xml:space="preserve">CRS </w:t>
      </w:r>
      <w:r w:rsidRPr="00C45875">
        <w:rPr>
          <w:rFonts w:cstheme="minorHAnsi"/>
          <w:b/>
          <w:bCs/>
          <w:sz w:val="22"/>
          <w:szCs w:val="22"/>
        </w:rPr>
        <w:t>Sources of Revenue</w:t>
      </w:r>
    </w:p>
    <w:p w14:paraId="3FE2A716" w14:textId="1DFA4B36" w:rsidR="00C45875" w:rsidRPr="00C45875" w:rsidRDefault="00C45875" w:rsidP="00C45875">
      <w:pPr>
        <w:tabs>
          <w:tab w:val="right" w:pos="2610"/>
        </w:tabs>
        <w:ind w:left="360"/>
        <w:rPr>
          <w:rFonts w:cstheme="minorHAnsi"/>
          <w:sz w:val="22"/>
          <w:szCs w:val="22"/>
        </w:rPr>
      </w:pPr>
      <w:r w:rsidRPr="00C45875">
        <w:rPr>
          <w:rFonts w:cstheme="minorHAnsi"/>
          <w:sz w:val="22"/>
          <w:szCs w:val="22"/>
        </w:rPr>
        <w:t xml:space="preserve">State: </w:t>
      </w:r>
      <w:r w:rsidRPr="00C45875">
        <w:rPr>
          <w:rFonts w:cstheme="minorHAnsi"/>
          <w:sz w:val="22"/>
          <w:szCs w:val="22"/>
        </w:rPr>
        <w:tab/>
        <w:t xml:space="preserve">$ </w:t>
      </w:r>
      <w:r>
        <w:rPr>
          <w:rFonts w:cstheme="minorHAnsi"/>
          <w:sz w:val="22"/>
          <w:szCs w:val="22"/>
        </w:rPr>
        <w:t>13,598,551</w:t>
      </w:r>
    </w:p>
    <w:p w14:paraId="7530CC42" w14:textId="275531B1" w:rsidR="00C45875" w:rsidRPr="00C45875" w:rsidRDefault="00C45875" w:rsidP="00C45875">
      <w:pPr>
        <w:tabs>
          <w:tab w:val="right" w:pos="2610"/>
        </w:tabs>
        <w:ind w:left="360"/>
        <w:rPr>
          <w:rFonts w:cstheme="minorHAnsi"/>
          <w:sz w:val="22"/>
          <w:szCs w:val="22"/>
        </w:rPr>
      </w:pPr>
      <w:r w:rsidRPr="00C45875">
        <w:rPr>
          <w:rFonts w:cstheme="minorHAnsi"/>
          <w:sz w:val="22"/>
          <w:szCs w:val="22"/>
        </w:rPr>
        <w:t xml:space="preserve">Other:  </w:t>
      </w:r>
      <w:r w:rsidRPr="00C45875">
        <w:rPr>
          <w:rFonts w:cstheme="minorHAnsi"/>
          <w:sz w:val="22"/>
          <w:szCs w:val="22"/>
        </w:rPr>
        <w:tab/>
        <w:t xml:space="preserve">$ </w:t>
      </w:r>
      <w:r>
        <w:rPr>
          <w:rFonts w:cstheme="minorHAnsi"/>
          <w:sz w:val="22"/>
          <w:szCs w:val="22"/>
        </w:rPr>
        <w:t>14,497,543</w:t>
      </w:r>
    </w:p>
    <w:p w14:paraId="6C18F4F0" w14:textId="4B4E6E20" w:rsidR="00C45875" w:rsidRPr="00C45875" w:rsidRDefault="00C45875" w:rsidP="00C45875">
      <w:pPr>
        <w:tabs>
          <w:tab w:val="right" w:pos="2610"/>
        </w:tabs>
        <w:ind w:left="360"/>
        <w:rPr>
          <w:rFonts w:cstheme="minorHAnsi"/>
          <w:sz w:val="22"/>
          <w:szCs w:val="22"/>
        </w:rPr>
      </w:pPr>
      <w:r w:rsidRPr="00C45875">
        <w:rPr>
          <w:rFonts w:cstheme="minorHAnsi"/>
          <w:sz w:val="22"/>
          <w:szCs w:val="22"/>
        </w:rPr>
        <w:t xml:space="preserve">Federal:  </w:t>
      </w:r>
      <w:r w:rsidRPr="00C45875">
        <w:rPr>
          <w:rFonts w:cstheme="minorHAnsi"/>
          <w:sz w:val="22"/>
          <w:szCs w:val="22"/>
        </w:rPr>
        <w:tab/>
        <w:t xml:space="preserve">$ </w:t>
      </w:r>
      <w:r>
        <w:rPr>
          <w:rFonts w:cstheme="minorHAnsi"/>
          <w:sz w:val="22"/>
          <w:szCs w:val="22"/>
        </w:rPr>
        <w:t>3,519,932</w:t>
      </w:r>
    </w:p>
    <w:p w14:paraId="147989DC" w14:textId="77777777" w:rsidR="00C45875" w:rsidRPr="00C45875" w:rsidRDefault="00C45875" w:rsidP="00C45875">
      <w:pPr>
        <w:tabs>
          <w:tab w:val="right" w:pos="2610"/>
        </w:tabs>
        <w:ind w:left="360"/>
        <w:rPr>
          <w:rFonts w:cstheme="minorHAnsi"/>
          <w:sz w:val="22"/>
          <w:szCs w:val="22"/>
        </w:rPr>
      </w:pPr>
    </w:p>
    <w:p w14:paraId="15AA7B57" w14:textId="77ABF1C9" w:rsidR="00C45875" w:rsidRPr="00C45875" w:rsidRDefault="00C45875" w:rsidP="004C7616">
      <w:pPr>
        <w:tabs>
          <w:tab w:val="right" w:pos="2700"/>
        </w:tabs>
        <w:ind w:left="360"/>
        <w:rPr>
          <w:rFonts w:cstheme="minorHAnsi"/>
          <w:b/>
          <w:bCs/>
          <w:sz w:val="22"/>
          <w:szCs w:val="22"/>
        </w:rPr>
      </w:pPr>
      <w:r w:rsidRPr="00C45875">
        <w:rPr>
          <w:rFonts w:cstheme="minorHAnsi"/>
          <w:b/>
          <w:bCs/>
          <w:sz w:val="22"/>
          <w:szCs w:val="22"/>
        </w:rPr>
        <w:t>Use of Revenue</w:t>
      </w:r>
    </w:p>
    <w:p w14:paraId="484A77D8" w14:textId="0E6EA23D" w:rsidR="00C45875" w:rsidRPr="00C45875" w:rsidRDefault="00C45875" w:rsidP="004C7616">
      <w:pPr>
        <w:tabs>
          <w:tab w:val="right" w:pos="3240"/>
        </w:tabs>
        <w:ind w:left="360"/>
        <w:rPr>
          <w:rFonts w:cstheme="minorHAnsi"/>
          <w:sz w:val="22"/>
          <w:szCs w:val="22"/>
        </w:rPr>
      </w:pPr>
      <w:r w:rsidRPr="00C45875">
        <w:rPr>
          <w:rFonts w:cstheme="minorHAnsi"/>
          <w:sz w:val="22"/>
          <w:szCs w:val="22"/>
        </w:rPr>
        <w:t>Direct Services:</w:t>
      </w:r>
      <w:r w:rsidRPr="00C45875">
        <w:rPr>
          <w:rFonts w:cstheme="minorHAnsi"/>
          <w:sz w:val="22"/>
          <w:szCs w:val="22"/>
        </w:rPr>
        <w:tab/>
        <w:t xml:space="preserve">$ </w:t>
      </w:r>
      <w:r>
        <w:rPr>
          <w:rFonts w:cstheme="minorHAnsi"/>
          <w:sz w:val="22"/>
          <w:szCs w:val="22"/>
        </w:rPr>
        <w:t>27,278,832</w:t>
      </w:r>
      <w:r w:rsidRPr="00C45875">
        <w:rPr>
          <w:rFonts w:cstheme="minorHAnsi"/>
          <w:sz w:val="22"/>
          <w:szCs w:val="22"/>
        </w:rPr>
        <w:t xml:space="preserve"> (</w:t>
      </w:r>
      <w:r>
        <w:rPr>
          <w:rFonts w:cstheme="minorHAnsi"/>
          <w:sz w:val="22"/>
          <w:szCs w:val="22"/>
        </w:rPr>
        <w:t>86</w:t>
      </w:r>
      <w:r w:rsidRPr="00C45875">
        <w:rPr>
          <w:rFonts w:cstheme="minorHAnsi"/>
          <w:sz w:val="22"/>
          <w:szCs w:val="22"/>
        </w:rPr>
        <w:t>%)</w:t>
      </w:r>
    </w:p>
    <w:p w14:paraId="28D83A5E" w14:textId="77777777" w:rsidR="00C45875" w:rsidRDefault="00C45875" w:rsidP="004C7616">
      <w:pPr>
        <w:tabs>
          <w:tab w:val="right" w:pos="3240"/>
        </w:tabs>
        <w:ind w:left="360"/>
        <w:rPr>
          <w:rFonts w:cstheme="minorHAnsi"/>
          <w:sz w:val="22"/>
          <w:szCs w:val="22"/>
        </w:rPr>
      </w:pPr>
      <w:r w:rsidRPr="00C45875">
        <w:rPr>
          <w:rFonts w:cstheme="minorHAnsi"/>
          <w:sz w:val="22"/>
          <w:szCs w:val="22"/>
        </w:rPr>
        <w:t xml:space="preserve">Administration: </w:t>
      </w:r>
      <w:r w:rsidRPr="00C45875">
        <w:rPr>
          <w:rFonts w:cstheme="minorHAnsi"/>
          <w:sz w:val="22"/>
          <w:szCs w:val="22"/>
        </w:rPr>
        <w:tab/>
        <w:t xml:space="preserve">$ </w:t>
      </w:r>
      <w:r>
        <w:rPr>
          <w:rFonts w:cstheme="minorHAnsi"/>
          <w:sz w:val="22"/>
          <w:szCs w:val="22"/>
        </w:rPr>
        <w:t>4,337,194</w:t>
      </w:r>
      <w:r w:rsidRPr="00C45875">
        <w:rPr>
          <w:rFonts w:cstheme="minorHAnsi"/>
          <w:sz w:val="22"/>
          <w:szCs w:val="22"/>
        </w:rPr>
        <w:t xml:space="preserve"> (</w:t>
      </w:r>
      <w:r>
        <w:rPr>
          <w:rFonts w:cstheme="minorHAnsi"/>
          <w:sz w:val="22"/>
          <w:szCs w:val="22"/>
        </w:rPr>
        <w:t>14</w:t>
      </w:r>
      <w:r w:rsidRPr="00C45875">
        <w:rPr>
          <w:rFonts w:cstheme="minorHAnsi"/>
          <w:sz w:val="22"/>
          <w:szCs w:val="22"/>
        </w:rPr>
        <w:t>%)</w:t>
      </w:r>
    </w:p>
    <w:p w14:paraId="6D21632F" w14:textId="77777777" w:rsidR="00151B1D" w:rsidRDefault="00151B1D" w:rsidP="00C45875">
      <w:pPr>
        <w:tabs>
          <w:tab w:val="right" w:pos="3240"/>
        </w:tabs>
        <w:rPr>
          <w:rFonts w:cstheme="minorHAnsi"/>
          <w:sz w:val="22"/>
          <w:szCs w:val="22"/>
        </w:rPr>
      </w:pPr>
    </w:p>
    <w:p w14:paraId="6BE47EFF" w14:textId="0A43FBD9" w:rsidR="00151B1D" w:rsidRPr="00C45875" w:rsidRDefault="00151B1D" w:rsidP="00C45875">
      <w:pPr>
        <w:tabs>
          <w:tab w:val="right" w:pos="3240"/>
        </w:tabs>
        <w:rPr>
          <w:rFonts w:cstheme="minorHAnsi"/>
          <w:sz w:val="22"/>
          <w:szCs w:val="22"/>
        </w:rPr>
        <w:sectPr w:rsidR="00151B1D" w:rsidRPr="00C45875" w:rsidSect="00151B1D">
          <w:type w:val="continuous"/>
          <w:pgSz w:w="12240" w:h="15840"/>
          <w:pgMar w:top="720" w:right="720" w:bottom="432" w:left="720" w:header="720" w:footer="720" w:gutter="0"/>
          <w:cols w:space="720"/>
          <w:docGrid w:linePitch="360"/>
        </w:sectPr>
      </w:pPr>
    </w:p>
    <w:p w14:paraId="68812798" w14:textId="341C7F08" w:rsidR="0083502F" w:rsidRPr="00C45875" w:rsidRDefault="0083502F" w:rsidP="00C45875">
      <w:pPr>
        <w:pStyle w:val="ListParagraph"/>
        <w:rPr>
          <w:rFonts w:cstheme="minorHAnsi"/>
          <w:sz w:val="22"/>
          <w:szCs w:val="22"/>
        </w:rPr>
      </w:pPr>
    </w:p>
    <w:p w14:paraId="3705932F" w14:textId="58D09F17" w:rsidR="00FD4327" w:rsidRPr="001038B5" w:rsidRDefault="00FD4327" w:rsidP="007D7B59">
      <w:pPr>
        <w:pStyle w:val="Heading3"/>
      </w:pPr>
      <w:r w:rsidRPr="001038B5">
        <w:t>Colton Arnold, Calhoun County</w:t>
      </w:r>
    </w:p>
    <w:p w14:paraId="5E95E881" w14:textId="3805968C" w:rsidR="00FD4327" w:rsidRPr="001038B5" w:rsidRDefault="00FD4327" w:rsidP="00C82B37">
      <w:pPr>
        <w:rPr>
          <w:rFonts w:cstheme="minorHAnsi"/>
          <w:sz w:val="22"/>
          <w:szCs w:val="22"/>
        </w:rPr>
      </w:pPr>
    </w:p>
    <w:p w14:paraId="0AF28B84" w14:textId="1A99B6EC" w:rsidR="00FD4327" w:rsidRPr="001038B5" w:rsidRDefault="00FD4327" w:rsidP="00C82B37">
      <w:pPr>
        <w:spacing w:after="120"/>
        <w:rPr>
          <w:rFonts w:cstheme="minorHAnsi"/>
          <w:sz w:val="22"/>
          <w:szCs w:val="22"/>
        </w:rPr>
      </w:pPr>
      <w:r w:rsidRPr="001038B5">
        <w:rPr>
          <w:rFonts w:cstheme="minorHAnsi"/>
          <w:sz w:val="22"/>
          <w:szCs w:val="22"/>
        </w:rPr>
        <w:t xml:space="preserve">The Anniston Children’s Rehabilitation Service office and </w:t>
      </w:r>
      <w:r w:rsidR="007C0F6F" w:rsidRPr="001038B5">
        <w:rPr>
          <w:rFonts w:cstheme="minorHAnsi"/>
          <w:sz w:val="22"/>
          <w:szCs w:val="22"/>
        </w:rPr>
        <w:t xml:space="preserve">the </w:t>
      </w:r>
      <w:r w:rsidRPr="001038B5">
        <w:rPr>
          <w:rFonts w:cstheme="minorHAnsi"/>
          <w:sz w:val="22"/>
          <w:szCs w:val="22"/>
        </w:rPr>
        <w:t xml:space="preserve">Arnold family have proven </w:t>
      </w:r>
      <w:r w:rsidR="007C0F6F" w:rsidRPr="001038B5">
        <w:rPr>
          <w:rFonts w:cstheme="minorHAnsi"/>
          <w:sz w:val="22"/>
          <w:szCs w:val="22"/>
        </w:rPr>
        <w:t xml:space="preserve">that </w:t>
      </w:r>
      <w:r w:rsidRPr="001038B5">
        <w:rPr>
          <w:rFonts w:cstheme="minorHAnsi"/>
          <w:sz w:val="22"/>
          <w:szCs w:val="22"/>
        </w:rPr>
        <w:t>anything is possible through determination</w:t>
      </w:r>
      <w:r w:rsidR="0094402F">
        <w:rPr>
          <w:rFonts w:cstheme="minorHAnsi"/>
          <w:sz w:val="22"/>
          <w:szCs w:val="22"/>
        </w:rPr>
        <w:t>, innovation,</w:t>
      </w:r>
      <w:r w:rsidRPr="001038B5">
        <w:rPr>
          <w:rFonts w:cstheme="minorHAnsi"/>
          <w:sz w:val="22"/>
          <w:szCs w:val="22"/>
        </w:rPr>
        <w:t xml:space="preserve"> and teamwork.</w:t>
      </w:r>
    </w:p>
    <w:p w14:paraId="18AB42A0" w14:textId="06EB47CE" w:rsidR="00FD4327" w:rsidRPr="001038B5" w:rsidRDefault="00FD4327" w:rsidP="00C82B37">
      <w:pPr>
        <w:spacing w:after="120"/>
        <w:rPr>
          <w:rFonts w:cstheme="minorHAnsi"/>
          <w:sz w:val="22"/>
          <w:szCs w:val="22"/>
        </w:rPr>
      </w:pPr>
      <w:r w:rsidRPr="001038B5">
        <w:rPr>
          <w:rFonts w:cstheme="minorHAnsi"/>
          <w:sz w:val="22"/>
          <w:szCs w:val="22"/>
        </w:rPr>
        <w:t xml:space="preserve">10-year-old </w:t>
      </w:r>
      <w:r w:rsidR="00B43147">
        <w:rPr>
          <w:rFonts w:cstheme="minorHAnsi"/>
          <w:sz w:val="22"/>
          <w:szCs w:val="22"/>
        </w:rPr>
        <w:t>Colton Arnold,</w:t>
      </w:r>
      <w:r w:rsidRPr="001038B5">
        <w:rPr>
          <w:rFonts w:cstheme="minorHAnsi"/>
          <w:sz w:val="22"/>
          <w:szCs w:val="22"/>
        </w:rPr>
        <w:t xml:space="preserve"> who was diagnosed with </w:t>
      </w:r>
      <w:proofErr w:type="spellStart"/>
      <w:r w:rsidRPr="001038B5">
        <w:rPr>
          <w:rFonts w:cstheme="minorHAnsi"/>
          <w:sz w:val="22"/>
          <w:szCs w:val="22"/>
        </w:rPr>
        <w:t>Perisylvian</w:t>
      </w:r>
      <w:proofErr w:type="spellEnd"/>
      <w:r w:rsidRPr="001038B5">
        <w:rPr>
          <w:rFonts w:cstheme="minorHAnsi"/>
          <w:sz w:val="22"/>
          <w:szCs w:val="22"/>
        </w:rPr>
        <w:t xml:space="preserve"> syndrome at </w:t>
      </w:r>
      <w:r w:rsidR="007C0F6F" w:rsidRPr="001038B5">
        <w:rPr>
          <w:rFonts w:cstheme="minorHAnsi"/>
          <w:sz w:val="22"/>
          <w:szCs w:val="22"/>
        </w:rPr>
        <w:t>ten</w:t>
      </w:r>
      <w:r w:rsidRPr="001038B5">
        <w:rPr>
          <w:rFonts w:cstheme="minorHAnsi"/>
          <w:sz w:val="22"/>
          <w:szCs w:val="22"/>
        </w:rPr>
        <w:t xml:space="preserve"> months old, recently became</w:t>
      </w:r>
      <w:r w:rsidR="0094402F">
        <w:rPr>
          <w:rFonts w:cstheme="minorHAnsi"/>
          <w:sz w:val="22"/>
          <w:szCs w:val="22"/>
        </w:rPr>
        <w:t xml:space="preserve"> independently</w:t>
      </w:r>
      <w:r w:rsidRPr="001038B5">
        <w:rPr>
          <w:rFonts w:cstheme="minorHAnsi"/>
          <w:sz w:val="22"/>
          <w:szCs w:val="22"/>
        </w:rPr>
        <w:t xml:space="preserve"> mobile for the first time</w:t>
      </w:r>
      <w:r w:rsidR="00B05953" w:rsidRPr="001038B5">
        <w:rPr>
          <w:rFonts w:cstheme="minorHAnsi"/>
          <w:sz w:val="22"/>
          <w:szCs w:val="22"/>
        </w:rPr>
        <w:t xml:space="preserve"> t</w:t>
      </w:r>
      <w:r w:rsidRPr="001038B5">
        <w:rPr>
          <w:rFonts w:cstheme="minorHAnsi"/>
          <w:sz w:val="22"/>
          <w:szCs w:val="22"/>
        </w:rPr>
        <w:t xml:space="preserve">hrough the use of a </w:t>
      </w:r>
      <w:proofErr w:type="spellStart"/>
      <w:r w:rsidRPr="001038B5">
        <w:rPr>
          <w:rFonts w:cstheme="minorHAnsi"/>
          <w:sz w:val="22"/>
          <w:szCs w:val="22"/>
        </w:rPr>
        <w:t>Tobii</w:t>
      </w:r>
      <w:proofErr w:type="spellEnd"/>
      <w:r w:rsidRPr="001038B5">
        <w:rPr>
          <w:rFonts w:cstheme="minorHAnsi"/>
          <w:sz w:val="22"/>
          <w:szCs w:val="22"/>
        </w:rPr>
        <w:t xml:space="preserve"> </w:t>
      </w:r>
      <w:proofErr w:type="spellStart"/>
      <w:r w:rsidRPr="001038B5">
        <w:rPr>
          <w:rFonts w:cstheme="minorHAnsi"/>
          <w:sz w:val="22"/>
          <w:szCs w:val="22"/>
        </w:rPr>
        <w:t>Dynavox</w:t>
      </w:r>
      <w:proofErr w:type="spellEnd"/>
      <w:r w:rsidRPr="001038B5">
        <w:rPr>
          <w:rFonts w:cstheme="minorHAnsi"/>
          <w:sz w:val="22"/>
          <w:szCs w:val="22"/>
        </w:rPr>
        <w:t xml:space="preserve"> ACD device</w:t>
      </w:r>
      <w:r w:rsidR="009F5FC8" w:rsidRPr="001038B5">
        <w:rPr>
          <w:rFonts w:cstheme="minorHAnsi"/>
          <w:sz w:val="22"/>
          <w:szCs w:val="22"/>
        </w:rPr>
        <w:t>. This</w:t>
      </w:r>
      <w:r w:rsidRPr="001038B5">
        <w:rPr>
          <w:rFonts w:cstheme="minorHAnsi"/>
          <w:sz w:val="22"/>
          <w:szCs w:val="22"/>
        </w:rPr>
        <w:t xml:space="preserve"> new technology </w:t>
      </w:r>
      <w:r w:rsidR="009F5FC8" w:rsidRPr="001038B5">
        <w:rPr>
          <w:rFonts w:cstheme="minorHAnsi"/>
          <w:sz w:val="22"/>
          <w:szCs w:val="22"/>
        </w:rPr>
        <w:t>allows</w:t>
      </w:r>
      <w:r w:rsidRPr="001038B5">
        <w:rPr>
          <w:rFonts w:cstheme="minorHAnsi"/>
          <w:sz w:val="22"/>
          <w:szCs w:val="22"/>
        </w:rPr>
        <w:t xml:space="preserve"> the </w:t>
      </w:r>
      <w:proofErr w:type="spellStart"/>
      <w:r w:rsidRPr="001038B5">
        <w:rPr>
          <w:rFonts w:cstheme="minorHAnsi"/>
          <w:sz w:val="22"/>
          <w:szCs w:val="22"/>
        </w:rPr>
        <w:t>Tobii</w:t>
      </w:r>
      <w:proofErr w:type="spellEnd"/>
      <w:r w:rsidRPr="001038B5">
        <w:rPr>
          <w:rFonts w:cstheme="minorHAnsi"/>
          <w:sz w:val="22"/>
          <w:szCs w:val="22"/>
        </w:rPr>
        <w:t xml:space="preserve"> and the chair to communicate with each other</w:t>
      </w:r>
      <w:r w:rsidR="009F5FC8" w:rsidRPr="001038B5">
        <w:rPr>
          <w:rFonts w:cstheme="minorHAnsi"/>
          <w:sz w:val="22"/>
          <w:szCs w:val="22"/>
        </w:rPr>
        <w:t>.</w:t>
      </w:r>
    </w:p>
    <w:p w14:paraId="7E2E4EB1" w14:textId="57012BB3" w:rsidR="00FD4327" w:rsidRPr="001038B5" w:rsidRDefault="00FD4327" w:rsidP="00C82B37">
      <w:pPr>
        <w:spacing w:after="120"/>
        <w:rPr>
          <w:rFonts w:cstheme="minorHAnsi"/>
          <w:sz w:val="22"/>
          <w:szCs w:val="22"/>
        </w:rPr>
      </w:pPr>
      <w:r w:rsidRPr="001038B5">
        <w:rPr>
          <w:rFonts w:cstheme="minorHAnsi"/>
          <w:sz w:val="22"/>
          <w:szCs w:val="22"/>
        </w:rPr>
        <w:t>His mother</w:t>
      </w:r>
      <w:r w:rsidR="007C0F6F" w:rsidRPr="001038B5">
        <w:rPr>
          <w:rFonts w:cstheme="minorHAnsi"/>
          <w:sz w:val="22"/>
          <w:szCs w:val="22"/>
        </w:rPr>
        <w:t>,</w:t>
      </w:r>
      <w:r w:rsidRPr="001038B5">
        <w:rPr>
          <w:rFonts w:cstheme="minorHAnsi"/>
          <w:sz w:val="22"/>
          <w:szCs w:val="22"/>
        </w:rPr>
        <w:t xml:space="preserve"> Amanda</w:t>
      </w:r>
      <w:r w:rsidR="006A1633" w:rsidRPr="001038B5">
        <w:rPr>
          <w:rFonts w:cstheme="minorHAnsi"/>
          <w:sz w:val="22"/>
          <w:szCs w:val="22"/>
        </w:rPr>
        <w:t>,</w:t>
      </w:r>
      <w:r w:rsidRPr="001038B5">
        <w:rPr>
          <w:rFonts w:cstheme="minorHAnsi"/>
          <w:sz w:val="22"/>
          <w:szCs w:val="22"/>
        </w:rPr>
        <w:t xml:space="preserve"> said she could hardly contain herself when she saw Colton move the chair</w:t>
      </w:r>
      <w:r w:rsidR="009F5FC8" w:rsidRPr="001038B5">
        <w:rPr>
          <w:rFonts w:cstheme="minorHAnsi"/>
          <w:sz w:val="22"/>
          <w:szCs w:val="22"/>
        </w:rPr>
        <w:t>, and staff cheered as they witnessed Colton powering his chair forward with eye</w:t>
      </w:r>
      <w:r w:rsidR="0094402F">
        <w:rPr>
          <w:rFonts w:cstheme="minorHAnsi"/>
          <w:sz w:val="22"/>
          <w:szCs w:val="22"/>
        </w:rPr>
        <w:t>-</w:t>
      </w:r>
      <w:r w:rsidR="009F5FC8" w:rsidRPr="001038B5">
        <w:rPr>
          <w:rFonts w:cstheme="minorHAnsi"/>
          <w:sz w:val="22"/>
          <w:szCs w:val="22"/>
        </w:rPr>
        <w:t>gaze</w:t>
      </w:r>
      <w:r w:rsidR="0094402F">
        <w:rPr>
          <w:rFonts w:cstheme="minorHAnsi"/>
          <w:sz w:val="22"/>
          <w:szCs w:val="22"/>
        </w:rPr>
        <w:t xml:space="preserve"> </w:t>
      </w:r>
      <w:r w:rsidR="009F5FC8" w:rsidRPr="001038B5">
        <w:rPr>
          <w:rFonts w:cstheme="minorHAnsi"/>
          <w:sz w:val="22"/>
          <w:szCs w:val="22"/>
        </w:rPr>
        <w:t>technology</w:t>
      </w:r>
      <w:r w:rsidR="0094402F">
        <w:rPr>
          <w:rFonts w:cstheme="minorHAnsi"/>
          <w:sz w:val="22"/>
          <w:szCs w:val="22"/>
        </w:rPr>
        <w:t xml:space="preserve"> set up by the ADRS Rehabilitation Engineers and Colton’s CRS team.</w:t>
      </w:r>
    </w:p>
    <w:p w14:paraId="491AA094" w14:textId="16906586" w:rsidR="00FD4327" w:rsidRPr="001038B5" w:rsidRDefault="00FD4327" w:rsidP="00C82B37">
      <w:pPr>
        <w:spacing w:after="120"/>
        <w:rPr>
          <w:rFonts w:cstheme="minorHAnsi"/>
          <w:sz w:val="22"/>
          <w:szCs w:val="22"/>
        </w:rPr>
      </w:pPr>
      <w:r w:rsidRPr="001038B5">
        <w:rPr>
          <w:rFonts w:cstheme="minorHAnsi"/>
          <w:sz w:val="22"/>
          <w:szCs w:val="22"/>
        </w:rPr>
        <w:t>“I’ve never been so excited for something in my life,” she said.</w:t>
      </w:r>
      <w:r w:rsidR="009F5FC8" w:rsidRPr="001038B5">
        <w:rPr>
          <w:rFonts w:cstheme="minorHAnsi"/>
          <w:sz w:val="22"/>
          <w:szCs w:val="22"/>
        </w:rPr>
        <w:t xml:space="preserve"> </w:t>
      </w:r>
    </w:p>
    <w:p w14:paraId="169EE61D" w14:textId="3AF634AC" w:rsidR="00FD4327" w:rsidRPr="001038B5" w:rsidRDefault="00FD4327" w:rsidP="00C82B37">
      <w:pPr>
        <w:spacing w:after="120"/>
        <w:rPr>
          <w:rFonts w:cstheme="minorHAnsi"/>
          <w:sz w:val="22"/>
          <w:szCs w:val="22"/>
        </w:rPr>
      </w:pPr>
      <w:r w:rsidRPr="001038B5">
        <w:rPr>
          <w:rFonts w:cstheme="minorHAnsi"/>
          <w:sz w:val="22"/>
          <w:szCs w:val="22"/>
        </w:rPr>
        <w:t>The same is true for CRS Physical Therapist Lisa Ellis, who has known Colton nearly his entire life.</w:t>
      </w:r>
    </w:p>
    <w:p w14:paraId="0B96DF73" w14:textId="282EA0A5" w:rsidR="00FD4327" w:rsidRPr="001038B5" w:rsidRDefault="00FD4327" w:rsidP="00C82B37">
      <w:pPr>
        <w:spacing w:after="120"/>
        <w:rPr>
          <w:rFonts w:cstheme="minorHAnsi"/>
          <w:sz w:val="22"/>
          <w:szCs w:val="22"/>
        </w:rPr>
      </w:pPr>
      <w:r w:rsidRPr="001038B5">
        <w:rPr>
          <w:rFonts w:cstheme="minorHAnsi"/>
          <w:sz w:val="22"/>
          <w:szCs w:val="22"/>
        </w:rPr>
        <w:t>“It’s a dream come true when you have wanted</w:t>
      </w:r>
      <w:r w:rsidR="00B05953" w:rsidRPr="001038B5">
        <w:rPr>
          <w:rFonts w:cstheme="minorHAnsi"/>
          <w:sz w:val="22"/>
          <w:szCs w:val="22"/>
        </w:rPr>
        <w:t xml:space="preserve"> </w:t>
      </w:r>
      <w:r w:rsidRPr="001038B5">
        <w:rPr>
          <w:rFonts w:cstheme="minorHAnsi"/>
          <w:sz w:val="22"/>
          <w:szCs w:val="22"/>
        </w:rPr>
        <w:t>something for that long, and to believe it’s going to happen and not know how,” she said. “It has been a surreal experience.”</w:t>
      </w:r>
    </w:p>
    <w:p w14:paraId="463D3A1E" w14:textId="72202E02" w:rsidR="00FD4327" w:rsidRPr="001038B5" w:rsidRDefault="00FD4327" w:rsidP="00C82B37">
      <w:pPr>
        <w:spacing w:after="120"/>
        <w:rPr>
          <w:rFonts w:cstheme="minorHAnsi"/>
          <w:sz w:val="22"/>
          <w:szCs w:val="22"/>
        </w:rPr>
      </w:pPr>
      <w:r w:rsidRPr="001038B5">
        <w:rPr>
          <w:rFonts w:cstheme="minorHAnsi"/>
          <w:sz w:val="22"/>
          <w:szCs w:val="22"/>
        </w:rPr>
        <w:t xml:space="preserve">Reaching this milestone took a lot of time and effort, but Amanda said she was encouraged by early conversations with </w:t>
      </w:r>
      <w:r w:rsidR="00B43147">
        <w:rPr>
          <w:rFonts w:cstheme="minorHAnsi"/>
          <w:sz w:val="22"/>
          <w:szCs w:val="22"/>
        </w:rPr>
        <w:t>Lisa</w:t>
      </w:r>
      <w:r w:rsidR="0094402F">
        <w:rPr>
          <w:rFonts w:cstheme="minorHAnsi"/>
          <w:sz w:val="22"/>
          <w:szCs w:val="22"/>
        </w:rPr>
        <w:t xml:space="preserve">, </w:t>
      </w:r>
      <w:r w:rsidRPr="001038B5">
        <w:rPr>
          <w:rFonts w:cstheme="minorHAnsi"/>
          <w:sz w:val="22"/>
          <w:szCs w:val="22"/>
        </w:rPr>
        <w:t>CRS staff</w:t>
      </w:r>
      <w:r w:rsidR="00B43147">
        <w:rPr>
          <w:rFonts w:cstheme="minorHAnsi"/>
          <w:sz w:val="22"/>
          <w:szCs w:val="22"/>
        </w:rPr>
        <w:t>,</w:t>
      </w:r>
      <w:r w:rsidR="0094402F">
        <w:rPr>
          <w:rFonts w:cstheme="minorHAnsi"/>
          <w:sz w:val="22"/>
          <w:szCs w:val="22"/>
        </w:rPr>
        <w:t xml:space="preserve"> and the Rehab Engineers</w:t>
      </w:r>
      <w:r w:rsidR="00B43147">
        <w:rPr>
          <w:rFonts w:cstheme="minorHAnsi"/>
          <w:sz w:val="22"/>
          <w:szCs w:val="22"/>
        </w:rPr>
        <w:t>,</w:t>
      </w:r>
      <w:r w:rsidR="0094402F">
        <w:rPr>
          <w:rFonts w:cstheme="minorHAnsi"/>
          <w:sz w:val="22"/>
          <w:szCs w:val="22"/>
        </w:rPr>
        <w:t xml:space="preserve"> who</w:t>
      </w:r>
      <w:r w:rsidR="00B43147">
        <w:rPr>
          <w:rFonts w:cstheme="minorHAnsi"/>
          <w:sz w:val="22"/>
          <w:szCs w:val="22"/>
        </w:rPr>
        <w:t xml:space="preserve">se specialized skills </w:t>
      </w:r>
      <w:r w:rsidR="0094402F">
        <w:rPr>
          <w:rFonts w:cstheme="minorHAnsi"/>
          <w:sz w:val="22"/>
          <w:szCs w:val="22"/>
        </w:rPr>
        <w:t xml:space="preserve">provide innovative assistive technology </w:t>
      </w:r>
      <w:r w:rsidR="00B43147">
        <w:rPr>
          <w:rFonts w:cstheme="minorHAnsi"/>
          <w:sz w:val="22"/>
          <w:szCs w:val="22"/>
        </w:rPr>
        <w:t xml:space="preserve">solutions that are </w:t>
      </w:r>
      <w:r w:rsidR="0094402F">
        <w:rPr>
          <w:rFonts w:cstheme="minorHAnsi"/>
          <w:sz w:val="22"/>
          <w:szCs w:val="22"/>
        </w:rPr>
        <w:t>customized for an individual’s unique needs</w:t>
      </w:r>
      <w:r w:rsidRPr="001038B5">
        <w:rPr>
          <w:rFonts w:cstheme="minorHAnsi"/>
          <w:sz w:val="22"/>
          <w:szCs w:val="22"/>
        </w:rPr>
        <w:t>.</w:t>
      </w:r>
    </w:p>
    <w:p w14:paraId="23FD3FBD" w14:textId="3FBEB200" w:rsidR="00FD4327" w:rsidRPr="001038B5" w:rsidRDefault="00FD4327" w:rsidP="00C82B37">
      <w:pPr>
        <w:spacing w:after="120"/>
        <w:rPr>
          <w:rFonts w:cstheme="minorHAnsi"/>
          <w:sz w:val="22"/>
          <w:szCs w:val="22"/>
        </w:rPr>
      </w:pPr>
      <w:r w:rsidRPr="001038B5">
        <w:rPr>
          <w:rFonts w:cstheme="minorHAnsi"/>
          <w:sz w:val="22"/>
          <w:szCs w:val="22"/>
        </w:rPr>
        <w:t>The first test run came in May of 2021. Another trial later in the summer had anticipation building for the Arnolds.</w:t>
      </w:r>
    </w:p>
    <w:p w14:paraId="496D5219" w14:textId="609FC3CC" w:rsidR="00FD4327" w:rsidRDefault="00FD4327" w:rsidP="00C82B37">
      <w:pPr>
        <w:spacing w:after="120"/>
        <w:rPr>
          <w:rFonts w:cstheme="minorHAnsi"/>
          <w:sz w:val="22"/>
          <w:szCs w:val="22"/>
        </w:rPr>
      </w:pPr>
      <w:r w:rsidRPr="001038B5">
        <w:rPr>
          <w:rFonts w:cstheme="minorHAnsi"/>
          <w:sz w:val="22"/>
          <w:szCs w:val="22"/>
        </w:rPr>
        <w:t xml:space="preserve">Several </w:t>
      </w:r>
      <w:r w:rsidR="008D39E4">
        <w:rPr>
          <w:rFonts w:cstheme="minorHAnsi"/>
          <w:sz w:val="22"/>
          <w:szCs w:val="22"/>
        </w:rPr>
        <w:t>ADRS</w:t>
      </w:r>
      <w:r w:rsidRPr="001038B5">
        <w:rPr>
          <w:rFonts w:cstheme="minorHAnsi"/>
          <w:sz w:val="22"/>
          <w:szCs w:val="22"/>
        </w:rPr>
        <w:t xml:space="preserve"> staffers played a </w:t>
      </w:r>
      <w:r w:rsidR="007C0F6F" w:rsidRPr="001038B5">
        <w:rPr>
          <w:rFonts w:cstheme="minorHAnsi"/>
          <w:sz w:val="22"/>
          <w:szCs w:val="22"/>
        </w:rPr>
        <w:t>crucial</w:t>
      </w:r>
      <w:r w:rsidRPr="001038B5">
        <w:rPr>
          <w:rFonts w:cstheme="minorHAnsi"/>
          <w:sz w:val="22"/>
          <w:szCs w:val="22"/>
        </w:rPr>
        <w:t xml:space="preserve"> role in helping Colton </w:t>
      </w:r>
      <w:r w:rsidR="008D39E4">
        <w:rPr>
          <w:rFonts w:cstheme="minorHAnsi"/>
          <w:sz w:val="22"/>
          <w:szCs w:val="22"/>
        </w:rPr>
        <w:t>reach his goal of moving independently in his motorized chair</w:t>
      </w:r>
      <w:r w:rsidRPr="001038B5">
        <w:rPr>
          <w:rFonts w:cstheme="minorHAnsi"/>
          <w:sz w:val="22"/>
          <w:szCs w:val="22"/>
        </w:rPr>
        <w:t>.</w:t>
      </w:r>
      <w:r w:rsidR="008D39E4">
        <w:rPr>
          <w:rFonts w:cstheme="minorHAnsi"/>
          <w:sz w:val="22"/>
          <w:szCs w:val="22"/>
        </w:rPr>
        <w:t xml:space="preserve"> </w:t>
      </w:r>
      <w:r w:rsidRPr="001038B5">
        <w:rPr>
          <w:rFonts w:cstheme="minorHAnsi"/>
          <w:sz w:val="22"/>
          <w:szCs w:val="22"/>
        </w:rPr>
        <w:t xml:space="preserve">Of course, </w:t>
      </w:r>
      <w:r w:rsidR="00B43147">
        <w:rPr>
          <w:rFonts w:cstheme="minorHAnsi"/>
          <w:sz w:val="22"/>
          <w:szCs w:val="22"/>
        </w:rPr>
        <w:t>Lisa</w:t>
      </w:r>
      <w:r w:rsidRPr="001038B5">
        <w:rPr>
          <w:rFonts w:cstheme="minorHAnsi"/>
          <w:sz w:val="22"/>
          <w:szCs w:val="22"/>
        </w:rPr>
        <w:t xml:space="preserve"> added, none of this would be possible without the entire Arnold family </w:t>
      </w:r>
      <w:r w:rsidR="008D39E4">
        <w:rPr>
          <w:rFonts w:cstheme="minorHAnsi"/>
          <w:sz w:val="22"/>
          <w:szCs w:val="22"/>
        </w:rPr>
        <w:t xml:space="preserve">believing it could </w:t>
      </w:r>
      <w:proofErr w:type="gramStart"/>
      <w:r w:rsidR="008D39E4">
        <w:rPr>
          <w:rFonts w:cstheme="minorHAnsi"/>
          <w:sz w:val="22"/>
          <w:szCs w:val="22"/>
        </w:rPr>
        <w:t>work:</w:t>
      </w:r>
      <w:proofErr w:type="gramEnd"/>
      <w:r w:rsidR="008D39E4">
        <w:rPr>
          <w:rFonts w:cstheme="minorHAnsi"/>
          <w:sz w:val="22"/>
          <w:szCs w:val="22"/>
        </w:rPr>
        <w:t xml:space="preserve"> especially Colton</w:t>
      </w:r>
      <w:r w:rsidRPr="001038B5">
        <w:rPr>
          <w:rFonts w:cstheme="minorHAnsi"/>
          <w:sz w:val="22"/>
          <w:szCs w:val="22"/>
        </w:rPr>
        <w:t>.</w:t>
      </w:r>
    </w:p>
    <w:p w14:paraId="6C2763D7" w14:textId="77777777" w:rsidR="00B63A23" w:rsidRPr="001038B5" w:rsidRDefault="00B63A23" w:rsidP="00C82B37">
      <w:pPr>
        <w:spacing w:after="120"/>
        <w:rPr>
          <w:rFonts w:cstheme="minorHAnsi"/>
          <w:sz w:val="22"/>
          <w:szCs w:val="22"/>
        </w:rPr>
      </w:pPr>
    </w:p>
    <w:p w14:paraId="45429081" w14:textId="3EAF2809" w:rsidR="00B63A23" w:rsidRPr="00B63A23" w:rsidRDefault="00B63A23" w:rsidP="00C82B37">
      <w:pPr>
        <w:rPr>
          <w:rFonts w:cstheme="minorHAnsi"/>
          <w:i/>
          <w:iCs/>
          <w:sz w:val="22"/>
          <w:szCs w:val="22"/>
        </w:rPr>
      </w:pPr>
      <w:r w:rsidRPr="00B63A23">
        <w:rPr>
          <w:rFonts w:cstheme="minorHAnsi"/>
          <w:i/>
          <w:iCs/>
          <w:sz w:val="22"/>
          <w:szCs w:val="22"/>
        </w:rPr>
        <w:t>View this and more success stories on the official ADRS YouTube channels: ADRS Family</w:t>
      </w:r>
      <w:r>
        <w:rPr>
          <w:rFonts w:cstheme="minorHAnsi"/>
          <w:i/>
          <w:iCs/>
          <w:sz w:val="22"/>
          <w:szCs w:val="22"/>
        </w:rPr>
        <w:t xml:space="preserve"> </w:t>
      </w:r>
      <w:r w:rsidRPr="00B63A23">
        <w:rPr>
          <w:rFonts w:cstheme="minorHAnsi"/>
          <w:i/>
          <w:iCs/>
          <w:sz w:val="22"/>
          <w:szCs w:val="22"/>
        </w:rPr>
        <w:t>(youtube.com/</w:t>
      </w:r>
      <w:proofErr w:type="spellStart"/>
      <w:r w:rsidRPr="00B63A23">
        <w:rPr>
          <w:rFonts w:cstheme="minorHAnsi"/>
          <w:i/>
          <w:iCs/>
          <w:sz w:val="22"/>
          <w:szCs w:val="22"/>
        </w:rPr>
        <w:t>adrsfamily</w:t>
      </w:r>
      <w:proofErr w:type="spellEnd"/>
      <w:r w:rsidRPr="00B63A23">
        <w:rPr>
          <w:rFonts w:cstheme="minorHAnsi"/>
          <w:i/>
          <w:iCs/>
          <w:sz w:val="22"/>
          <w:szCs w:val="22"/>
        </w:rPr>
        <w:t>), and ADRS TV (youtube.com/</w:t>
      </w:r>
      <w:proofErr w:type="spellStart"/>
      <w:r w:rsidRPr="00B63A23">
        <w:rPr>
          <w:rFonts w:cstheme="minorHAnsi"/>
          <w:i/>
          <w:iCs/>
          <w:sz w:val="22"/>
          <w:szCs w:val="22"/>
        </w:rPr>
        <w:t>adrstv</w:t>
      </w:r>
      <w:proofErr w:type="spellEnd"/>
      <w:r w:rsidRPr="00B63A23">
        <w:rPr>
          <w:rFonts w:cstheme="minorHAnsi"/>
          <w:i/>
          <w:iCs/>
          <w:sz w:val="22"/>
          <w:szCs w:val="22"/>
        </w:rPr>
        <w:t>).</w:t>
      </w:r>
    </w:p>
    <w:p w14:paraId="7CAA2FD5" w14:textId="27F9FB5C" w:rsidR="00FD4327" w:rsidRPr="001038B5" w:rsidRDefault="00FD4327" w:rsidP="00C82B37">
      <w:pPr>
        <w:rPr>
          <w:rFonts w:cstheme="minorHAnsi"/>
          <w:sz w:val="22"/>
          <w:szCs w:val="22"/>
        </w:rPr>
      </w:pPr>
    </w:p>
    <w:p w14:paraId="3C2CD15D" w14:textId="1E68A791" w:rsidR="00FD4327" w:rsidRPr="001038B5" w:rsidRDefault="00FD4327" w:rsidP="00C82B37">
      <w:pPr>
        <w:rPr>
          <w:rFonts w:cstheme="minorHAnsi"/>
          <w:sz w:val="22"/>
          <w:szCs w:val="22"/>
        </w:rPr>
      </w:pPr>
    </w:p>
    <w:p w14:paraId="2FF123CB" w14:textId="50F6EC7A" w:rsidR="00FD4327" w:rsidRPr="001038B5" w:rsidRDefault="00FD4327" w:rsidP="00C82B37">
      <w:pPr>
        <w:rPr>
          <w:rFonts w:cstheme="minorHAnsi"/>
          <w:sz w:val="22"/>
          <w:szCs w:val="22"/>
        </w:rPr>
      </w:pPr>
    </w:p>
    <w:p w14:paraId="0A69E6A4" w14:textId="77777777" w:rsidR="00CF0EA9" w:rsidRDefault="00CF0EA9" w:rsidP="00C82B37">
      <w:pPr>
        <w:rPr>
          <w:rFonts w:asciiTheme="majorHAnsi" w:eastAsiaTheme="majorEastAsia" w:hAnsiTheme="majorHAnsi" w:cstheme="majorBidi"/>
          <w:i/>
          <w:iCs/>
          <w:color w:val="2F5496" w:themeColor="accent1" w:themeShade="BF"/>
        </w:rPr>
      </w:pPr>
      <w:r>
        <w:br w:type="page"/>
      </w:r>
    </w:p>
    <w:p w14:paraId="2BDAD3F8" w14:textId="51A96A68" w:rsidR="00FD4327" w:rsidRPr="001038B5" w:rsidRDefault="00055E76" w:rsidP="00CF0EA9">
      <w:pPr>
        <w:pStyle w:val="Heading3"/>
      </w:pPr>
      <w:r>
        <w:lastRenderedPageBreak/>
        <w:t>Alabamians Served by CRS in 2022</w:t>
      </w:r>
    </w:p>
    <w:p w14:paraId="6ADCDAC1" w14:textId="35C10AE9" w:rsidR="00FD4327" w:rsidRPr="001038B5" w:rsidRDefault="00FD4327" w:rsidP="00684133">
      <w:pPr>
        <w:ind w:left="-360"/>
        <w:rPr>
          <w:rFonts w:cstheme="minorHAnsi"/>
          <w:sz w:val="22"/>
          <w:szCs w:val="22"/>
        </w:rPr>
      </w:pPr>
    </w:p>
    <w:p w14:paraId="40F7A8A1" w14:textId="780CFCEE" w:rsidR="00CF0EA9" w:rsidRDefault="00CF0EA9" w:rsidP="00684133">
      <w:pPr>
        <w:ind w:left="-360"/>
        <w:rPr>
          <w:rFonts w:cstheme="minorHAnsi"/>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0"/>
        <w:gridCol w:w="1798"/>
      </w:tblGrid>
      <w:tr w:rsidR="00E24962" w14:paraId="1B90792F"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378F263" w14:textId="77777777" w:rsidR="00E24962" w:rsidRPr="00E24962" w:rsidRDefault="00E24962" w:rsidP="00E30C5F">
            <w:pPr>
              <w:pStyle w:val="Heading4"/>
              <w:rPr>
                <w:rFonts w:asciiTheme="minorHAnsi" w:hAnsiTheme="minorHAnsi" w:cstheme="minorHAnsi"/>
                <w:sz w:val="20"/>
                <w:szCs w:val="20"/>
              </w:rPr>
            </w:pPr>
            <w:r w:rsidRPr="00E24962">
              <w:rPr>
                <w:rFonts w:asciiTheme="minorHAnsi" w:hAnsiTheme="minorHAnsi" w:cstheme="minorHAnsi"/>
                <w:sz w:val="20"/>
                <w:szCs w:val="20"/>
              </w:rPr>
              <w:t>County</w:t>
            </w:r>
          </w:p>
        </w:tc>
        <w:tc>
          <w:tcPr>
            <w:tcW w:w="1798" w:type="dxa"/>
            <w:tcBorders>
              <w:top w:val="single" w:sz="4" w:space="0" w:color="auto"/>
              <w:left w:val="single" w:sz="4" w:space="0" w:color="auto"/>
              <w:bottom w:val="single" w:sz="4" w:space="0" w:color="auto"/>
              <w:right w:val="single" w:sz="4" w:space="0" w:color="auto"/>
            </w:tcBorders>
          </w:tcPr>
          <w:p w14:paraId="51F76953" w14:textId="77777777" w:rsidR="00E24962" w:rsidRPr="00E24962" w:rsidRDefault="00E24962" w:rsidP="00E30C5F">
            <w:pPr>
              <w:pStyle w:val="Heading4"/>
              <w:rPr>
                <w:rFonts w:asciiTheme="minorHAnsi" w:hAnsiTheme="minorHAnsi" w:cstheme="minorHAnsi"/>
                <w:spacing w:val="-5"/>
                <w:sz w:val="20"/>
                <w:szCs w:val="20"/>
              </w:rPr>
            </w:pPr>
            <w:r w:rsidRPr="00E24962">
              <w:rPr>
                <w:rFonts w:asciiTheme="minorHAnsi" w:hAnsiTheme="minorHAnsi" w:cstheme="minorHAnsi"/>
                <w:sz w:val="20"/>
                <w:szCs w:val="20"/>
              </w:rPr>
              <w:t>Distinct</w:t>
            </w:r>
            <w:r w:rsidRPr="00E24962">
              <w:rPr>
                <w:rFonts w:asciiTheme="minorHAnsi" w:hAnsiTheme="minorHAnsi" w:cstheme="minorHAnsi"/>
                <w:spacing w:val="-14"/>
                <w:sz w:val="20"/>
                <w:szCs w:val="20"/>
              </w:rPr>
              <w:t xml:space="preserve"> </w:t>
            </w:r>
            <w:r w:rsidRPr="00E24962">
              <w:rPr>
                <w:rFonts w:asciiTheme="minorHAnsi" w:hAnsiTheme="minorHAnsi" w:cstheme="minorHAnsi"/>
                <w:sz w:val="20"/>
                <w:szCs w:val="20"/>
              </w:rPr>
              <w:t xml:space="preserve">Clients </w:t>
            </w:r>
            <w:r w:rsidRPr="00E24962">
              <w:rPr>
                <w:rFonts w:asciiTheme="minorHAnsi" w:hAnsiTheme="minorHAnsi" w:cstheme="minorHAnsi"/>
                <w:spacing w:val="-2"/>
                <w:sz w:val="20"/>
                <w:szCs w:val="20"/>
              </w:rPr>
              <w:t>Served</w:t>
            </w:r>
          </w:p>
        </w:tc>
      </w:tr>
      <w:tr w:rsidR="00E24962" w14:paraId="5A9A7223"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085C65C"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Autauga</w:t>
            </w:r>
          </w:p>
        </w:tc>
        <w:tc>
          <w:tcPr>
            <w:tcW w:w="1798" w:type="dxa"/>
            <w:tcBorders>
              <w:top w:val="single" w:sz="4" w:space="0" w:color="auto"/>
              <w:left w:val="single" w:sz="4" w:space="0" w:color="auto"/>
              <w:bottom w:val="single" w:sz="4" w:space="0" w:color="auto"/>
              <w:right w:val="single" w:sz="4" w:space="0" w:color="auto"/>
            </w:tcBorders>
          </w:tcPr>
          <w:p w14:paraId="7717796E" w14:textId="77777777" w:rsidR="00E24962" w:rsidRPr="00E24962" w:rsidRDefault="00E24962" w:rsidP="00E30C5F">
            <w:pPr>
              <w:pStyle w:val="TableParagraph"/>
              <w:ind w:right="26"/>
              <w:rPr>
                <w:rFonts w:asciiTheme="minorHAnsi" w:hAnsiTheme="minorHAnsi" w:cstheme="minorHAnsi"/>
                <w:spacing w:val="-5"/>
                <w:sz w:val="20"/>
                <w:szCs w:val="20"/>
              </w:rPr>
            </w:pPr>
            <w:r w:rsidRPr="00E24962">
              <w:rPr>
                <w:rFonts w:asciiTheme="minorHAnsi" w:hAnsiTheme="minorHAnsi" w:cstheme="minorHAnsi"/>
                <w:spacing w:val="-5"/>
                <w:sz w:val="20"/>
                <w:szCs w:val="20"/>
              </w:rPr>
              <w:t>149</w:t>
            </w:r>
          </w:p>
        </w:tc>
      </w:tr>
      <w:tr w:rsidR="00E24962" w14:paraId="2C18543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219883F"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Baldwin</w:t>
            </w:r>
          </w:p>
        </w:tc>
        <w:tc>
          <w:tcPr>
            <w:tcW w:w="1798" w:type="dxa"/>
            <w:tcBorders>
              <w:top w:val="single" w:sz="4" w:space="0" w:color="auto"/>
              <w:left w:val="single" w:sz="4" w:space="0" w:color="auto"/>
              <w:bottom w:val="single" w:sz="4" w:space="0" w:color="auto"/>
              <w:right w:val="single" w:sz="4" w:space="0" w:color="auto"/>
            </w:tcBorders>
          </w:tcPr>
          <w:p w14:paraId="588CC96E" w14:textId="77777777" w:rsidR="00E24962" w:rsidRPr="00E24962" w:rsidRDefault="00E24962" w:rsidP="00E30C5F">
            <w:pPr>
              <w:pStyle w:val="TableParagraph"/>
              <w:ind w:right="26"/>
              <w:rPr>
                <w:rFonts w:asciiTheme="minorHAnsi" w:hAnsiTheme="minorHAnsi" w:cstheme="minorHAnsi"/>
                <w:sz w:val="20"/>
                <w:szCs w:val="20"/>
              </w:rPr>
            </w:pPr>
            <w:r w:rsidRPr="00E24962">
              <w:rPr>
                <w:rFonts w:asciiTheme="minorHAnsi" w:hAnsiTheme="minorHAnsi" w:cstheme="minorHAnsi"/>
                <w:spacing w:val="-5"/>
                <w:sz w:val="20"/>
                <w:szCs w:val="20"/>
              </w:rPr>
              <w:t>355</w:t>
            </w:r>
          </w:p>
        </w:tc>
      </w:tr>
      <w:tr w:rsidR="00E24962" w14:paraId="0A5297C4"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C634787"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Barbour</w:t>
            </w:r>
          </w:p>
        </w:tc>
        <w:tc>
          <w:tcPr>
            <w:tcW w:w="1798" w:type="dxa"/>
            <w:tcBorders>
              <w:top w:val="single" w:sz="4" w:space="0" w:color="auto"/>
              <w:left w:val="single" w:sz="4" w:space="0" w:color="auto"/>
              <w:bottom w:val="single" w:sz="4" w:space="0" w:color="auto"/>
              <w:right w:val="single" w:sz="4" w:space="0" w:color="auto"/>
            </w:tcBorders>
          </w:tcPr>
          <w:p w14:paraId="47BBCA74" w14:textId="77777777" w:rsidR="00E24962" w:rsidRPr="00E24962" w:rsidRDefault="00E24962" w:rsidP="00E30C5F">
            <w:pPr>
              <w:pStyle w:val="TableParagraph"/>
              <w:ind w:right="27"/>
              <w:rPr>
                <w:rFonts w:asciiTheme="minorHAnsi" w:hAnsiTheme="minorHAnsi" w:cstheme="minorHAnsi"/>
                <w:sz w:val="20"/>
                <w:szCs w:val="20"/>
              </w:rPr>
            </w:pPr>
            <w:r w:rsidRPr="00E24962">
              <w:rPr>
                <w:rFonts w:asciiTheme="minorHAnsi" w:hAnsiTheme="minorHAnsi" w:cstheme="minorHAnsi"/>
                <w:spacing w:val="-5"/>
                <w:sz w:val="20"/>
                <w:szCs w:val="20"/>
              </w:rPr>
              <w:t>86</w:t>
            </w:r>
          </w:p>
        </w:tc>
      </w:tr>
      <w:tr w:rsidR="00E24962" w14:paraId="7D5968AB"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D94E298"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4"/>
                <w:sz w:val="20"/>
                <w:szCs w:val="20"/>
              </w:rPr>
              <w:t>Bibb</w:t>
            </w:r>
          </w:p>
        </w:tc>
        <w:tc>
          <w:tcPr>
            <w:tcW w:w="1798" w:type="dxa"/>
            <w:tcBorders>
              <w:top w:val="single" w:sz="4" w:space="0" w:color="auto"/>
              <w:left w:val="single" w:sz="4" w:space="0" w:color="auto"/>
              <w:bottom w:val="single" w:sz="4" w:space="0" w:color="auto"/>
              <w:right w:val="single" w:sz="4" w:space="0" w:color="auto"/>
            </w:tcBorders>
          </w:tcPr>
          <w:p w14:paraId="73C59105" w14:textId="77777777" w:rsidR="00E24962" w:rsidRPr="00E24962" w:rsidRDefault="00E24962" w:rsidP="00E30C5F">
            <w:pPr>
              <w:pStyle w:val="TableParagraph"/>
              <w:ind w:right="27"/>
              <w:rPr>
                <w:rFonts w:asciiTheme="minorHAnsi" w:hAnsiTheme="minorHAnsi" w:cstheme="minorHAnsi"/>
                <w:sz w:val="20"/>
                <w:szCs w:val="20"/>
              </w:rPr>
            </w:pPr>
            <w:r w:rsidRPr="00E24962">
              <w:rPr>
                <w:rFonts w:asciiTheme="minorHAnsi" w:hAnsiTheme="minorHAnsi" w:cstheme="minorHAnsi"/>
                <w:spacing w:val="-5"/>
                <w:sz w:val="20"/>
                <w:szCs w:val="20"/>
              </w:rPr>
              <w:t>39</w:t>
            </w:r>
          </w:p>
        </w:tc>
      </w:tr>
      <w:tr w:rsidR="00E24962" w14:paraId="6C3662B2"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A117210"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Blount</w:t>
            </w:r>
          </w:p>
        </w:tc>
        <w:tc>
          <w:tcPr>
            <w:tcW w:w="1798" w:type="dxa"/>
            <w:tcBorders>
              <w:top w:val="single" w:sz="4" w:space="0" w:color="auto"/>
              <w:left w:val="single" w:sz="4" w:space="0" w:color="auto"/>
              <w:bottom w:val="single" w:sz="4" w:space="0" w:color="auto"/>
              <w:right w:val="single" w:sz="4" w:space="0" w:color="auto"/>
            </w:tcBorders>
          </w:tcPr>
          <w:p w14:paraId="3A51B916" w14:textId="77777777" w:rsidR="00E24962" w:rsidRPr="00E24962" w:rsidRDefault="00E24962" w:rsidP="00E30C5F">
            <w:pPr>
              <w:pStyle w:val="TableParagraph"/>
              <w:ind w:right="27"/>
              <w:rPr>
                <w:rFonts w:asciiTheme="minorHAnsi" w:hAnsiTheme="minorHAnsi" w:cstheme="minorHAnsi"/>
                <w:sz w:val="20"/>
                <w:szCs w:val="20"/>
              </w:rPr>
            </w:pPr>
            <w:r w:rsidRPr="00E24962">
              <w:rPr>
                <w:rFonts w:asciiTheme="minorHAnsi" w:hAnsiTheme="minorHAnsi" w:cstheme="minorHAnsi"/>
                <w:spacing w:val="-5"/>
                <w:sz w:val="20"/>
                <w:szCs w:val="20"/>
              </w:rPr>
              <w:t>130</w:t>
            </w:r>
          </w:p>
        </w:tc>
      </w:tr>
      <w:tr w:rsidR="00E24962" w14:paraId="1E122F0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D754178"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Bullock</w:t>
            </w:r>
          </w:p>
        </w:tc>
        <w:tc>
          <w:tcPr>
            <w:tcW w:w="1798" w:type="dxa"/>
            <w:tcBorders>
              <w:top w:val="single" w:sz="4" w:space="0" w:color="auto"/>
              <w:left w:val="single" w:sz="4" w:space="0" w:color="auto"/>
              <w:bottom w:val="single" w:sz="4" w:space="0" w:color="auto"/>
              <w:right w:val="single" w:sz="4" w:space="0" w:color="auto"/>
            </w:tcBorders>
          </w:tcPr>
          <w:p w14:paraId="165D8DB6" w14:textId="77777777" w:rsidR="00E24962" w:rsidRPr="00E24962" w:rsidRDefault="00E24962" w:rsidP="00E30C5F">
            <w:pPr>
              <w:pStyle w:val="TableParagraph"/>
              <w:ind w:right="27"/>
              <w:rPr>
                <w:rFonts w:asciiTheme="minorHAnsi" w:hAnsiTheme="minorHAnsi" w:cstheme="minorHAnsi"/>
                <w:sz w:val="20"/>
                <w:szCs w:val="20"/>
              </w:rPr>
            </w:pPr>
            <w:r w:rsidRPr="00E24962">
              <w:rPr>
                <w:rFonts w:asciiTheme="minorHAnsi" w:hAnsiTheme="minorHAnsi" w:cstheme="minorHAnsi"/>
                <w:spacing w:val="-5"/>
                <w:sz w:val="20"/>
                <w:szCs w:val="20"/>
              </w:rPr>
              <w:t>31</w:t>
            </w:r>
          </w:p>
        </w:tc>
      </w:tr>
      <w:tr w:rsidR="00E24962" w14:paraId="5907EED6"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AA1C919"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Butler</w:t>
            </w:r>
          </w:p>
        </w:tc>
        <w:tc>
          <w:tcPr>
            <w:tcW w:w="1798" w:type="dxa"/>
            <w:tcBorders>
              <w:top w:val="single" w:sz="4" w:space="0" w:color="auto"/>
              <w:left w:val="single" w:sz="4" w:space="0" w:color="auto"/>
              <w:bottom w:val="single" w:sz="4" w:space="0" w:color="auto"/>
              <w:right w:val="single" w:sz="4" w:space="0" w:color="auto"/>
            </w:tcBorders>
          </w:tcPr>
          <w:p w14:paraId="6BACA377" w14:textId="77777777" w:rsidR="00E24962" w:rsidRPr="00E24962" w:rsidRDefault="00E24962" w:rsidP="00E30C5F">
            <w:pPr>
              <w:pStyle w:val="TableParagraph"/>
              <w:ind w:right="27"/>
              <w:rPr>
                <w:rFonts w:asciiTheme="minorHAnsi" w:hAnsiTheme="minorHAnsi" w:cstheme="minorHAnsi"/>
                <w:sz w:val="20"/>
                <w:szCs w:val="20"/>
              </w:rPr>
            </w:pPr>
            <w:r w:rsidRPr="00E24962">
              <w:rPr>
                <w:rFonts w:asciiTheme="minorHAnsi" w:hAnsiTheme="minorHAnsi" w:cstheme="minorHAnsi"/>
                <w:spacing w:val="-5"/>
                <w:sz w:val="20"/>
                <w:szCs w:val="20"/>
              </w:rPr>
              <w:t>78</w:t>
            </w:r>
          </w:p>
        </w:tc>
      </w:tr>
      <w:tr w:rsidR="00E24962" w14:paraId="39C971A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0626315"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Calhoun</w:t>
            </w:r>
          </w:p>
        </w:tc>
        <w:tc>
          <w:tcPr>
            <w:tcW w:w="1798" w:type="dxa"/>
            <w:tcBorders>
              <w:top w:val="single" w:sz="4" w:space="0" w:color="auto"/>
              <w:left w:val="single" w:sz="4" w:space="0" w:color="auto"/>
              <w:bottom w:val="single" w:sz="4" w:space="0" w:color="auto"/>
              <w:right w:val="single" w:sz="4" w:space="0" w:color="auto"/>
            </w:tcBorders>
          </w:tcPr>
          <w:p w14:paraId="797FE036" w14:textId="77777777" w:rsidR="00E24962" w:rsidRPr="00E24962" w:rsidRDefault="00E24962" w:rsidP="00E30C5F">
            <w:pPr>
              <w:pStyle w:val="TableParagraph"/>
              <w:ind w:right="26"/>
              <w:rPr>
                <w:rFonts w:asciiTheme="minorHAnsi" w:hAnsiTheme="minorHAnsi" w:cstheme="minorHAnsi"/>
                <w:sz w:val="20"/>
                <w:szCs w:val="20"/>
              </w:rPr>
            </w:pPr>
            <w:r w:rsidRPr="00E24962">
              <w:rPr>
                <w:rFonts w:asciiTheme="minorHAnsi" w:hAnsiTheme="minorHAnsi" w:cstheme="minorHAnsi"/>
                <w:spacing w:val="-5"/>
                <w:sz w:val="20"/>
                <w:szCs w:val="20"/>
              </w:rPr>
              <w:t>711</w:t>
            </w:r>
          </w:p>
        </w:tc>
      </w:tr>
      <w:tr w:rsidR="00E24962" w14:paraId="56A35BF7"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01ACFA5"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Chambers</w:t>
            </w:r>
          </w:p>
        </w:tc>
        <w:tc>
          <w:tcPr>
            <w:tcW w:w="1798" w:type="dxa"/>
            <w:tcBorders>
              <w:top w:val="single" w:sz="4" w:space="0" w:color="auto"/>
              <w:left w:val="single" w:sz="4" w:space="0" w:color="auto"/>
              <w:bottom w:val="single" w:sz="4" w:space="0" w:color="auto"/>
              <w:right w:val="single" w:sz="4" w:space="0" w:color="auto"/>
            </w:tcBorders>
          </w:tcPr>
          <w:p w14:paraId="1F9C9F98" w14:textId="77777777" w:rsidR="00E24962" w:rsidRPr="00E24962" w:rsidRDefault="00E24962" w:rsidP="00E30C5F">
            <w:pPr>
              <w:pStyle w:val="TableParagraph"/>
              <w:ind w:right="27"/>
              <w:rPr>
                <w:rFonts w:asciiTheme="minorHAnsi" w:hAnsiTheme="minorHAnsi" w:cstheme="minorHAnsi"/>
                <w:sz w:val="20"/>
                <w:szCs w:val="20"/>
              </w:rPr>
            </w:pPr>
            <w:r w:rsidRPr="00E24962">
              <w:rPr>
                <w:rFonts w:asciiTheme="minorHAnsi" w:hAnsiTheme="minorHAnsi" w:cstheme="minorHAnsi"/>
                <w:spacing w:val="-5"/>
                <w:sz w:val="20"/>
                <w:szCs w:val="20"/>
              </w:rPr>
              <w:t>62</w:t>
            </w:r>
          </w:p>
        </w:tc>
      </w:tr>
      <w:tr w:rsidR="00E24962" w14:paraId="2A847D0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40C0179"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Cherokee</w:t>
            </w:r>
          </w:p>
        </w:tc>
        <w:tc>
          <w:tcPr>
            <w:tcW w:w="1798" w:type="dxa"/>
            <w:tcBorders>
              <w:top w:val="single" w:sz="4" w:space="0" w:color="auto"/>
              <w:left w:val="single" w:sz="4" w:space="0" w:color="auto"/>
              <w:bottom w:val="single" w:sz="4" w:space="0" w:color="auto"/>
              <w:right w:val="single" w:sz="4" w:space="0" w:color="auto"/>
            </w:tcBorders>
          </w:tcPr>
          <w:p w14:paraId="6BA16AA0" w14:textId="77777777" w:rsidR="00E24962" w:rsidRPr="00E24962" w:rsidRDefault="00E24962" w:rsidP="00E30C5F">
            <w:pPr>
              <w:pStyle w:val="TableParagraph"/>
              <w:ind w:right="26"/>
              <w:rPr>
                <w:rFonts w:asciiTheme="minorHAnsi" w:hAnsiTheme="minorHAnsi" w:cstheme="minorHAnsi"/>
                <w:sz w:val="20"/>
                <w:szCs w:val="20"/>
              </w:rPr>
            </w:pPr>
            <w:r w:rsidRPr="00E24962">
              <w:rPr>
                <w:rFonts w:asciiTheme="minorHAnsi" w:hAnsiTheme="minorHAnsi" w:cstheme="minorHAnsi"/>
                <w:spacing w:val="-5"/>
                <w:sz w:val="20"/>
                <w:szCs w:val="20"/>
              </w:rPr>
              <w:t>83</w:t>
            </w:r>
          </w:p>
        </w:tc>
      </w:tr>
      <w:tr w:rsidR="00E24962" w14:paraId="32D01B1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7BC5306"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Chilton</w:t>
            </w:r>
          </w:p>
        </w:tc>
        <w:tc>
          <w:tcPr>
            <w:tcW w:w="1798" w:type="dxa"/>
            <w:tcBorders>
              <w:top w:val="single" w:sz="4" w:space="0" w:color="auto"/>
              <w:left w:val="single" w:sz="4" w:space="0" w:color="auto"/>
              <w:bottom w:val="single" w:sz="4" w:space="0" w:color="auto"/>
              <w:right w:val="single" w:sz="4" w:space="0" w:color="auto"/>
            </w:tcBorders>
          </w:tcPr>
          <w:p w14:paraId="4EC9E7D8" w14:textId="77777777" w:rsidR="00E24962" w:rsidRPr="00E24962" w:rsidRDefault="00E24962" w:rsidP="00E30C5F">
            <w:pPr>
              <w:pStyle w:val="TableParagraph"/>
              <w:ind w:right="27"/>
              <w:rPr>
                <w:rFonts w:asciiTheme="minorHAnsi" w:hAnsiTheme="minorHAnsi" w:cstheme="minorHAnsi"/>
                <w:sz w:val="20"/>
                <w:szCs w:val="20"/>
              </w:rPr>
            </w:pPr>
            <w:r w:rsidRPr="00E24962">
              <w:rPr>
                <w:rFonts w:asciiTheme="minorHAnsi" w:hAnsiTheme="minorHAnsi" w:cstheme="minorHAnsi"/>
                <w:spacing w:val="-5"/>
                <w:sz w:val="20"/>
                <w:szCs w:val="20"/>
              </w:rPr>
              <w:t>80</w:t>
            </w:r>
          </w:p>
        </w:tc>
      </w:tr>
      <w:tr w:rsidR="00E24962" w14:paraId="53262DEA"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4AB2D98"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Choctaw</w:t>
            </w:r>
          </w:p>
        </w:tc>
        <w:tc>
          <w:tcPr>
            <w:tcW w:w="1798" w:type="dxa"/>
            <w:tcBorders>
              <w:top w:val="single" w:sz="4" w:space="0" w:color="auto"/>
              <w:left w:val="single" w:sz="4" w:space="0" w:color="auto"/>
              <w:bottom w:val="single" w:sz="4" w:space="0" w:color="auto"/>
              <w:right w:val="single" w:sz="4" w:space="0" w:color="auto"/>
            </w:tcBorders>
          </w:tcPr>
          <w:p w14:paraId="660118ED" w14:textId="77777777" w:rsidR="00E24962" w:rsidRPr="00E24962" w:rsidRDefault="00E24962" w:rsidP="00E30C5F">
            <w:pPr>
              <w:pStyle w:val="TableParagraph"/>
              <w:ind w:right="27"/>
              <w:rPr>
                <w:rFonts w:asciiTheme="minorHAnsi" w:hAnsiTheme="minorHAnsi" w:cstheme="minorHAnsi"/>
                <w:sz w:val="20"/>
                <w:szCs w:val="20"/>
              </w:rPr>
            </w:pPr>
            <w:r w:rsidRPr="00E24962">
              <w:rPr>
                <w:rFonts w:asciiTheme="minorHAnsi" w:hAnsiTheme="minorHAnsi" w:cstheme="minorHAnsi"/>
                <w:spacing w:val="-5"/>
                <w:sz w:val="20"/>
                <w:szCs w:val="20"/>
              </w:rPr>
              <w:t>35</w:t>
            </w:r>
          </w:p>
        </w:tc>
      </w:tr>
      <w:tr w:rsidR="00E24962" w14:paraId="2B436A4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ABC4079"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Clarke</w:t>
            </w:r>
          </w:p>
        </w:tc>
        <w:tc>
          <w:tcPr>
            <w:tcW w:w="1798" w:type="dxa"/>
            <w:tcBorders>
              <w:top w:val="single" w:sz="4" w:space="0" w:color="auto"/>
              <w:left w:val="single" w:sz="4" w:space="0" w:color="auto"/>
              <w:bottom w:val="single" w:sz="4" w:space="0" w:color="auto"/>
              <w:right w:val="single" w:sz="4" w:space="0" w:color="auto"/>
            </w:tcBorders>
          </w:tcPr>
          <w:p w14:paraId="23025353" w14:textId="77777777" w:rsidR="00E24962" w:rsidRPr="00E24962" w:rsidRDefault="00E24962" w:rsidP="00E30C5F">
            <w:pPr>
              <w:pStyle w:val="TableParagraph"/>
              <w:ind w:right="26"/>
              <w:rPr>
                <w:rFonts w:asciiTheme="minorHAnsi" w:hAnsiTheme="minorHAnsi" w:cstheme="minorHAnsi"/>
                <w:sz w:val="20"/>
                <w:szCs w:val="20"/>
              </w:rPr>
            </w:pPr>
            <w:r w:rsidRPr="00E24962">
              <w:rPr>
                <w:rFonts w:asciiTheme="minorHAnsi" w:hAnsiTheme="minorHAnsi" w:cstheme="minorHAnsi"/>
                <w:spacing w:val="-5"/>
                <w:sz w:val="20"/>
                <w:szCs w:val="20"/>
              </w:rPr>
              <w:t>229</w:t>
            </w:r>
          </w:p>
        </w:tc>
      </w:tr>
      <w:tr w:rsidR="00E24962" w14:paraId="3F4AAE5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44FDD95"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4"/>
                <w:sz w:val="20"/>
                <w:szCs w:val="20"/>
              </w:rPr>
              <w:t>Clay</w:t>
            </w:r>
          </w:p>
        </w:tc>
        <w:tc>
          <w:tcPr>
            <w:tcW w:w="1798" w:type="dxa"/>
            <w:tcBorders>
              <w:top w:val="single" w:sz="4" w:space="0" w:color="auto"/>
              <w:left w:val="single" w:sz="4" w:space="0" w:color="auto"/>
              <w:bottom w:val="single" w:sz="4" w:space="0" w:color="auto"/>
              <w:right w:val="single" w:sz="4" w:space="0" w:color="auto"/>
            </w:tcBorders>
          </w:tcPr>
          <w:p w14:paraId="16F49026" w14:textId="77777777" w:rsidR="00E24962" w:rsidRPr="00E24962" w:rsidRDefault="00E24962" w:rsidP="00E30C5F">
            <w:pPr>
              <w:pStyle w:val="TableParagraph"/>
              <w:ind w:right="26"/>
              <w:rPr>
                <w:rFonts w:asciiTheme="minorHAnsi" w:hAnsiTheme="minorHAnsi" w:cstheme="minorHAnsi"/>
                <w:sz w:val="20"/>
                <w:szCs w:val="20"/>
              </w:rPr>
            </w:pPr>
            <w:r w:rsidRPr="00E24962">
              <w:rPr>
                <w:rFonts w:asciiTheme="minorHAnsi" w:hAnsiTheme="minorHAnsi" w:cstheme="minorHAnsi"/>
                <w:spacing w:val="-5"/>
                <w:sz w:val="20"/>
                <w:szCs w:val="20"/>
              </w:rPr>
              <w:t>49</w:t>
            </w:r>
          </w:p>
        </w:tc>
      </w:tr>
      <w:tr w:rsidR="00E24962" w14:paraId="07E1E327"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F0E08DB"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Cleburne</w:t>
            </w:r>
          </w:p>
        </w:tc>
        <w:tc>
          <w:tcPr>
            <w:tcW w:w="1798" w:type="dxa"/>
            <w:tcBorders>
              <w:top w:val="single" w:sz="4" w:space="0" w:color="auto"/>
              <w:left w:val="single" w:sz="4" w:space="0" w:color="auto"/>
              <w:bottom w:val="single" w:sz="4" w:space="0" w:color="auto"/>
              <w:right w:val="single" w:sz="4" w:space="0" w:color="auto"/>
            </w:tcBorders>
          </w:tcPr>
          <w:p w14:paraId="48769293" w14:textId="77777777" w:rsidR="00E24962" w:rsidRPr="00E24962" w:rsidRDefault="00E24962" w:rsidP="00E30C5F">
            <w:pPr>
              <w:pStyle w:val="TableParagraph"/>
              <w:ind w:right="26"/>
              <w:rPr>
                <w:rFonts w:asciiTheme="minorHAnsi" w:hAnsiTheme="minorHAnsi" w:cstheme="minorHAnsi"/>
                <w:sz w:val="20"/>
                <w:szCs w:val="20"/>
              </w:rPr>
            </w:pPr>
            <w:r w:rsidRPr="00E24962">
              <w:rPr>
                <w:rFonts w:asciiTheme="minorHAnsi" w:hAnsiTheme="minorHAnsi" w:cstheme="minorHAnsi"/>
                <w:spacing w:val="-5"/>
                <w:sz w:val="20"/>
                <w:szCs w:val="20"/>
              </w:rPr>
              <w:t>85</w:t>
            </w:r>
          </w:p>
        </w:tc>
      </w:tr>
      <w:tr w:rsidR="00E24962" w14:paraId="65476DF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FD40929"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Coffee</w:t>
            </w:r>
          </w:p>
        </w:tc>
        <w:tc>
          <w:tcPr>
            <w:tcW w:w="1798" w:type="dxa"/>
            <w:tcBorders>
              <w:top w:val="single" w:sz="4" w:space="0" w:color="auto"/>
              <w:left w:val="single" w:sz="4" w:space="0" w:color="auto"/>
              <w:bottom w:val="single" w:sz="4" w:space="0" w:color="auto"/>
              <w:right w:val="single" w:sz="4" w:space="0" w:color="auto"/>
            </w:tcBorders>
          </w:tcPr>
          <w:p w14:paraId="04705A5E" w14:textId="77777777" w:rsidR="00E24962" w:rsidRPr="00E24962" w:rsidRDefault="00E24962" w:rsidP="00E30C5F">
            <w:pPr>
              <w:pStyle w:val="TableParagraph"/>
              <w:ind w:right="27"/>
              <w:rPr>
                <w:rFonts w:asciiTheme="minorHAnsi" w:hAnsiTheme="minorHAnsi" w:cstheme="minorHAnsi"/>
                <w:sz w:val="20"/>
                <w:szCs w:val="20"/>
              </w:rPr>
            </w:pPr>
            <w:r w:rsidRPr="00E24962">
              <w:rPr>
                <w:rFonts w:asciiTheme="minorHAnsi" w:hAnsiTheme="minorHAnsi" w:cstheme="minorHAnsi"/>
                <w:spacing w:val="-5"/>
                <w:sz w:val="20"/>
                <w:szCs w:val="20"/>
              </w:rPr>
              <w:t>315</w:t>
            </w:r>
          </w:p>
        </w:tc>
      </w:tr>
      <w:tr w:rsidR="00E24962" w14:paraId="35C6A0D3"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0535257"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Colbert</w:t>
            </w:r>
          </w:p>
        </w:tc>
        <w:tc>
          <w:tcPr>
            <w:tcW w:w="1798" w:type="dxa"/>
            <w:tcBorders>
              <w:top w:val="single" w:sz="4" w:space="0" w:color="auto"/>
              <w:left w:val="single" w:sz="4" w:space="0" w:color="auto"/>
              <w:bottom w:val="single" w:sz="4" w:space="0" w:color="auto"/>
              <w:right w:val="single" w:sz="4" w:space="0" w:color="auto"/>
            </w:tcBorders>
          </w:tcPr>
          <w:p w14:paraId="178A7567" w14:textId="77777777" w:rsidR="00E24962" w:rsidRPr="00E24962" w:rsidRDefault="00E24962" w:rsidP="00E30C5F">
            <w:pPr>
              <w:pStyle w:val="TableParagraph"/>
              <w:ind w:right="11"/>
              <w:rPr>
                <w:rFonts w:asciiTheme="minorHAnsi" w:hAnsiTheme="minorHAnsi" w:cstheme="minorHAnsi"/>
                <w:sz w:val="20"/>
                <w:szCs w:val="20"/>
              </w:rPr>
            </w:pPr>
            <w:r w:rsidRPr="00E24962">
              <w:rPr>
                <w:rFonts w:asciiTheme="minorHAnsi" w:hAnsiTheme="minorHAnsi" w:cstheme="minorHAnsi"/>
                <w:spacing w:val="-5"/>
                <w:sz w:val="20"/>
                <w:szCs w:val="20"/>
              </w:rPr>
              <w:t>153</w:t>
            </w:r>
          </w:p>
        </w:tc>
      </w:tr>
      <w:tr w:rsidR="00E24962" w14:paraId="76DE0742"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0148D89"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Conecuh</w:t>
            </w:r>
          </w:p>
        </w:tc>
        <w:tc>
          <w:tcPr>
            <w:tcW w:w="1798" w:type="dxa"/>
            <w:tcBorders>
              <w:top w:val="single" w:sz="4" w:space="0" w:color="auto"/>
              <w:left w:val="single" w:sz="4" w:space="0" w:color="auto"/>
              <w:bottom w:val="single" w:sz="4" w:space="0" w:color="auto"/>
              <w:right w:val="single" w:sz="4" w:space="0" w:color="auto"/>
            </w:tcBorders>
          </w:tcPr>
          <w:p w14:paraId="4F868661" w14:textId="77777777" w:rsidR="00E24962" w:rsidRPr="00E24962" w:rsidRDefault="00E24962" w:rsidP="00E30C5F">
            <w:pPr>
              <w:pStyle w:val="TableParagraph"/>
              <w:ind w:right="27"/>
              <w:rPr>
                <w:rFonts w:asciiTheme="minorHAnsi" w:hAnsiTheme="minorHAnsi" w:cstheme="minorHAnsi"/>
                <w:sz w:val="20"/>
                <w:szCs w:val="20"/>
              </w:rPr>
            </w:pPr>
            <w:r w:rsidRPr="00E24962">
              <w:rPr>
                <w:rFonts w:asciiTheme="minorHAnsi" w:hAnsiTheme="minorHAnsi" w:cstheme="minorHAnsi"/>
                <w:spacing w:val="-5"/>
                <w:sz w:val="20"/>
                <w:szCs w:val="20"/>
              </w:rPr>
              <w:t>37</w:t>
            </w:r>
          </w:p>
        </w:tc>
      </w:tr>
      <w:tr w:rsidR="00E24962" w14:paraId="794D064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EC96EE1"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Coosa</w:t>
            </w:r>
          </w:p>
        </w:tc>
        <w:tc>
          <w:tcPr>
            <w:tcW w:w="1798" w:type="dxa"/>
            <w:tcBorders>
              <w:top w:val="single" w:sz="4" w:space="0" w:color="auto"/>
              <w:left w:val="single" w:sz="4" w:space="0" w:color="auto"/>
              <w:bottom w:val="single" w:sz="4" w:space="0" w:color="auto"/>
              <w:right w:val="single" w:sz="4" w:space="0" w:color="auto"/>
            </w:tcBorders>
          </w:tcPr>
          <w:p w14:paraId="50AF89F9" w14:textId="77777777" w:rsidR="00E24962" w:rsidRPr="00E24962" w:rsidRDefault="00E24962" w:rsidP="00E30C5F">
            <w:pPr>
              <w:pStyle w:val="TableParagraph"/>
              <w:ind w:right="26"/>
              <w:rPr>
                <w:rFonts w:asciiTheme="minorHAnsi" w:hAnsiTheme="minorHAnsi" w:cstheme="minorHAnsi"/>
                <w:sz w:val="20"/>
                <w:szCs w:val="20"/>
              </w:rPr>
            </w:pPr>
            <w:r w:rsidRPr="00E24962">
              <w:rPr>
                <w:rFonts w:asciiTheme="minorHAnsi" w:hAnsiTheme="minorHAnsi" w:cstheme="minorHAnsi"/>
                <w:spacing w:val="-5"/>
                <w:sz w:val="20"/>
                <w:szCs w:val="20"/>
              </w:rPr>
              <w:t>11</w:t>
            </w:r>
          </w:p>
        </w:tc>
      </w:tr>
      <w:tr w:rsidR="00E24962" w14:paraId="0FCC563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AF78095"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Covington</w:t>
            </w:r>
          </w:p>
        </w:tc>
        <w:tc>
          <w:tcPr>
            <w:tcW w:w="1798" w:type="dxa"/>
            <w:tcBorders>
              <w:top w:val="single" w:sz="4" w:space="0" w:color="auto"/>
              <w:left w:val="single" w:sz="4" w:space="0" w:color="auto"/>
              <w:bottom w:val="single" w:sz="4" w:space="0" w:color="auto"/>
              <w:right w:val="single" w:sz="4" w:space="0" w:color="auto"/>
            </w:tcBorders>
          </w:tcPr>
          <w:p w14:paraId="240C880E" w14:textId="77777777" w:rsidR="00E24962" w:rsidRPr="00E24962" w:rsidRDefault="00E24962" w:rsidP="00E30C5F">
            <w:pPr>
              <w:pStyle w:val="TableParagraph"/>
              <w:ind w:right="27"/>
              <w:rPr>
                <w:rFonts w:asciiTheme="minorHAnsi" w:hAnsiTheme="minorHAnsi" w:cstheme="minorHAnsi"/>
                <w:sz w:val="20"/>
                <w:szCs w:val="20"/>
              </w:rPr>
            </w:pPr>
            <w:r w:rsidRPr="00E24962">
              <w:rPr>
                <w:rFonts w:asciiTheme="minorHAnsi" w:hAnsiTheme="minorHAnsi" w:cstheme="minorHAnsi"/>
                <w:spacing w:val="-5"/>
                <w:sz w:val="20"/>
                <w:szCs w:val="20"/>
              </w:rPr>
              <w:t>318</w:t>
            </w:r>
          </w:p>
        </w:tc>
      </w:tr>
      <w:tr w:rsidR="00E24962" w14:paraId="09C36D7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D13EFEB"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Crenshaw</w:t>
            </w:r>
          </w:p>
        </w:tc>
        <w:tc>
          <w:tcPr>
            <w:tcW w:w="1798" w:type="dxa"/>
            <w:tcBorders>
              <w:top w:val="single" w:sz="4" w:space="0" w:color="auto"/>
              <w:left w:val="single" w:sz="4" w:space="0" w:color="auto"/>
              <w:bottom w:val="single" w:sz="4" w:space="0" w:color="auto"/>
              <w:right w:val="single" w:sz="4" w:space="0" w:color="auto"/>
            </w:tcBorders>
          </w:tcPr>
          <w:p w14:paraId="70E7DAD7"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55</w:t>
            </w:r>
          </w:p>
        </w:tc>
      </w:tr>
      <w:tr w:rsidR="00E24962" w14:paraId="7DF4998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94AE504"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Cullman</w:t>
            </w:r>
          </w:p>
        </w:tc>
        <w:tc>
          <w:tcPr>
            <w:tcW w:w="1798" w:type="dxa"/>
            <w:tcBorders>
              <w:top w:val="single" w:sz="4" w:space="0" w:color="auto"/>
              <w:left w:val="single" w:sz="4" w:space="0" w:color="auto"/>
              <w:bottom w:val="single" w:sz="4" w:space="0" w:color="auto"/>
              <w:right w:val="single" w:sz="4" w:space="0" w:color="auto"/>
            </w:tcBorders>
          </w:tcPr>
          <w:p w14:paraId="3940972E"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135</w:t>
            </w:r>
          </w:p>
        </w:tc>
      </w:tr>
      <w:tr w:rsidR="00E24962" w14:paraId="0F272319"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BB387E5"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4"/>
                <w:sz w:val="20"/>
                <w:szCs w:val="20"/>
              </w:rPr>
              <w:t>Dale</w:t>
            </w:r>
          </w:p>
        </w:tc>
        <w:tc>
          <w:tcPr>
            <w:tcW w:w="1798" w:type="dxa"/>
            <w:tcBorders>
              <w:top w:val="single" w:sz="4" w:space="0" w:color="auto"/>
              <w:left w:val="single" w:sz="4" w:space="0" w:color="auto"/>
              <w:bottom w:val="single" w:sz="4" w:space="0" w:color="auto"/>
              <w:right w:val="single" w:sz="4" w:space="0" w:color="auto"/>
            </w:tcBorders>
          </w:tcPr>
          <w:p w14:paraId="217135BC"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227</w:t>
            </w:r>
          </w:p>
        </w:tc>
      </w:tr>
      <w:tr w:rsidR="00E24962" w14:paraId="64FB45C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B7A3997"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Dallas</w:t>
            </w:r>
          </w:p>
        </w:tc>
        <w:tc>
          <w:tcPr>
            <w:tcW w:w="1798" w:type="dxa"/>
            <w:tcBorders>
              <w:top w:val="single" w:sz="4" w:space="0" w:color="auto"/>
              <w:left w:val="single" w:sz="4" w:space="0" w:color="auto"/>
              <w:bottom w:val="single" w:sz="4" w:space="0" w:color="auto"/>
              <w:right w:val="single" w:sz="4" w:space="0" w:color="auto"/>
            </w:tcBorders>
          </w:tcPr>
          <w:p w14:paraId="4B0048F2"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155</w:t>
            </w:r>
          </w:p>
        </w:tc>
      </w:tr>
      <w:tr w:rsidR="00E24962" w14:paraId="27A7605F"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6AFCECA"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Dekalb</w:t>
            </w:r>
          </w:p>
        </w:tc>
        <w:tc>
          <w:tcPr>
            <w:tcW w:w="1798" w:type="dxa"/>
            <w:tcBorders>
              <w:top w:val="single" w:sz="4" w:space="0" w:color="auto"/>
              <w:left w:val="single" w:sz="4" w:space="0" w:color="auto"/>
              <w:bottom w:val="single" w:sz="4" w:space="0" w:color="auto"/>
              <w:right w:val="single" w:sz="4" w:space="0" w:color="auto"/>
            </w:tcBorders>
          </w:tcPr>
          <w:p w14:paraId="719CCE68"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298</w:t>
            </w:r>
          </w:p>
        </w:tc>
      </w:tr>
      <w:tr w:rsidR="00E24962" w14:paraId="3A4EA818"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B28E843"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Elmore</w:t>
            </w:r>
          </w:p>
        </w:tc>
        <w:tc>
          <w:tcPr>
            <w:tcW w:w="1798" w:type="dxa"/>
            <w:tcBorders>
              <w:top w:val="single" w:sz="4" w:space="0" w:color="auto"/>
              <w:left w:val="single" w:sz="4" w:space="0" w:color="auto"/>
              <w:bottom w:val="single" w:sz="4" w:space="0" w:color="auto"/>
              <w:right w:val="single" w:sz="4" w:space="0" w:color="auto"/>
            </w:tcBorders>
          </w:tcPr>
          <w:p w14:paraId="4B6344AE"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204</w:t>
            </w:r>
          </w:p>
        </w:tc>
      </w:tr>
      <w:tr w:rsidR="00E24962" w14:paraId="7744FBF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693753C"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Escambia</w:t>
            </w:r>
          </w:p>
        </w:tc>
        <w:tc>
          <w:tcPr>
            <w:tcW w:w="1798" w:type="dxa"/>
            <w:tcBorders>
              <w:top w:val="single" w:sz="4" w:space="0" w:color="auto"/>
              <w:left w:val="single" w:sz="4" w:space="0" w:color="auto"/>
              <w:bottom w:val="single" w:sz="4" w:space="0" w:color="auto"/>
              <w:right w:val="single" w:sz="4" w:space="0" w:color="auto"/>
            </w:tcBorders>
          </w:tcPr>
          <w:p w14:paraId="12057ACE"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64</w:t>
            </w:r>
          </w:p>
        </w:tc>
      </w:tr>
      <w:tr w:rsidR="00E24962" w14:paraId="7D0CF0FA"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C83F9DE"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Etowah</w:t>
            </w:r>
          </w:p>
        </w:tc>
        <w:tc>
          <w:tcPr>
            <w:tcW w:w="1798" w:type="dxa"/>
            <w:tcBorders>
              <w:top w:val="single" w:sz="4" w:space="0" w:color="auto"/>
              <w:left w:val="single" w:sz="4" w:space="0" w:color="auto"/>
              <w:bottom w:val="single" w:sz="4" w:space="0" w:color="auto"/>
              <w:right w:val="single" w:sz="4" w:space="0" w:color="auto"/>
            </w:tcBorders>
          </w:tcPr>
          <w:p w14:paraId="5E159549"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516</w:t>
            </w:r>
          </w:p>
        </w:tc>
      </w:tr>
      <w:tr w:rsidR="00E24962" w14:paraId="2380138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4859064"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Fayette</w:t>
            </w:r>
          </w:p>
        </w:tc>
        <w:tc>
          <w:tcPr>
            <w:tcW w:w="1798" w:type="dxa"/>
            <w:tcBorders>
              <w:top w:val="single" w:sz="4" w:space="0" w:color="auto"/>
              <w:left w:val="single" w:sz="4" w:space="0" w:color="auto"/>
              <w:bottom w:val="single" w:sz="4" w:space="0" w:color="auto"/>
              <w:right w:val="single" w:sz="4" w:space="0" w:color="auto"/>
            </w:tcBorders>
          </w:tcPr>
          <w:p w14:paraId="430149FC"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34</w:t>
            </w:r>
          </w:p>
        </w:tc>
      </w:tr>
      <w:tr w:rsidR="00E24962" w14:paraId="111E3764"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37ADB3F"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Franklin</w:t>
            </w:r>
          </w:p>
        </w:tc>
        <w:tc>
          <w:tcPr>
            <w:tcW w:w="1798" w:type="dxa"/>
            <w:tcBorders>
              <w:top w:val="single" w:sz="4" w:space="0" w:color="auto"/>
              <w:left w:val="single" w:sz="4" w:space="0" w:color="auto"/>
              <w:bottom w:val="single" w:sz="4" w:space="0" w:color="auto"/>
              <w:right w:val="single" w:sz="4" w:space="0" w:color="auto"/>
            </w:tcBorders>
          </w:tcPr>
          <w:p w14:paraId="1B39BD41"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108</w:t>
            </w:r>
          </w:p>
        </w:tc>
      </w:tr>
      <w:tr w:rsidR="00E24962" w14:paraId="4EA9355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4F3FA376"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Geneva</w:t>
            </w:r>
          </w:p>
        </w:tc>
        <w:tc>
          <w:tcPr>
            <w:tcW w:w="1798" w:type="dxa"/>
            <w:tcBorders>
              <w:top w:val="single" w:sz="4" w:space="0" w:color="auto"/>
              <w:left w:val="single" w:sz="4" w:space="0" w:color="auto"/>
              <w:bottom w:val="single" w:sz="4" w:space="0" w:color="auto"/>
              <w:right w:val="single" w:sz="4" w:space="0" w:color="auto"/>
            </w:tcBorders>
          </w:tcPr>
          <w:p w14:paraId="576EBF2E"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139</w:t>
            </w:r>
          </w:p>
        </w:tc>
      </w:tr>
      <w:tr w:rsidR="00E24962" w14:paraId="2B9AC0E3"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4C6FCDC1"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Greene</w:t>
            </w:r>
          </w:p>
        </w:tc>
        <w:tc>
          <w:tcPr>
            <w:tcW w:w="1798" w:type="dxa"/>
            <w:tcBorders>
              <w:top w:val="single" w:sz="4" w:space="0" w:color="auto"/>
              <w:left w:val="single" w:sz="4" w:space="0" w:color="auto"/>
              <w:bottom w:val="single" w:sz="4" w:space="0" w:color="auto"/>
              <w:right w:val="single" w:sz="4" w:space="0" w:color="auto"/>
            </w:tcBorders>
          </w:tcPr>
          <w:p w14:paraId="783530B6"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21</w:t>
            </w:r>
          </w:p>
        </w:tc>
      </w:tr>
      <w:tr w:rsidR="00E24962" w14:paraId="7D4107F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AE68739"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4"/>
                <w:sz w:val="20"/>
                <w:szCs w:val="20"/>
              </w:rPr>
              <w:t>Hale</w:t>
            </w:r>
          </w:p>
        </w:tc>
        <w:tc>
          <w:tcPr>
            <w:tcW w:w="1798" w:type="dxa"/>
            <w:tcBorders>
              <w:top w:val="single" w:sz="4" w:space="0" w:color="auto"/>
              <w:left w:val="single" w:sz="4" w:space="0" w:color="auto"/>
              <w:bottom w:val="single" w:sz="4" w:space="0" w:color="auto"/>
              <w:right w:val="single" w:sz="4" w:space="0" w:color="auto"/>
            </w:tcBorders>
          </w:tcPr>
          <w:p w14:paraId="28DE8FD8"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42</w:t>
            </w:r>
          </w:p>
        </w:tc>
      </w:tr>
      <w:tr w:rsidR="00E24962" w14:paraId="03B7AC2F"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42DA846A"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Henry</w:t>
            </w:r>
          </w:p>
        </w:tc>
        <w:tc>
          <w:tcPr>
            <w:tcW w:w="1798" w:type="dxa"/>
            <w:tcBorders>
              <w:top w:val="single" w:sz="4" w:space="0" w:color="auto"/>
              <w:left w:val="single" w:sz="4" w:space="0" w:color="auto"/>
              <w:bottom w:val="single" w:sz="4" w:space="0" w:color="auto"/>
              <w:right w:val="single" w:sz="4" w:space="0" w:color="auto"/>
            </w:tcBorders>
          </w:tcPr>
          <w:p w14:paraId="5416A4A8"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60</w:t>
            </w:r>
          </w:p>
        </w:tc>
      </w:tr>
      <w:tr w:rsidR="00E24962" w14:paraId="6D6AD8CB"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85530CF"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Houston</w:t>
            </w:r>
          </w:p>
        </w:tc>
        <w:tc>
          <w:tcPr>
            <w:tcW w:w="1798" w:type="dxa"/>
            <w:tcBorders>
              <w:top w:val="single" w:sz="4" w:space="0" w:color="auto"/>
              <w:left w:val="single" w:sz="4" w:space="0" w:color="auto"/>
              <w:bottom w:val="single" w:sz="4" w:space="0" w:color="auto"/>
              <w:right w:val="single" w:sz="4" w:space="0" w:color="auto"/>
            </w:tcBorders>
          </w:tcPr>
          <w:p w14:paraId="373E55B5"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549</w:t>
            </w:r>
          </w:p>
        </w:tc>
      </w:tr>
      <w:tr w:rsidR="00E24962" w14:paraId="70307B7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70BCDFF"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Jackson</w:t>
            </w:r>
          </w:p>
        </w:tc>
        <w:tc>
          <w:tcPr>
            <w:tcW w:w="1798" w:type="dxa"/>
            <w:tcBorders>
              <w:top w:val="single" w:sz="4" w:space="0" w:color="auto"/>
              <w:left w:val="single" w:sz="4" w:space="0" w:color="auto"/>
              <w:bottom w:val="single" w:sz="4" w:space="0" w:color="auto"/>
              <w:right w:val="single" w:sz="4" w:space="0" w:color="auto"/>
            </w:tcBorders>
          </w:tcPr>
          <w:p w14:paraId="5AEA78FD"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115</w:t>
            </w:r>
          </w:p>
        </w:tc>
      </w:tr>
      <w:tr w:rsidR="00E24962" w14:paraId="61286BF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EFC8FB8"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Jefferson</w:t>
            </w:r>
          </w:p>
        </w:tc>
        <w:tc>
          <w:tcPr>
            <w:tcW w:w="1798" w:type="dxa"/>
            <w:tcBorders>
              <w:top w:val="single" w:sz="4" w:space="0" w:color="auto"/>
              <w:left w:val="single" w:sz="4" w:space="0" w:color="auto"/>
              <w:bottom w:val="single" w:sz="4" w:space="0" w:color="auto"/>
              <w:right w:val="single" w:sz="4" w:space="0" w:color="auto"/>
            </w:tcBorders>
          </w:tcPr>
          <w:p w14:paraId="0A224E74"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4"/>
                <w:sz w:val="20"/>
                <w:szCs w:val="20"/>
              </w:rPr>
              <w:t>1086</w:t>
            </w:r>
          </w:p>
        </w:tc>
      </w:tr>
      <w:tr w:rsidR="00E24962" w14:paraId="7BC256B2"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6C3BD6C"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Lamar</w:t>
            </w:r>
          </w:p>
        </w:tc>
        <w:tc>
          <w:tcPr>
            <w:tcW w:w="1798" w:type="dxa"/>
            <w:tcBorders>
              <w:top w:val="single" w:sz="4" w:space="0" w:color="auto"/>
              <w:left w:val="single" w:sz="4" w:space="0" w:color="auto"/>
              <w:bottom w:val="single" w:sz="4" w:space="0" w:color="auto"/>
              <w:right w:val="single" w:sz="4" w:space="0" w:color="auto"/>
            </w:tcBorders>
          </w:tcPr>
          <w:p w14:paraId="7E46C361"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42</w:t>
            </w:r>
          </w:p>
        </w:tc>
      </w:tr>
      <w:tr w:rsidR="00E24962" w14:paraId="26FCF536"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984F19C"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lastRenderedPageBreak/>
              <w:t>Lauderdale</w:t>
            </w:r>
          </w:p>
        </w:tc>
        <w:tc>
          <w:tcPr>
            <w:tcW w:w="1798" w:type="dxa"/>
            <w:tcBorders>
              <w:top w:val="single" w:sz="4" w:space="0" w:color="auto"/>
              <w:left w:val="single" w:sz="4" w:space="0" w:color="auto"/>
              <w:bottom w:val="single" w:sz="4" w:space="0" w:color="auto"/>
              <w:right w:val="single" w:sz="4" w:space="0" w:color="auto"/>
            </w:tcBorders>
          </w:tcPr>
          <w:p w14:paraId="2C35CCC2"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228</w:t>
            </w:r>
          </w:p>
        </w:tc>
      </w:tr>
      <w:tr w:rsidR="00E24962" w14:paraId="255CC97B"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157DE13"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Lawrence</w:t>
            </w:r>
          </w:p>
        </w:tc>
        <w:tc>
          <w:tcPr>
            <w:tcW w:w="1798" w:type="dxa"/>
            <w:tcBorders>
              <w:top w:val="single" w:sz="4" w:space="0" w:color="auto"/>
              <w:left w:val="single" w:sz="4" w:space="0" w:color="auto"/>
              <w:bottom w:val="single" w:sz="4" w:space="0" w:color="auto"/>
              <w:right w:val="single" w:sz="4" w:space="0" w:color="auto"/>
            </w:tcBorders>
          </w:tcPr>
          <w:p w14:paraId="32EF675A"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61</w:t>
            </w:r>
          </w:p>
        </w:tc>
      </w:tr>
      <w:tr w:rsidR="00E24962" w14:paraId="55B440D8"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3AA28BB"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5"/>
                <w:sz w:val="20"/>
                <w:szCs w:val="20"/>
              </w:rPr>
              <w:t>Lee</w:t>
            </w:r>
          </w:p>
        </w:tc>
        <w:tc>
          <w:tcPr>
            <w:tcW w:w="1798" w:type="dxa"/>
            <w:tcBorders>
              <w:top w:val="single" w:sz="4" w:space="0" w:color="auto"/>
              <w:left w:val="single" w:sz="4" w:space="0" w:color="auto"/>
              <w:bottom w:val="single" w:sz="4" w:space="0" w:color="auto"/>
              <w:right w:val="single" w:sz="4" w:space="0" w:color="auto"/>
            </w:tcBorders>
          </w:tcPr>
          <w:p w14:paraId="61E97ED9"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219</w:t>
            </w:r>
          </w:p>
        </w:tc>
      </w:tr>
      <w:tr w:rsidR="00E24962" w14:paraId="61321F46"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F287B87"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Limestone</w:t>
            </w:r>
          </w:p>
        </w:tc>
        <w:tc>
          <w:tcPr>
            <w:tcW w:w="1798" w:type="dxa"/>
            <w:tcBorders>
              <w:top w:val="single" w:sz="4" w:space="0" w:color="auto"/>
              <w:left w:val="single" w:sz="4" w:space="0" w:color="auto"/>
              <w:bottom w:val="single" w:sz="4" w:space="0" w:color="auto"/>
              <w:right w:val="single" w:sz="4" w:space="0" w:color="auto"/>
            </w:tcBorders>
          </w:tcPr>
          <w:p w14:paraId="4F17DACF"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181</w:t>
            </w:r>
          </w:p>
        </w:tc>
      </w:tr>
      <w:tr w:rsidR="00E24962" w14:paraId="4F58E752"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AE6A5BB"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Lowndes</w:t>
            </w:r>
          </w:p>
        </w:tc>
        <w:tc>
          <w:tcPr>
            <w:tcW w:w="1798" w:type="dxa"/>
            <w:tcBorders>
              <w:top w:val="single" w:sz="4" w:space="0" w:color="auto"/>
              <w:left w:val="single" w:sz="4" w:space="0" w:color="auto"/>
              <w:bottom w:val="single" w:sz="4" w:space="0" w:color="auto"/>
              <w:right w:val="single" w:sz="4" w:space="0" w:color="auto"/>
            </w:tcBorders>
          </w:tcPr>
          <w:p w14:paraId="5D70E6F3"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26</w:t>
            </w:r>
          </w:p>
        </w:tc>
      </w:tr>
      <w:tr w:rsidR="00E24962" w14:paraId="03276F93"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0AF15F9"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Macon</w:t>
            </w:r>
          </w:p>
        </w:tc>
        <w:tc>
          <w:tcPr>
            <w:tcW w:w="1798" w:type="dxa"/>
            <w:tcBorders>
              <w:top w:val="single" w:sz="4" w:space="0" w:color="auto"/>
              <w:left w:val="single" w:sz="4" w:space="0" w:color="auto"/>
              <w:bottom w:val="single" w:sz="4" w:space="0" w:color="auto"/>
              <w:right w:val="single" w:sz="4" w:space="0" w:color="auto"/>
            </w:tcBorders>
          </w:tcPr>
          <w:p w14:paraId="77EABB7C"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17</w:t>
            </w:r>
          </w:p>
        </w:tc>
      </w:tr>
      <w:tr w:rsidR="00E24962" w14:paraId="2604D9C8"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AF000B1"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Madison</w:t>
            </w:r>
          </w:p>
        </w:tc>
        <w:tc>
          <w:tcPr>
            <w:tcW w:w="1798" w:type="dxa"/>
            <w:tcBorders>
              <w:top w:val="single" w:sz="4" w:space="0" w:color="auto"/>
              <w:left w:val="single" w:sz="4" w:space="0" w:color="auto"/>
              <w:bottom w:val="single" w:sz="4" w:space="0" w:color="auto"/>
              <w:right w:val="single" w:sz="4" w:space="0" w:color="auto"/>
            </w:tcBorders>
          </w:tcPr>
          <w:p w14:paraId="0457592E"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4"/>
                <w:sz w:val="20"/>
                <w:szCs w:val="20"/>
              </w:rPr>
              <w:t>1004</w:t>
            </w:r>
          </w:p>
        </w:tc>
      </w:tr>
      <w:tr w:rsidR="00E24962" w14:paraId="55EE390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3239D9B"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Marengo</w:t>
            </w:r>
          </w:p>
        </w:tc>
        <w:tc>
          <w:tcPr>
            <w:tcW w:w="1798" w:type="dxa"/>
            <w:tcBorders>
              <w:top w:val="single" w:sz="4" w:space="0" w:color="auto"/>
              <w:left w:val="single" w:sz="4" w:space="0" w:color="auto"/>
              <w:bottom w:val="single" w:sz="4" w:space="0" w:color="auto"/>
              <w:right w:val="single" w:sz="4" w:space="0" w:color="auto"/>
            </w:tcBorders>
          </w:tcPr>
          <w:p w14:paraId="286215E2" w14:textId="77777777" w:rsidR="00E24962" w:rsidRPr="00E24962" w:rsidRDefault="00E24962" w:rsidP="00E30C5F">
            <w:pPr>
              <w:pStyle w:val="TableParagraph"/>
              <w:ind w:right="27"/>
              <w:rPr>
                <w:rFonts w:asciiTheme="minorHAnsi" w:hAnsiTheme="minorHAnsi" w:cstheme="minorHAnsi"/>
                <w:spacing w:val="-4"/>
                <w:sz w:val="20"/>
                <w:szCs w:val="20"/>
              </w:rPr>
            </w:pPr>
            <w:r w:rsidRPr="00E24962">
              <w:rPr>
                <w:rFonts w:asciiTheme="minorHAnsi" w:hAnsiTheme="minorHAnsi" w:cstheme="minorHAnsi"/>
                <w:spacing w:val="-5"/>
                <w:sz w:val="20"/>
                <w:szCs w:val="20"/>
              </w:rPr>
              <w:t>66</w:t>
            </w:r>
          </w:p>
        </w:tc>
      </w:tr>
      <w:tr w:rsidR="00E24962" w14:paraId="56F6C9E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F0E5E51"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Marion</w:t>
            </w:r>
          </w:p>
        </w:tc>
        <w:tc>
          <w:tcPr>
            <w:tcW w:w="1798" w:type="dxa"/>
            <w:tcBorders>
              <w:top w:val="single" w:sz="4" w:space="0" w:color="auto"/>
              <w:left w:val="single" w:sz="4" w:space="0" w:color="auto"/>
              <w:bottom w:val="single" w:sz="4" w:space="0" w:color="auto"/>
              <w:right w:val="single" w:sz="4" w:space="0" w:color="auto"/>
            </w:tcBorders>
          </w:tcPr>
          <w:p w14:paraId="554519AC"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52</w:t>
            </w:r>
          </w:p>
        </w:tc>
      </w:tr>
      <w:tr w:rsidR="00E24962" w14:paraId="290AC5F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4AD7F42"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Marshall</w:t>
            </w:r>
          </w:p>
        </w:tc>
        <w:tc>
          <w:tcPr>
            <w:tcW w:w="1798" w:type="dxa"/>
            <w:tcBorders>
              <w:top w:val="single" w:sz="4" w:space="0" w:color="auto"/>
              <w:left w:val="single" w:sz="4" w:space="0" w:color="auto"/>
              <w:bottom w:val="single" w:sz="4" w:space="0" w:color="auto"/>
              <w:right w:val="single" w:sz="4" w:space="0" w:color="auto"/>
            </w:tcBorders>
          </w:tcPr>
          <w:p w14:paraId="1EF7F1FA"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464</w:t>
            </w:r>
          </w:p>
        </w:tc>
      </w:tr>
      <w:tr w:rsidR="00E24962" w14:paraId="2CA797D4"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D5A16F0"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Mobile</w:t>
            </w:r>
          </w:p>
        </w:tc>
        <w:tc>
          <w:tcPr>
            <w:tcW w:w="1798" w:type="dxa"/>
            <w:tcBorders>
              <w:top w:val="single" w:sz="4" w:space="0" w:color="auto"/>
              <w:left w:val="single" w:sz="4" w:space="0" w:color="auto"/>
              <w:bottom w:val="single" w:sz="4" w:space="0" w:color="auto"/>
              <w:right w:val="single" w:sz="4" w:space="0" w:color="auto"/>
            </w:tcBorders>
          </w:tcPr>
          <w:p w14:paraId="242EA61E"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4"/>
                <w:sz w:val="20"/>
                <w:szCs w:val="20"/>
              </w:rPr>
              <w:t>1324</w:t>
            </w:r>
          </w:p>
        </w:tc>
      </w:tr>
      <w:tr w:rsidR="00E24962" w14:paraId="692BCCF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4786C12"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Monroe</w:t>
            </w:r>
          </w:p>
        </w:tc>
        <w:tc>
          <w:tcPr>
            <w:tcW w:w="1798" w:type="dxa"/>
            <w:tcBorders>
              <w:top w:val="single" w:sz="4" w:space="0" w:color="auto"/>
              <w:left w:val="single" w:sz="4" w:space="0" w:color="auto"/>
              <w:bottom w:val="single" w:sz="4" w:space="0" w:color="auto"/>
              <w:right w:val="single" w:sz="4" w:space="0" w:color="auto"/>
            </w:tcBorders>
          </w:tcPr>
          <w:p w14:paraId="0AD6B008" w14:textId="77777777" w:rsidR="00E24962" w:rsidRPr="00E24962" w:rsidRDefault="00E24962" w:rsidP="00E30C5F">
            <w:pPr>
              <w:pStyle w:val="TableParagraph"/>
              <w:ind w:right="27"/>
              <w:rPr>
                <w:rFonts w:asciiTheme="minorHAnsi" w:hAnsiTheme="minorHAnsi" w:cstheme="minorHAnsi"/>
                <w:spacing w:val="-4"/>
                <w:sz w:val="20"/>
                <w:szCs w:val="20"/>
              </w:rPr>
            </w:pPr>
            <w:r w:rsidRPr="00E24962">
              <w:rPr>
                <w:rFonts w:asciiTheme="minorHAnsi" w:hAnsiTheme="minorHAnsi" w:cstheme="minorHAnsi"/>
                <w:spacing w:val="-5"/>
                <w:sz w:val="20"/>
                <w:szCs w:val="20"/>
              </w:rPr>
              <w:t>90</w:t>
            </w:r>
          </w:p>
        </w:tc>
      </w:tr>
      <w:tr w:rsidR="00E24962" w14:paraId="4EBB81F7"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0620F91"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Montgomery</w:t>
            </w:r>
          </w:p>
        </w:tc>
        <w:tc>
          <w:tcPr>
            <w:tcW w:w="1798" w:type="dxa"/>
            <w:tcBorders>
              <w:top w:val="single" w:sz="4" w:space="0" w:color="auto"/>
              <w:left w:val="single" w:sz="4" w:space="0" w:color="auto"/>
              <w:bottom w:val="single" w:sz="4" w:space="0" w:color="auto"/>
              <w:right w:val="single" w:sz="4" w:space="0" w:color="auto"/>
            </w:tcBorders>
          </w:tcPr>
          <w:p w14:paraId="5CFC1B98"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858</w:t>
            </w:r>
          </w:p>
        </w:tc>
      </w:tr>
      <w:tr w:rsidR="00E24962" w14:paraId="73FE045A"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A75C237"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Morgan</w:t>
            </w:r>
          </w:p>
        </w:tc>
        <w:tc>
          <w:tcPr>
            <w:tcW w:w="1798" w:type="dxa"/>
            <w:tcBorders>
              <w:top w:val="single" w:sz="4" w:space="0" w:color="auto"/>
              <w:left w:val="single" w:sz="4" w:space="0" w:color="auto"/>
              <w:bottom w:val="single" w:sz="4" w:space="0" w:color="auto"/>
              <w:right w:val="single" w:sz="4" w:space="0" w:color="auto"/>
            </w:tcBorders>
          </w:tcPr>
          <w:p w14:paraId="62A87785"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276</w:t>
            </w:r>
          </w:p>
        </w:tc>
      </w:tr>
      <w:tr w:rsidR="00E24962" w14:paraId="3B5D4E7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2F9E522"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z w:val="20"/>
                <w:szCs w:val="20"/>
              </w:rPr>
              <w:t xml:space="preserve">Out of </w:t>
            </w:r>
            <w:r w:rsidRPr="00E24962">
              <w:rPr>
                <w:rFonts w:asciiTheme="minorHAnsi" w:hAnsiTheme="minorHAnsi" w:cstheme="minorHAnsi"/>
                <w:spacing w:val="-2"/>
                <w:sz w:val="20"/>
                <w:szCs w:val="20"/>
              </w:rPr>
              <w:t>State</w:t>
            </w:r>
          </w:p>
        </w:tc>
        <w:tc>
          <w:tcPr>
            <w:tcW w:w="1798" w:type="dxa"/>
            <w:tcBorders>
              <w:top w:val="single" w:sz="4" w:space="0" w:color="auto"/>
              <w:left w:val="single" w:sz="4" w:space="0" w:color="auto"/>
              <w:bottom w:val="single" w:sz="4" w:space="0" w:color="auto"/>
              <w:right w:val="single" w:sz="4" w:space="0" w:color="auto"/>
            </w:tcBorders>
          </w:tcPr>
          <w:p w14:paraId="77D82DAD"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z w:val="20"/>
                <w:szCs w:val="20"/>
              </w:rPr>
              <w:t>9</w:t>
            </w:r>
          </w:p>
        </w:tc>
      </w:tr>
      <w:tr w:rsidR="00E24962" w14:paraId="161A427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59723FD"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Perry</w:t>
            </w:r>
          </w:p>
        </w:tc>
        <w:tc>
          <w:tcPr>
            <w:tcW w:w="1798" w:type="dxa"/>
            <w:tcBorders>
              <w:top w:val="single" w:sz="4" w:space="0" w:color="auto"/>
              <w:left w:val="single" w:sz="4" w:space="0" w:color="auto"/>
              <w:bottom w:val="single" w:sz="4" w:space="0" w:color="auto"/>
              <w:right w:val="single" w:sz="4" w:space="0" w:color="auto"/>
            </w:tcBorders>
          </w:tcPr>
          <w:p w14:paraId="124C59B5" w14:textId="77777777" w:rsidR="00E24962" w:rsidRPr="00E24962" w:rsidRDefault="00E24962" w:rsidP="00E30C5F">
            <w:pPr>
              <w:pStyle w:val="TableParagraph"/>
              <w:ind w:right="27"/>
              <w:rPr>
                <w:rFonts w:asciiTheme="minorHAnsi" w:hAnsiTheme="minorHAnsi" w:cstheme="minorHAnsi"/>
                <w:sz w:val="20"/>
                <w:szCs w:val="20"/>
              </w:rPr>
            </w:pPr>
            <w:r w:rsidRPr="00E24962">
              <w:rPr>
                <w:rFonts w:asciiTheme="minorHAnsi" w:hAnsiTheme="minorHAnsi" w:cstheme="minorHAnsi"/>
                <w:spacing w:val="-5"/>
                <w:sz w:val="20"/>
                <w:szCs w:val="20"/>
              </w:rPr>
              <w:t>16</w:t>
            </w:r>
          </w:p>
        </w:tc>
      </w:tr>
      <w:tr w:rsidR="00E24962" w14:paraId="2314C3B9"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87443D8"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Pickens</w:t>
            </w:r>
          </w:p>
        </w:tc>
        <w:tc>
          <w:tcPr>
            <w:tcW w:w="1798" w:type="dxa"/>
            <w:tcBorders>
              <w:top w:val="single" w:sz="4" w:space="0" w:color="auto"/>
              <w:left w:val="single" w:sz="4" w:space="0" w:color="auto"/>
              <w:bottom w:val="single" w:sz="4" w:space="0" w:color="auto"/>
              <w:right w:val="single" w:sz="4" w:space="0" w:color="auto"/>
            </w:tcBorders>
          </w:tcPr>
          <w:p w14:paraId="6F5B77ED"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42</w:t>
            </w:r>
          </w:p>
        </w:tc>
      </w:tr>
      <w:tr w:rsidR="00E24962" w14:paraId="22A3700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EA55729"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4"/>
                <w:sz w:val="20"/>
                <w:szCs w:val="20"/>
              </w:rPr>
              <w:t>Pike</w:t>
            </w:r>
          </w:p>
        </w:tc>
        <w:tc>
          <w:tcPr>
            <w:tcW w:w="1798" w:type="dxa"/>
            <w:tcBorders>
              <w:top w:val="single" w:sz="4" w:space="0" w:color="auto"/>
              <w:left w:val="single" w:sz="4" w:space="0" w:color="auto"/>
              <w:bottom w:val="single" w:sz="4" w:space="0" w:color="auto"/>
              <w:right w:val="single" w:sz="4" w:space="0" w:color="auto"/>
            </w:tcBorders>
          </w:tcPr>
          <w:p w14:paraId="580DC09F"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95</w:t>
            </w:r>
          </w:p>
        </w:tc>
      </w:tr>
      <w:tr w:rsidR="00E24962" w14:paraId="2876B62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30C7A7A" w14:textId="77777777" w:rsidR="00E24962" w:rsidRPr="00E24962" w:rsidRDefault="00E24962" w:rsidP="00E30C5F">
            <w:pPr>
              <w:pStyle w:val="TableParagraph"/>
              <w:ind w:left="24" w:right="0"/>
              <w:jc w:val="left"/>
              <w:rPr>
                <w:rFonts w:asciiTheme="minorHAnsi" w:hAnsiTheme="minorHAnsi" w:cstheme="minorHAnsi"/>
                <w:spacing w:val="-4"/>
                <w:sz w:val="20"/>
                <w:szCs w:val="20"/>
              </w:rPr>
            </w:pPr>
            <w:r w:rsidRPr="00E24962">
              <w:rPr>
                <w:rFonts w:asciiTheme="minorHAnsi" w:hAnsiTheme="minorHAnsi" w:cstheme="minorHAnsi"/>
                <w:spacing w:val="-2"/>
                <w:sz w:val="20"/>
                <w:szCs w:val="20"/>
              </w:rPr>
              <w:t>Randolph</w:t>
            </w:r>
          </w:p>
        </w:tc>
        <w:tc>
          <w:tcPr>
            <w:tcW w:w="1798" w:type="dxa"/>
            <w:tcBorders>
              <w:top w:val="single" w:sz="4" w:space="0" w:color="auto"/>
              <w:left w:val="single" w:sz="4" w:space="0" w:color="auto"/>
              <w:bottom w:val="single" w:sz="4" w:space="0" w:color="auto"/>
              <w:right w:val="single" w:sz="4" w:space="0" w:color="auto"/>
            </w:tcBorders>
          </w:tcPr>
          <w:p w14:paraId="40C3894A"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65</w:t>
            </w:r>
          </w:p>
        </w:tc>
      </w:tr>
      <w:tr w:rsidR="00E24962" w14:paraId="65BC318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D378B1A"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Russell</w:t>
            </w:r>
          </w:p>
        </w:tc>
        <w:tc>
          <w:tcPr>
            <w:tcW w:w="1798" w:type="dxa"/>
            <w:tcBorders>
              <w:top w:val="single" w:sz="4" w:space="0" w:color="auto"/>
              <w:left w:val="single" w:sz="4" w:space="0" w:color="auto"/>
              <w:bottom w:val="single" w:sz="4" w:space="0" w:color="auto"/>
              <w:right w:val="single" w:sz="4" w:space="0" w:color="auto"/>
            </w:tcBorders>
          </w:tcPr>
          <w:p w14:paraId="06E04B7A"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56</w:t>
            </w:r>
          </w:p>
        </w:tc>
      </w:tr>
      <w:tr w:rsidR="00E24962" w14:paraId="4DF6E884"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FC405D0"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Shelby</w:t>
            </w:r>
          </w:p>
        </w:tc>
        <w:tc>
          <w:tcPr>
            <w:tcW w:w="1798" w:type="dxa"/>
            <w:tcBorders>
              <w:top w:val="single" w:sz="4" w:space="0" w:color="auto"/>
              <w:left w:val="single" w:sz="4" w:space="0" w:color="auto"/>
              <w:bottom w:val="single" w:sz="4" w:space="0" w:color="auto"/>
              <w:right w:val="single" w:sz="4" w:space="0" w:color="auto"/>
            </w:tcBorders>
          </w:tcPr>
          <w:p w14:paraId="1E20089B"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320</w:t>
            </w:r>
          </w:p>
        </w:tc>
      </w:tr>
      <w:tr w:rsidR="00E24962" w14:paraId="0C35C339"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442F15D"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z w:val="20"/>
                <w:szCs w:val="20"/>
              </w:rPr>
              <w:t xml:space="preserve">St </w:t>
            </w:r>
            <w:r w:rsidRPr="00E24962">
              <w:rPr>
                <w:rFonts w:asciiTheme="minorHAnsi" w:hAnsiTheme="minorHAnsi" w:cstheme="minorHAnsi"/>
                <w:spacing w:val="-2"/>
                <w:sz w:val="20"/>
                <w:szCs w:val="20"/>
              </w:rPr>
              <w:t>Clair</w:t>
            </w:r>
          </w:p>
        </w:tc>
        <w:tc>
          <w:tcPr>
            <w:tcW w:w="1798" w:type="dxa"/>
            <w:tcBorders>
              <w:top w:val="single" w:sz="4" w:space="0" w:color="auto"/>
              <w:left w:val="single" w:sz="4" w:space="0" w:color="auto"/>
              <w:bottom w:val="single" w:sz="4" w:space="0" w:color="auto"/>
              <w:right w:val="single" w:sz="4" w:space="0" w:color="auto"/>
            </w:tcBorders>
          </w:tcPr>
          <w:p w14:paraId="6732355B"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189</w:t>
            </w:r>
          </w:p>
        </w:tc>
      </w:tr>
      <w:tr w:rsidR="00E24962" w14:paraId="4651DF7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58F090C" w14:textId="77777777" w:rsidR="00E24962" w:rsidRPr="00E24962" w:rsidRDefault="00E24962" w:rsidP="00E30C5F">
            <w:pPr>
              <w:pStyle w:val="TableParagraph"/>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Sumter</w:t>
            </w:r>
          </w:p>
        </w:tc>
        <w:tc>
          <w:tcPr>
            <w:tcW w:w="1798" w:type="dxa"/>
            <w:tcBorders>
              <w:top w:val="single" w:sz="4" w:space="0" w:color="auto"/>
              <w:left w:val="single" w:sz="4" w:space="0" w:color="auto"/>
              <w:bottom w:val="single" w:sz="4" w:space="0" w:color="auto"/>
              <w:right w:val="single" w:sz="4" w:space="0" w:color="auto"/>
            </w:tcBorders>
          </w:tcPr>
          <w:p w14:paraId="5B5AD2B2"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13</w:t>
            </w:r>
          </w:p>
        </w:tc>
      </w:tr>
      <w:tr w:rsidR="00E24962" w14:paraId="1A9CBEA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4DF79CAB"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Talladega</w:t>
            </w:r>
          </w:p>
        </w:tc>
        <w:tc>
          <w:tcPr>
            <w:tcW w:w="1798" w:type="dxa"/>
            <w:tcBorders>
              <w:top w:val="single" w:sz="4" w:space="0" w:color="auto"/>
              <w:left w:val="single" w:sz="4" w:space="0" w:color="auto"/>
              <w:bottom w:val="single" w:sz="4" w:space="0" w:color="auto"/>
              <w:right w:val="single" w:sz="4" w:space="0" w:color="auto"/>
            </w:tcBorders>
          </w:tcPr>
          <w:p w14:paraId="2F42394B"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248</w:t>
            </w:r>
          </w:p>
        </w:tc>
      </w:tr>
      <w:tr w:rsidR="00E24962" w14:paraId="4A7453B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A4BB0D1"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Tallapoosa</w:t>
            </w:r>
          </w:p>
        </w:tc>
        <w:tc>
          <w:tcPr>
            <w:tcW w:w="1798" w:type="dxa"/>
            <w:tcBorders>
              <w:top w:val="single" w:sz="4" w:space="0" w:color="auto"/>
              <w:left w:val="single" w:sz="4" w:space="0" w:color="auto"/>
              <w:bottom w:val="single" w:sz="4" w:space="0" w:color="auto"/>
              <w:right w:val="single" w:sz="4" w:space="0" w:color="auto"/>
            </w:tcBorders>
          </w:tcPr>
          <w:p w14:paraId="14CAFDB9"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65</w:t>
            </w:r>
          </w:p>
        </w:tc>
      </w:tr>
      <w:tr w:rsidR="00E24962" w14:paraId="2AE07AD3"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BBD2F9B"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Tuscaloosa</w:t>
            </w:r>
          </w:p>
        </w:tc>
        <w:tc>
          <w:tcPr>
            <w:tcW w:w="1798" w:type="dxa"/>
            <w:tcBorders>
              <w:top w:val="single" w:sz="4" w:space="0" w:color="auto"/>
              <w:left w:val="single" w:sz="4" w:space="0" w:color="auto"/>
              <w:bottom w:val="single" w:sz="4" w:space="0" w:color="auto"/>
              <w:right w:val="single" w:sz="4" w:space="0" w:color="auto"/>
            </w:tcBorders>
          </w:tcPr>
          <w:p w14:paraId="53D8451E"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569</w:t>
            </w:r>
          </w:p>
        </w:tc>
      </w:tr>
      <w:tr w:rsidR="00E24962" w14:paraId="71E9628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0D4ABDA"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Walker</w:t>
            </w:r>
          </w:p>
        </w:tc>
        <w:tc>
          <w:tcPr>
            <w:tcW w:w="1798" w:type="dxa"/>
            <w:tcBorders>
              <w:top w:val="single" w:sz="4" w:space="0" w:color="auto"/>
              <w:left w:val="single" w:sz="4" w:space="0" w:color="auto"/>
              <w:bottom w:val="single" w:sz="4" w:space="0" w:color="auto"/>
              <w:right w:val="single" w:sz="4" w:space="0" w:color="auto"/>
            </w:tcBorders>
          </w:tcPr>
          <w:p w14:paraId="79D16A56"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140</w:t>
            </w:r>
          </w:p>
        </w:tc>
      </w:tr>
      <w:tr w:rsidR="00E24962" w14:paraId="31B1A1F4"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17588AC"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Washington</w:t>
            </w:r>
          </w:p>
        </w:tc>
        <w:tc>
          <w:tcPr>
            <w:tcW w:w="1798" w:type="dxa"/>
            <w:tcBorders>
              <w:top w:val="single" w:sz="4" w:space="0" w:color="auto"/>
              <w:left w:val="single" w:sz="4" w:space="0" w:color="auto"/>
              <w:bottom w:val="single" w:sz="4" w:space="0" w:color="auto"/>
              <w:right w:val="single" w:sz="4" w:space="0" w:color="auto"/>
            </w:tcBorders>
          </w:tcPr>
          <w:p w14:paraId="3508E7CE"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100</w:t>
            </w:r>
          </w:p>
        </w:tc>
      </w:tr>
      <w:tr w:rsidR="00E24962" w14:paraId="4E40615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69ED87F"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Wilcox</w:t>
            </w:r>
          </w:p>
        </w:tc>
        <w:tc>
          <w:tcPr>
            <w:tcW w:w="1798" w:type="dxa"/>
            <w:tcBorders>
              <w:top w:val="single" w:sz="4" w:space="0" w:color="auto"/>
              <w:left w:val="single" w:sz="4" w:space="0" w:color="auto"/>
              <w:bottom w:val="single" w:sz="4" w:space="0" w:color="auto"/>
              <w:right w:val="single" w:sz="4" w:space="0" w:color="auto"/>
            </w:tcBorders>
          </w:tcPr>
          <w:p w14:paraId="16E44539"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44</w:t>
            </w:r>
          </w:p>
        </w:tc>
      </w:tr>
      <w:tr w:rsidR="00E24962" w14:paraId="312C5097"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6E23074"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Winston</w:t>
            </w:r>
          </w:p>
        </w:tc>
        <w:tc>
          <w:tcPr>
            <w:tcW w:w="1798" w:type="dxa"/>
            <w:tcBorders>
              <w:top w:val="single" w:sz="4" w:space="0" w:color="auto"/>
              <w:left w:val="single" w:sz="4" w:space="0" w:color="auto"/>
              <w:bottom w:val="single" w:sz="4" w:space="0" w:color="auto"/>
              <w:right w:val="single" w:sz="4" w:space="0" w:color="auto"/>
            </w:tcBorders>
          </w:tcPr>
          <w:p w14:paraId="7E698550" w14:textId="7777777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5"/>
                <w:sz w:val="20"/>
                <w:szCs w:val="20"/>
              </w:rPr>
              <w:t>54</w:t>
            </w:r>
          </w:p>
        </w:tc>
      </w:tr>
      <w:tr w:rsidR="00E24962" w14:paraId="5E066CFE"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C1C7485" w14:textId="77777777" w:rsidR="00E24962" w:rsidRPr="00E24962" w:rsidRDefault="00E24962" w:rsidP="00E30C5F">
            <w:pPr>
              <w:pStyle w:val="TableParagraph"/>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Total</w:t>
            </w:r>
          </w:p>
        </w:tc>
        <w:tc>
          <w:tcPr>
            <w:tcW w:w="1798" w:type="dxa"/>
            <w:tcBorders>
              <w:top w:val="single" w:sz="4" w:space="0" w:color="auto"/>
              <w:left w:val="single" w:sz="4" w:space="0" w:color="auto"/>
              <w:bottom w:val="single" w:sz="4" w:space="0" w:color="auto"/>
              <w:right w:val="single" w:sz="4" w:space="0" w:color="auto"/>
            </w:tcBorders>
          </w:tcPr>
          <w:p w14:paraId="3AAEC69E" w14:textId="4BD01E57" w:rsidR="00E24962" w:rsidRPr="00E24962" w:rsidRDefault="00E24962" w:rsidP="00E30C5F">
            <w:pPr>
              <w:pStyle w:val="TableParagraph"/>
              <w:ind w:right="27"/>
              <w:rPr>
                <w:rFonts w:asciiTheme="minorHAnsi" w:hAnsiTheme="minorHAnsi" w:cstheme="minorHAnsi"/>
                <w:spacing w:val="-5"/>
                <w:sz w:val="20"/>
                <w:szCs w:val="20"/>
              </w:rPr>
            </w:pPr>
            <w:r w:rsidRPr="00E24962">
              <w:rPr>
                <w:rFonts w:asciiTheme="minorHAnsi" w:hAnsiTheme="minorHAnsi" w:cstheme="minorHAnsi"/>
                <w:spacing w:val="-2"/>
                <w:sz w:val="20"/>
                <w:szCs w:val="20"/>
              </w:rPr>
              <w:t>13</w:t>
            </w:r>
            <w:r>
              <w:rPr>
                <w:rFonts w:asciiTheme="minorHAnsi" w:hAnsiTheme="minorHAnsi" w:cstheme="minorHAnsi"/>
                <w:spacing w:val="-2"/>
                <w:sz w:val="20"/>
                <w:szCs w:val="20"/>
              </w:rPr>
              <w:t>,</w:t>
            </w:r>
            <w:r w:rsidRPr="00E24962">
              <w:rPr>
                <w:rFonts w:asciiTheme="minorHAnsi" w:hAnsiTheme="minorHAnsi" w:cstheme="minorHAnsi"/>
                <w:spacing w:val="-2"/>
                <w:sz w:val="20"/>
                <w:szCs w:val="20"/>
              </w:rPr>
              <w:t>777</w:t>
            </w:r>
          </w:p>
        </w:tc>
      </w:tr>
    </w:tbl>
    <w:p w14:paraId="7417A2C6" w14:textId="0A28BEE2" w:rsidR="00CF0EA9" w:rsidRDefault="00CF0EA9">
      <w:pPr>
        <w:rPr>
          <w:rFonts w:asciiTheme="majorHAnsi" w:eastAsiaTheme="majorEastAsia" w:hAnsiTheme="majorHAnsi" w:cstheme="majorBidi"/>
          <w:color w:val="1F3763" w:themeColor="accent1" w:themeShade="7F"/>
        </w:rPr>
      </w:pPr>
    </w:p>
    <w:p w14:paraId="3869A4A5" w14:textId="1BC1C7B8" w:rsidR="00FD4327" w:rsidRPr="001038B5" w:rsidRDefault="00FD4327" w:rsidP="007D7B59">
      <w:pPr>
        <w:pStyle w:val="Heading3"/>
      </w:pPr>
      <w:r w:rsidRPr="001038B5">
        <w:t>Gabe Marsh, Marshall County</w:t>
      </w:r>
    </w:p>
    <w:p w14:paraId="28A0A339" w14:textId="35A288BD" w:rsidR="00FD4327" w:rsidRPr="001038B5" w:rsidRDefault="00FD4327" w:rsidP="00C82B37">
      <w:pPr>
        <w:rPr>
          <w:rFonts w:cstheme="minorHAnsi"/>
          <w:sz w:val="22"/>
          <w:szCs w:val="22"/>
        </w:rPr>
      </w:pPr>
    </w:p>
    <w:p w14:paraId="42DD420F" w14:textId="527DF0BF" w:rsidR="00FD4327" w:rsidRPr="001038B5" w:rsidRDefault="00FD4327" w:rsidP="00C82B37">
      <w:pPr>
        <w:spacing w:after="120"/>
        <w:rPr>
          <w:rFonts w:cstheme="minorHAnsi"/>
          <w:sz w:val="22"/>
          <w:szCs w:val="22"/>
        </w:rPr>
      </w:pPr>
      <w:r w:rsidRPr="001038B5">
        <w:rPr>
          <w:rFonts w:cstheme="minorHAnsi"/>
          <w:sz w:val="22"/>
          <w:szCs w:val="22"/>
        </w:rPr>
        <w:t>Guntersville’s Gabe Marsh never shies away from a challenge.</w:t>
      </w:r>
      <w:r w:rsidR="00055E76">
        <w:rPr>
          <w:rFonts w:cstheme="minorHAnsi"/>
          <w:sz w:val="22"/>
          <w:szCs w:val="22"/>
        </w:rPr>
        <w:t xml:space="preserve"> He</w:t>
      </w:r>
      <w:r w:rsidR="00055E76" w:rsidRPr="001038B5">
        <w:rPr>
          <w:rFonts w:cstheme="minorHAnsi"/>
          <w:sz w:val="22"/>
          <w:szCs w:val="22"/>
        </w:rPr>
        <w:t xml:space="preserve"> credits his faith and </w:t>
      </w:r>
      <w:r w:rsidR="00055E76">
        <w:rPr>
          <w:rFonts w:cstheme="minorHAnsi"/>
          <w:sz w:val="22"/>
          <w:szCs w:val="22"/>
        </w:rPr>
        <w:t>his</w:t>
      </w:r>
      <w:r w:rsidR="00055E76" w:rsidRPr="001038B5">
        <w:rPr>
          <w:rFonts w:cstheme="minorHAnsi"/>
          <w:sz w:val="22"/>
          <w:szCs w:val="22"/>
        </w:rPr>
        <w:t xml:space="preserve"> extensive support system for much of his success, and there has been no shortage of success.</w:t>
      </w:r>
    </w:p>
    <w:p w14:paraId="3D3C020E" w14:textId="587A2EDB" w:rsidR="00FD4327" w:rsidRPr="001038B5" w:rsidRDefault="00055E76" w:rsidP="00C82B37">
      <w:pPr>
        <w:spacing w:after="120"/>
        <w:rPr>
          <w:rFonts w:cstheme="minorHAnsi"/>
          <w:sz w:val="22"/>
          <w:szCs w:val="22"/>
        </w:rPr>
      </w:pPr>
      <w:r>
        <w:rPr>
          <w:rFonts w:cstheme="minorHAnsi"/>
          <w:sz w:val="22"/>
          <w:szCs w:val="22"/>
        </w:rPr>
        <w:t>B</w:t>
      </w:r>
      <w:r w:rsidR="00FD4327" w:rsidRPr="001038B5">
        <w:rPr>
          <w:rFonts w:cstheme="minorHAnsi"/>
          <w:sz w:val="22"/>
          <w:szCs w:val="22"/>
        </w:rPr>
        <w:t xml:space="preserve">orn with no legs and one arm, </w:t>
      </w:r>
      <w:r>
        <w:rPr>
          <w:rFonts w:cstheme="minorHAnsi"/>
          <w:sz w:val="22"/>
          <w:szCs w:val="22"/>
        </w:rPr>
        <w:t xml:space="preserve">Gabe </w:t>
      </w:r>
      <w:r w:rsidR="00FD4327" w:rsidRPr="001038B5">
        <w:rPr>
          <w:rFonts w:cstheme="minorHAnsi"/>
          <w:sz w:val="22"/>
          <w:szCs w:val="22"/>
        </w:rPr>
        <w:t>was adopted by the Marsh family when he was only one week old</w:t>
      </w:r>
      <w:r>
        <w:rPr>
          <w:rFonts w:cstheme="minorHAnsi"/>
          <w:sz w:val="22"/>
          <w:szCs w:val="22"/>
        </w:rPr>
        <w:t xml:space="preserve"> and</w:t>
      </w:r>
      <w:r w:rsidR="00FD4327" w:rsidRPr="001038B5">
        <w:rPr>
          <w:rFonts w:cstheme="minorHAnsi"/>
          <w:sz w:val="22"/>
          <w:szCs w:val="22"/>
        </w:rPr>
        <w:t xml:space="preserve"> is one of 12 siblings.</w:t>
      </w:r>
      <w:r>
        <w:rPr>
          <w:rFonts w:cstheme="minorHAnsi"/>
          <w:sz w:val="22"/>
          <w:szCs w:val="22"/>
        </w:rPr>
        <w:t xml:space="preserve"> Today, he is an accomplished swimmer.</w:t>
      </w:r>
    </w:p>
    <w:p w14:paraId="53E1553E" w14:textId="03D00274" w:rsidR="00FD4327" w:rsidRPr="001038B5" w:rsidRDefault="00055E76" w:rsidP="00C82B37">
      <w:pPr>
        <w:spacing w:after="120"/>
        <w:rPr>
          <w:rFonts w:cstheme="minorHAnsi"/>
          <w:sz w:val="22"/>
          <w:szCs w:val="22"/>
        </w:rPr>
      </w:pPr>
      <w:r>
        <w:rPr>
          <w:rFonts w:cstheme="minorHAnsi"/>
          <w:sz w:val="22"/>
          <w:szCs w:val="22"/>
        </w:rPr>
        <w:t>This year,</w:t>
      </w:r>
      <w:r w:rsidR="00FD4327" w:rsidRPr="001038B5">
        <w:rPr>
          <w:rFonts w:cstheme="minorHAnsi"/>
          <w:sz w:val="22"/>
          <w:szCs w:val="22"/>
        </w:rPr>
        <w:t xml:space="preserve"> </w:t>
      </w:r>
      <w:r>
        <w:rPr>
          <w:rFonts w:cstheme="minorHAnsi"/>
          <w:sz w:val="22"/>
          <w:szCs w:val="22"/>
        </w:rPr>
        <w:t>Gabe earned</w:t>
      </w:r>
      <w:r w:rsidR="00FD4327" w:rsidRPr="001038B5">
        <w:rPr>
          <w:rFonts w:cstheme="minorHAnsi"/>
          <w:sz w:val="22"/>
          <w:szCs w:val="22"/>
        </w:rPr>
        <w:t xml:space="preserve"> the Ken and Betty Joy Blankenship Student Achievement Athlete of the Year Award</w:t>
      </w:r>
      <w:r>
        <w:rPr>
          <w:rFonts w:cstheme="minorHAnsi"/>
          <w:sz w:val="22"/>
          <w:szCs w:val="22"/>
        </w:rPr>
        <w:t xml:space="preserve">, which was presented to him </w:t>
      </w:r>
      <w:r w:rsidR="00FD4327" w:rsidRPr="001038B5">
        <w:rPr>
          <w:rFonts w:cstheme="minorHAnsi"/>
          <w:sz w:val="22"/>
          <w:szCs w:val="22"/>
        </w:rPr>
        <w:t>at the Annual Bryant-Jordan Scholarship Banquet in Birmingham.</w:t>
      </w:r>
    </w:p>
    <w:p w14:paraId="5F2A66F2" w14:textId="1C67E4D4" w:rsidR="00FD4327" w:rsidRPr="001038B5" w:rsidRDefault="00FD4327" w:rsidP="00C82B37">
      <w:pPr>
        <w:spacing w:after="120"/>
        <w:rPr>
          <w:rFonts w:cstheme="minorHAnsi"/>
          <w:sz w:val="22"/>
          <w:szCs w:val="22"/>
        </w:rPr>
      </w:pPr>
      <w:r w:rsidRPr="001038B5">
        <w:rPr>
          <w:rFonts w:cstheme="minorHAnsi"/>
          <w:sz w:val="22"/>
          <w:szCs w:val="22"/>
        </w:rPr>
        <w:t>The recent Guntersville High School graduate will begin work on the next phase of his life at Snead State Community College.</w:t>
      </w:r>
    </w:p>
    <w:p w14:paraId="22675AA6" w14:textId="2EF37986" w:rsidR="00FD4327" w:rsidRPr="001038B5" w:rsidRDefault="00FD4327" w:rsidP="00C82B37">
      <w:pPr>
        <w:spacing w:after="120"/>
        <w:rPr>
          <w:rFonts w:cstheme="minorHAnsi"/>
          <w:sz w:val="22"/>
          <w:szCs w:val="22"/>
        </w:rPr>
      </w:pPr>
      <w:r w:rsidRPr="001038B5">
        <w:rPr>
          <w:rFonts w:cstheme="minorHAnsi"/>
          <w:sz w:val="22"/>
          <w:szCs w:val="22"/>
        </w:rPr>
        <w:lastRenderedPageBreak/>
        <w:t xml:space="preserve">His goal is to pursue a degree in theology as he prepares to become a </w:t>
      </w:r>
      <w:r w:rsidR="00055E76">
        <w:rPr>
          <w:rFonts w:cstheme="minorHAnsi"/>
          <w:sz w:val="22"/>
          <w:szCs w:val="22"/>
        </w:rPr>
        <w:t xml:space="preserve">minister and </w:t>
      </w:r>
      <w:r w:rsidRPr="001038B5">
        <w:rPr>
          <w:rFonts w:cstheme="minorHAnsi"/>
          <w:sz w:val="22"/>
          <w:szCs w:val="22"/>
        </w:rPr>
        <w:t>motivational speaker</w:t>
      </w:r>
      <w:r w:rsidR="001369AE">
        <w:rPr>
          <w:rFonts w:cstheme="minorHAnsi"/>
          <w:sz w:val="22"/>
          <w:szCs w:val="22"/>
        </w:rPr>
        <w:t xml:space="preserve"> so he can </w:t>
      </w:r>
      <w:r w:rsidRPr="001038B5">
        <w:rPr>
          <w:rFonts w:cstheme="minorHAnsi"/>
          <w:sz w:val="22"/>
          <w:szCs w:val="22"/>
        </w:rPr>
        <w:t xml:space="preserve">share his </w:t>
      </w:r>
      <w:r w:rsidR="009F5FC8" w:rsidRPr="001038B5">
        <w:rPr>
          <w:rFonts w:cstheme="minorHAnsi"/>
          <w:sz w:val="22"/>
          <w:szCs w:val="22"/>
        </w:rPr>
        <w:t>faith</w:t>
      </w:r>
      <w:r w:rsidRPr="001038B5">
        <w:rPr>
          <w:rFonts w:cstheme="minorHAnsi"/>
          <w:sz w:val="22"/>
          <w:szCs w:val="22"/>
        </w:rPr>
        <w:t xml:space="preserve"> with others.</w:t>
      </w:r>
    </w:p>
    <w:p w14:paraId="04A7BF66" w14:textId="7F918051" w:rsidR="00FD4327" w:rsidRPr="001038B5" w:rsidRDefault="009F5FC8" w:rsidP="00C82B37">
      <w:pPr>
        <w:spacing w:after="120"/>
        <w:rPr>
          <w:rFonts w:cstheme="minorHAnsi"/>
          <w:sz w:val="22"/>
          <w:szCs w:val="22"/>
        </w:rPr>
      </w:pPr>
      <w:r w:rsidRPr="001038B5">
        <w:rPr>
          <w:rFonts w:cstheme="minorHAnsi"/>
          <w:sz w:val="22"/>
          <w:szCs w:val="22"/>
        </w:rPr>
        <w:t xml:space="preserve">Mark </w:t>
      </w:r>
      <w:proofErr w:type="spellStart"/>
      <w:r w:rsidRPr="001038B5">
        <w:rPr>
          <w:rFonts w:cstheme="minorHAnsi"/>
          <w:sz w:val="22"/>
          <w:szCs w:val="22"/>
        </w:rPr>
        <w:t>Kearley</w:t>
      </w:r>
      <w:proofErr w:type="spellEnd"/>
      <w:r w:rsidRPr="001038B5">
        <w:rPr>
          <w:rFonts w:cstheme="minorHAnsi"/>
          <w:sz w:val="22"/>
          <w:szCs w:val="22"/>
        </w:rPr>
        <w:t xml:space="preserve">, </w:t>
      </w:r>
      <w:r w:rsidR="00FD4327" w:rsidRPr="001038B5">
        <w:rPr>
          <w:rFonts w:cstheme="minorHAnsi"/>
          <w:sz w:val="22"/>
          <w:szCs w:val="22"/>
        </w:rPr>
        <w:t xml:space="preserve">Gabe’s Care Coordinator through the Huntsville Children’s Rehabilitation Service office, said he is very excited about the impact Gabe will have on others. </w:t>
      </w:r>
      <w:r w:rsidR="00B43147">
        <w:rPr>
          <w:rFonts w:cstheme="minorHAnsi"/>
          <w:sz w:val="22"/>
          <w:szCs w:val="22"/>
        </w:rPr>
        <w:t>Mark</w:t>
      </w:r>
      <w:r w:rsidR="00FD4327" w:rsidRPr="001038B5">
        <w:rPr>
          <w:rFonts w:cstheme="minorHAnsi"/>
          <w:sz w:val="22"/>
          <w:szCs w:val="22"/>
        </w:rPr>
        <w:t xml:space="preserve"> </w:t>
      </w:r>
      <w:r w:rsidR="00B43147">
        <w:rPr>
          <w:rFonts w:cstheme="minorHAnsi"/>
          <w:sz w:val="22"/>
          <w:szCs w:val="22"/>
        </w:rPr>
        <w:t xml:space="preserve">began working with </w:t>
      </w:r>
      <w:r w:rsidR="00FD4327" w:rsidRPr="001038B5">
        <w:rPr>
          <w:rFonts w:cstheme="minorHAnsi"/>
          <w:sz w:val="22"/>
          <w:szCs w:val="22"/>
        </w:rPr>
        <w:t>Gabe when he was 12 and said he saw his potential immediately.</w:t>
      </w:r>
    </w:p>
    <w:p w14:paraId="1B35440C" w14:textId="7875F3B3" w:rsidR="00FD4327" w:rsidRPr="001038B5" w:rsidRDefault="00FD4327" w:rsidP="00C82B37">
      <w:pPr>
        <w:spacing w:after="120"/>
        <w:rPr>
          <w:rFonts w:cstheme="minorHAnsi"/>
          <w:sz w:val="22"/>
          <w:szCs w:val="22"/>
        </w:rPr>
      </w:pPr>
      <w:r w:rsidRPr="001038B5">
        <w:rPr>
          <w:rFonts w:cstheme="minorHAnsi"/>
          <w:sz w:val="22"/>
          <w:szCs w:val="22"/>
        </w:rPr>
        <w:t>“There was something special about Gabe,” he said. “He had the motivation that you like to see in people. Self-motivated and a strong family support system.”</w:t>
      </w:r>
    </w:p>
    <w:p w14:paraId="1F960C05" w14:textId="6343BCCF" w:rsidR="00FD4327" w:rsidRPr="001038B5" w:rsidRDefault="00FD4327" w:rsidP="00C82B37">
      <w:pPr>
        <w:spacing w:after="120"/>
        <w:rPr>
          <w:rFonts w:cstheme="minorHAnsi"/>
          <w:sz w:val="22"/>
          <w:szCs w:val="22"/>
        </w:rPr>
      </w:pPr>
      <w:r w:rsidRPr="001038B5">
        <w:rPr>
          <w:rFonts w:cstheme="minorHAnsi"/>
          <w:sz w:val="22"/>
          <w:szCs w:val="22"/>
        </w:rPr>
        <w:t>CRS helped Gabe secure a manual wheelchair and brought him in for amputee, seating, and Teen Transition clinics</w:t>
      </w:r>
      <w:r w:rsidR="001369AE">
        <w:rPr>
          <w:rFonts w:cstheme="minorHAnsi"/>
          <w:sz w:val="22"/>
          <w:szCs w:val="22"/>
        </w:rPr>
        <w:t>. It</w:t>
      </w:r>
      <w:r w:rsidRPr="001038B5">
        <w:rPr>
          <w:rFonts w:cstheme="minorHAnsi"/>
          <w:sz w:val="22"/>
          <w:szCs w:val="22"/>
        </w:rPr>
        <w:t xml:space="preserve"> </w:t>
      </w:r>
      <w:r w:rsidR="009F5FC8" w:rsidRPr="001038B5">
        <w:rPr>
          <w:rFonts w:cstheme="minorHAnsi"/>
          <w:sz w:val="22"/>
          <w:szCs w:val="22"/>
        </w:rPr>
        <w:t>also helped secure</w:t>
      </w:r>
      <w:r w:rsidRPr="001038B5">
        <w:rPr>
          <w:rFonts w:cstheme="minorHAnsi"/>
          <w:sz w:val="22"/>
          <w:szCs w:val="22"/>
        </w:rPr>
        <w:t xml:space="preserve"> a motorized wheelchair</w:t>
      </w:r>
      <w:r w:rsidR="009F5FC8" w:rsidRPr="001038B5">
        <w:rPr>
          <w:rFonts w:cstheme="minorHAnsi"/>
          <w:sz w:val="22"/>
          <w:szCs w:val="22"/>
        </w:rPr>
        <w:t xml:space="preserve"> for him</w:t>
      </w:r>
      <w:r w:rsidRPr="001038B5">
        <w:rPr>
          <w:rFonts w:cstheme="minorHAnsi"/>
          <w:sz w:val="22"/>
          <w:szCs w:val="22"/>
        </w:rPr>
        <w:t xml:space="preserve">, which has improved his mobility tremendously during his shifts </w:t>
      </w:r>
      <w:r w:rsidR="001369AE">
        <w:rPr>
          <w:rFonts w:cstheme="minorHAnsi"/>
          <w:sz w:val="22"/>
          <w:szCs w:val="22"/>
        </w:rPr>
        <w:t xml:space="preserve">working </w:t>
      </w:r>
      <w:r w:rsidRPr="001038B5">
        <w:rPr>
          <w:rFonts w:cstheme="minorHAnsi"/>
          <w:sz w:val="22"/>
          <w:szCs w:val="22"/>
        </w:rPr>
        <w:t>at McDonald’s.</w:t>
      </w:r>
    </w:p>
    <w:p w14:paraId="37649BFE" w14:textId="68FF127A" w:rsidR="00FD4327" w:rsidRDefault="00FD4327" w:rsidP="00C82B37">
      <w:pPr>
        <w:spacing w:after="120"/>
        <w:rPr>
          <w:rFonts w:cstheme="minorHAnsi"/>
          <w:sz w:val="22"/>
          <w:szCs w:val="22"/>
        </w:rPr>
      </w:pPr>
      <w:r w:rsidRPr="001038B5">
        <w:rPr>
          <w:rFonts w:cstheme="minorHAnsi"/>
          <w:sz w:val="22"/>
          <w:szCs w:val="22"/>
        </w:rPr>
        <w:t xml:space="preserve">The next step, </w:t>
      </w:r>
      <w:r w:rsidR="00B43147">
        <w:rPr>
          <w:rFonts w:cstheme="minorHAnsi"/>
          <w:sz w:val="22"/>
          <w:szCs w:val="22"/>
        </w:rPr>
        <w:t>Mark</w:t>
      </w:r>
      <w:r w:rsidRPr="001038B5">
        <w:rPr>
          <w:rFonts w:cstheme="minorHAnsi"/>
          <w:sz w:val="22"/>
          <w:szCs w:val="22"/>
        </w:rPr>
        <w:t xml:space="preserve"> said, is the adaptive driver program and even more independence.</w:t>
      </w:r>
    </w:p>
    <w:p w14:paraId="35D98ECD" w14:textId="77777777" w:rsidR="00E24962" w:rsidRPr="00E24962" w:rsidRDefault="00E24962" w:rsidP="00C82B37">
      <w:pPr>
        <w:rPr>
          <w:rFonts w:cstheme="minorHAnsi"/>
          <w:i/>
          <w:iCs/>
          <w:sz w:val="22"/>
          <w:szCs w:val="22"/>
        </w:rPr>
      </w:pPr>
      <w:r w:rsidRPr="00E24962">
        <w:rPr>
          <w:rFonts w:cstheme="minorHAnsi"/>
          <w:i/>
          <w:iCs/>
          <w:sz w:val="22"/>
          <w:szCs w:val="22"/>
        </w:rPr>
        <w:t>View this and more success stories on the official ADRS YouTube channels: ADRS Family (youtube.com/</w:t>
      </w:r>
      <w:proofErr w:type="spellStart"/>
      <w:r w:rsidRPr="00E24962">
        <w:rPr>
          <w:rFonts w:cstheme="minorHAnsi"/>
          <w:i/>
          <w:iCs/>
          <w:sz w:val="22"/>
          <w:szCs w:val="22"/>
        </w:rPr>
        <w:t>adrsfamily</w:t>
      </w:r>
      <w:proofErr w:type="spellEnd"/>
      <w:r w:rsidRPr="00E24962">
        <w:rPr>
          <w:rFonts w:cstheme="minorHAnsi"/>
          <w:i/>
          <w:iCs/>
          <w:sz w:val="22"/>
          <w:szCs w:val="22"/>
        </w:rPr>
        <w:t>), and ADRS TV (youtube.com/</w:t>
      </w:r>
      <w:proofErr w:type="spellStart"/>
      <w:r w:rsidRPr="00E24962">
        <w:rPr>
          <w:rFonts w:cstheme="minorHAnsi"/>
          <w:i/>
          <w:iCs/>
          <w:sz w:val="22"/>
          <w:szCs w:val="22"/>
        </w:rPr>
        <w:t>adrstv</w:t>
      </w:r>
      <w:proofErr w:type="spellEnd"/>
      <w:r w:rsidRPr="00E24962">
        <w:rPr>
          <w:rFonts w:cstheme="minorHAnsi"/>
          <w:i/>
          <w:iCs/>
          <w:sz w:val="22"/>
          <w:szCs w:val="22"/>
        </w:rPr>
        <w:t>).</w:t>
      </w:r>
    </w:p>
    <w:p w14:paraId="2C9F6148" w14:textId="7963BEFA" w:rsidR="00FD4327" w:rsidRPr="001038B5" w:rsidRDefault="00FD4327" w:rsidP="00C82B37">
      <w:pPr>
        <w:rPr>
          <w:rFonts w:cstheme="minorHAnsi"/>
          <w:sz w:val="22"/>
          <w:szCs w:val="22"/>
        </w:rPr>
      </w:pPr>
    </w:p>
    <w:p w14:paraId="49BE9C87" w14:textId="3087BD5D" w:rsidR="00FD4327" w:rsidRPr="001038B5" w:rsidRDefault="00FD4327" w:rsidP="00C82B37">
      <w:pPr>
        <w:rPr>
          <w:rFonts w:cstheme="minorHAnsi"/>
          <w:sz w:val="22"/>
          <w:szCs w:val="22"/>
        </w:rPr>
      </w:pPr>
    </w:p>
    <w:p w14:paraId="455D7762" w14:textId="77777777" w:rsidR="00E24962" w:rsidRPr="001038B5" w:rsidRDefault="00E24962" w:rsidP="00E24962">
      <w:pPr>
        <w:pStyle w:val="Heading3"/>
      </w:pPr>
      <w:r>
        <w:t xml:space="preserve">Alexus Cleary, </w:t>
      </w:r>
      <w:r w:rsidRPr="001038B5">
        <w:t>Etowah County</w:t>
      </w:r>
    </w:p>
    <w:p w14:paraId="2DB9B409" w14:textId="77777777" w:rsidR="00E24962" w:rsidRPr="001038B5" w:rsidRDefault="00E24962" w:rsidP="00E24962">
      <w:pPr>
        <w:pStyle w:val="Heading3"/>
      </w:pPr>
      <w:r>
        <w:t>and Marianna Welbourne, St. Clair County</w:t>
      </w:r>
      <w:r w:rsidRPr="001038B5">
        <w:t xml:space="preserve"> </w:t>
      </w:r>
    </w:p>
    <w:p w14:paraId="03E15656" w14:textId="76B9D3F7" w:rsidR="00B771AC" w:rsidRPr="001038B5" w:rsidRDefault="00B771AC" w:rsidP="00E24962">
      <w:pPr>
        <w:rPr>
          <w:rFonts w:cstheme="minorHAnsi"/>
          <w:sz w:val="22"/>
          <w:szCs w:val="22"/>
        </w:rPr>
      </w:pPr>
    </w:p>
    <w:p w14:paraId="24D35652" w14:textId="74ABC45D" w:rsidR="00B771AC" w:rsidRPr="001038B5" w:rsidRDefault="00B771AC" w:rsidP="00C82B37">
      <w:pPr>
        <w:spacing w:after="120"/>
        <w:rPr>
          <w:rFonts w:cstheme="minorHAnsi"/>
          <w:sz w:val="22"/>
          <w:szCs w:val="22"/>
        </w:rPr>
      </w:pPr>
      <w:r w:rsidRPr="001038B5">
        <w:rPr>
          <w:rFonts w:cstheme="minorHAnsi"/>
          <w:sz w:val="22"/>
          <w:szCs w:val="22"/>
        </w:rPr>
        <w:t xml:space="preserve">Increased independence becomes a top priority as children progress through their teenage years. For a pair of Gadsden-area </w:t>
      </w:r>
      <w:r w:rsidR="00B64431">
        <w:rPr>
          <w:rFonts w:cstheme="minorHAnsi"/>
          <w:sz w:val="22"/>
          <w:szCs w:val="22"/>
        </w:rPr>
        <w:t>teens served by CRS</w:t>
      </w:r>
      <w:r w:rsidRPr="001038B5">
        <w:rPr>
          <w:rFonts w:cstheme="minorHAnsi"/>
          <w:sz w:val="22"/>
          <w:szCs w:val="22"/>
        </w:rPr>
        <w:t xml:space="preserve">, the presentation of Obi Robotic Independent Feeders added </w:t>
      </w:r>
      <w:r w:rsidR="00B64431">
        <w:rPr>
          <w:rFonts w:cstheme="minorHAnsi"/>
          <w:sz w:val="22"/>
          <w:szCs w:val="22"/>
        </w:rPr>
        <w:t>another</w:t>
      </w:r>
      <w:r w:rsidRPr="001038B5">
        <w:rPr>
          <w:rFonts w:cstheme="minorHAnsi"/>
          <w:sz w:val="22"/>
          <w:szCs w:val="22"/>
        </w:rPr>
        <w:t xml:space="preserve"> task the girls could perform on their own.</w:t>
      </w:r>
    </w:p>
    <w:p w14:paraId="46390DF1" w14:textId="5F0CC36F" w:rsidR="00B771AC" w:rsidRPr="001038B5" w:rsidRDefault="00B771AC" w:rsidP="00C82B37">
      <w:pPr>
        <w:spacing w:after="120"/>
        <w:rPr>
          <w:rFonts w:cstheme="minorHAnsi"/>
          <w:sz w:val="22"/>
          <w:szCs w:val="22"/>
        </w:rPr>
      </w:pPr>
      <w:r w:rsidRPr="001038B5">
        <w:rPr>
          <w:rFonts w:cstheme="minorHAnsi"/>
          <w:sz w:val="22"/>
          <w:szCs w:val="22"/>
        </w:rPr>
        <w:t>CRS Occupational Therapist (OT) Dana Grady said helping Gadsden City High School student Alexus Cleary and Springville Middle School’s Marianna Welbourne secure the feeders was a new experience for everyone involved.</w:t>
      </w:r>
    </w:p>
    <w:p w14:paraId="32645B7D" w14:textId="69EC00C0" w:rsidR="00B771AC" w:rsidRPr="001038B5" w:rsidRDefault="00B771AC" w:rsidP="00C82B37">
      <w:pPr>
        <w:spacing w:after="120"/>
        <w:rPr>
          <w:rFonts w:cstheme="minorHAnsi"/>
          <w:sz w:val="22"/>
          <w:szCs w:val="22"/>
        </w:rPr>
      </w:pPr>
      <w:r w:rsidRPr="001038B5">
        <w:rPr>
          <w:rFonts w:cstheme="minorHAnsi"/>
          <w:sz w:val="22"/>
          <w:szCs w:val="22"/>
        </w:rPr>
        <w:t>Alexus, whose arthrogryposis limits motor movements in her upper extremities, attended a seating clinic with Physical Therapist Lisa Ellis</w:t>
      </w:r>
      <w:r w:rsidR="00C81B86" w:rsidRPr="001038B5">
        <w:rPr>
          <w:rFonts w:cstheme="minorHAnsi"/>
          <w:sz w:val="22"/>
          <w:szCs w:val="22"/>
        </w:rPr>
        <w:t>,</w:t>
      </w:r>
      <w:r w:rsidRPr="001038B5">
        <w:rPr>
          <w:rFonts w:cstheme="minorHAnsi"/>
          <w:sz w:val="22"/>
          <w:szCs w:val="22"/>
        </w:rPr>
        <w:t xml:space="preserve"> who suggested </w:t>
      </w:r>
      <w:r w:rsidR="00B43147">
        <w:rPr>
          <w:rFonts w:cstheme="minorHAnsi"/>
          <w:sz w:val="22"/>
          <w:szCs w:val="22"/>
        </w:rPr>
        <w:t>she</w:t>
      </w:r>
      <w:r w:rsidR="00C81B86" w:rsidRPr="001038B5">
        <w:rPr>
          <w:rFonts w:cstheme="minorHAnsi"/>
          <w:sz w:val="22"/>
          <w:szCs w:val="22"/>
        </w:rPr>
        <w:t xml:space="preserve"> </w:t>
      </w:r>
      <w:r w:rsidRPr="001038B5">
        <w:rPr>
          <w:rFonts w:cstheme="minorHAnsi"/>
          <w:sz w:val="22"/>
          <w:szCs w:val="22"/>
        </w:rPr>
        <w:t xml:space="preserve">try </w:t>
      </w:r>
      <w:r w:rsidR="00B64431">
        <w:rPr>
          <w:rFonts w:cstheme="minorHAnsi"/>
          <w:sz w:val="22"/>
          <w:szCs w:val="22"/>
        </w:rPr>
        <w:t>a robotic</w:t>
      </w:r>
      <w:r w:rsidRPr="001038B5">
        <w:rPr>
          <w:rFonts w:cstheme="minorHAnsi"/>
          <w:sz w:val="22"/>
          <w:szCs w:val="22"/>
        </w:rPr>
        <w:t xml:space="preserve"> feeder. Alexus is highly intelligent, and they knew she would be an excellent candidate. A</w:t>
      </w:r>
      <w:r w:rsidR="00B64431">
        <w:rPr>
          <w:rFonts w:cstheme="minorHAnsi"/>
          <w:sz w:val="22"/>
          <w:szCs w:val="22"/>
        </w:rPr>
        <w:t>fter a</w:t>
      </w:r>
      <w:r w:rsidRPr="001038B5">
        <w:rPr>
          <w:rFonts w:cstheme="minorHAnsi"/>
          <w:sz w:val="22"/>
          <w:szCs w:val="22"/>
        </w:rPr>
        <w:t xml:space="preserve"> trial run</w:t>
      </w:r>
      <w:r w:rsidR="00B64431">
        <w:rPr>
          <w:rFonts w:cstheme="minorHAnsi"/>
          <w:sz w:val="22"/>
          <w:szCs w:val="22"/>
        </w:rPr>
        <w:t>, she</w:t>
      </w:r>
      <w:r w:rsidRPr="001038B5">
        <w:rPr>
          <w:rFonts w:cstheme="minorHAnsi"/>
          <w:sz w:val="22"/>
          <w:szCs w:val="22"/>
        </w:rPr>
        <w:t xml:space="preserve"> </w:t>
      </w:r>
      <w:r w:rsidR="00B64431">
        <w:rPr>
          <w:rFonts w:cstheme="minorHAnsi"/>
          <w:sz w:val="22"/>
          <w:szCs w:val="22"/>
        </w:rPr>
        <w:t>quickly learned how to use it successfully</w:t>
      </w:r>
      <w:r w:rsidRPr="001038B5">
        <w:rPr>
          <w:rFonts w:cstheme="minorHAnsi"/>
          <w:sz w:val="22"/>
          <w:szCs w:val="22"/>
        </w:rPr>
        <w:t>.</w:t>
      </w:r>
    </w:p>
    <w:p w14:paraId="05651AEB" w14:textId="145C30C0" w:rsidR="00B771AC" w:rsidRPr="001038B5" w:rsidRDefault="00B771AC" w:rsidP="00C82B37">
      <w:pPr>
        <w:spacing w:after="120"/>
        <w:rPr>
          <w:rFonts w:cstheme="minorHAnsi"/>
          <w:sz w:val="22"/>
          <w:szCs w:val="22"/>
        </w:rPr>
      </w:pPr>
      <w:r w:rsidRPr="001038B5">
        <w:rPr>
          <w:rFonts w:cstheme="minorHAnsi"/>
          <w:sz w:val="22"/>
          <w:szCs w:val="22"/>
        </w:rPr>
        <w:t>“We brought her in, and she just immediately knew how to do this with no problems at all,”</w:t>
      </w:r>
      <w:r w:rsidR="009C4FEE">
        <w:rPr>
          <w:rFonts w:cstheme="minorHAnsi"/>
          <w:sz w:val="22"/>
          <w:szCs w:val="22"/>
        </w:rPr>
        <w:t xml:space="preserve"> </w:t>
      </w:r>
      <w:r w:rsidR="00B43147">
        <w:rPr>
          <w:rFonts w:cstheme="minorHAnsi"/>
          <w:sz w:val="22"/>
          <w:szCs w:val="22"/>
        </w:rPr>
        <w:t>Dana</w:t>
      </w:r>
      <w:r w:rsidRPr="001038B5">
        <w:rPr>
          <w:rFonts w:cstheme="minorHAnsi"/>
          <w:sz w:val="22"/>
          <w:szCs w:val="22"/>
        </w:rPr>
        <w:t xml:space="preserve"> said. </w:t>
      </w:r>
    </w:p>
    <w:p w14:paraId="12C65ECC" w14:textId="77777777" w:rsidR="00B771AC" w:rsidRPr="001038B5" w:rsidRDefault="00B771AC" w:rsidP="00C82B37">
      <w:pPr>
        <w:spacing w:after="120"/>
        <w:rPr>
          <w:rFonts w:cstheme="minorHAnsi"/>
          <w:sz w:val="22"/>
          <w:szCs w:val="22"/>
        </w:rPr>
      </w:pPr>
      <w:r w:rsidRPr="001038B5">
        <w:rPr>
          <w:rFonts w:cstheme="minorHAnsi"/>
          <w:sz w:val="22"/>
          <w:szCs w:val="22"/>
        </w:rPr>
        <w:t>The same is true for Marianna, who was born with multiple limb deficiencies. She has a functional lower-left extremity and has been using it effectively to hold utensils, play video games, type, and perform other daily tasks.</w:t>
      </w:r>
    </w:p>
    <w:p w14:paraId="3C2D6969" w14:textId="2FA27286" w:rsidR="00B771AC" w:rsidRPr="001038B5" w:rsidRDefault="009F5FC8" w:rsidP="00C82B37">
      <w:pPr>
        <w:spacing w:after="120"/>
        <w:rPr>
          <w:rFonts w:cstheme="minorHAnsi"/>
          <w:sz w:val="22"/>
          <w:szCs w:val="22"/>
        </w:rPr>
      </w:pPr>
      <w:r w:rsidRPr="001038B5">
        <w:rPr>
          <w:rFonts w:cstheme="minorHAnsi"/>
          <w:sz w:val="22"/>
          <w:szCs w:val="22"/>
        </w:rPr>
        <w:t xml:space="preserve">But </w:t>
      </w:r>
      <w:r w:rsidR="00B43147">
        <w:rPr>
          <w:rFonts w:cstheme="minorHAnsi"/>
          <w:sz w:val="22"/>
          <w:szCs w:val="22"/>
        </w:rPr>
        <w:t>Dana</w:t>
      </w:r>
      <w:r w:rsidR="00B771AC" w:rsidRPr="001038B5">
        <w:rPr>
          <w:rFonts w:cstheme="minorHAnsi"/>
          <w:sz w:val="22"/>
          <w:szCs w:val="22"/>
        </w:rPr>
        <w:t xml:space="preserve"> said holding things </w:t>
      </w:r>
      <w:r w:rsidR="00C81B86" w:rsidRPr="001038B5">
        <w:rPr>
          <w:rFonts w:cstheme="minorHAnsi"/>
          <w:sz w:val="22"/>
          <w:szCs w:val="22"/>
        </w:rPr>
        <w:t>this way</w:t>
      </w:r>
      <w:r w:rsidR="00B771AC" w:rsidRPr="001038B5">
        <w:rPr>
          <w:rFonts w:cstheme="minorHAnsi"/>
          <w:sz w:val="22"/>
          <w:szCs w:val="22"/>
        </w:rPr>
        <w:t xml:space="preserve"> can be tiring after a full day of school and other activities, so the </w:t>
      </w:r>
      <w:r w:rsidR="00B64431">
        <w:rPr>
          <w:rFonts w:cstheme="minorHAnsi"/>
          <w:sz w:val="22"/>
          <w:szCs w:val="22"/>
        </w:rPr>
        <w:t xml:space="preserve">robotic </w:t>
      </w:r>
      <w:r w:rsidR="00B771AC" w:rsidRPr="001038B5">
        <w:rPr>
          <w:rFonts w:cstheme="minorHAnsi"/>
          <w:sz w:val="22"/>
          <w:szCs w:val="22"/>
        </w:rPr>
        <w:t>feeder simplifies meals.</w:t>
      </w:r>
    </w:p>
    <w:p w14:paraId="7A101177" w14:textId="295EAECC" w:rsidR="00B771AC" w:rsidRPr="001038B5" w:rsidRDefault="00B771AC" w:rsidP="00C82B37">
      <w:pPr>
        <w:spacing w:after="120"/>
        <w:rPr>
          <w:rFonts w:cstheme="minorHAnsi"/>
          <w:sz w:val="22"/>
          <w:szCs w:val="22"/>
        </w:rPr>
      </w:pPr>
      <w:r w:rsidRPr="001038B5">
        <w:rPr>
          <w:rFonts w:cstheme="minorHAnsi"/>
          <w:sz w:val="22"/>
          <w:szCs w:val="22"/>
        </w:rPr>
        <w:t>Like Alexus, Marianna had no problems adapting</w:t>
      </w:r>
      <w:r w:rsidR="00605786" w:rsidRPr="001038B5">
        <w:rPr>
          <w:rFonts w:cstheme="minorHAnsi"/>
          <w:sz w:val="22"/>
          <w:szCs w:val="22"/>
        </w:rPr>
        <w:t>,</w:t>
      </w:r>
      <w:r w:rsidRPr="001038B5">
        <w:rPr>
          <w:rFonts w:cstheme="minorHAnsi"/>
          <w:sz w:val="22"/>
          <w:szCs w:val="22"/>
        </w:rPr>
        <w:t xml:space="preserve"> thanks in part to a mount </w:t>
      </w:r>
      <w:r w:rsidR="00D1211F" w:rsidRPr="001038B5">
        <w:rPr>
          <w:rFonts w:cstheme="minorHAnsi"/>
          <w:sz w:val="22"/>
          <w:szCs w:val="22"/>
        </w:rPr>
        <w:t xml:space="preserve">ADRS </w:t>
      </w:r>
      <w:r w:rsidR="00B64431">
        <w:rPr>
          <w:rFonts w:cstheme="minorHAnsi"/>
          <w:sz w:val="22"/>
          <w:szCs w:val="22"/>
        </w:rPr>
        <w:t>R</w:t>
      </w:r>
      <w:r w:rsidR="00D1211F" w:rsidRPr="001038B5">
        <w:rPr>
          <w:rFonts w:cstheme="minorHAnsi"/>
          <w:sz w:val="22"/>
          <w:szCs w:val="22"/>
        </w:rPr>
        <w:t xml:space="preserve">ehab </w:t>
      </w:r>
      <w:r w:rsidR="00B64431">
        <w:rPr>
          <w:rFonts w:cstheme="minorHAnsi"/>
          <w:sz w:val="22"/>
          <w:szCs w:val="22"/>
        </w:rPr>
        <w:t>E</w:t>
      </w:r>
      <w:r w:rsidR="00D1211F" w:rsidRPr="001038B5">
        <w:rPr>
          <w:rFonts w:cstheme="minorHAnsi"/>
          <w:sz w:val="22"/>
          <w:szCs w:val="22"/>
        </w:rPr>
        <w:t xml:space="preserve">ngineers </w:t>
      </w:r>
      <w:r w:rsidRPr="001038B5">
        <w:rPr>
          <w:rFonts w:cstheme="minorHAnsi"/>
          <w:sz w:val="22"/>
          <w:szCs w:val="22"/>
        </w:rPr>
        <w:t>created</w:t>
      </w:r>
      <w:r w:rsidR="00C81B86" w:rsidRPr="001038B5">
        <w:rPr>
          <w:rFonts w:cstheme="minorHAnsi"/>
          <w:sz w:val="22"/>
          <w:szCs w:val="22"/>
        </w:rPr>
        <w:t xml:space="preserve"> specifically for her.  This mount</w:t>
      </w:r>
      <w:r w:rsidRPr="001038B5">
        <w:rPr>
          <w:rFonts w:cstheme="minorHAnsi"/>
          <w:sz w:val="22"/>
          <w:szCs w:val="22"/>
        </w:rPr>
        <w:t xml:space="preserve"> hold</w:t>
      </w:r>
      <w:r w:rsidR="00C81B86" w:rsidRPr="001038B5">
        <w:rPr>
          <w:rFonts w:cstheme="minorHAnsi"/>
          <w:sz w:val="22"/>
          <w:szCs w:val="22"/>
        </w:rPr>
        <w:t>s</w:t>
      </w:r>
      <w:r w:rsidRPr="001038B5">
        <w:rPr>
          <w:rFonts w:cstheme="minorHAnsi"/>
          <w:sz w:val="22"/>
          <w:szCs w:val="22"/>
        </w:rPr>
        <w:t xml:space="preserve"> the</w:t>
      </w:r>
      <w:r w:rsidR="00C81B86" w:rsidRPr="001038B5">
        <w:rPr>
          <w:rFonts w:cstheme="minorHAnsi"/>
          <w:sz w:val="22"/>
          <w:szCs w:val="22"/>
        </w:rPr>
        <w:t xml:space="preserve"> robotic feeder’s</w:t>
      </w:r>
      <w:r w:rsidRPr="001038B5">
        <w:rPr>
          <w:rFonts w:cstheme="minorHAnsi"/>
          <w:sz w:val="22"/>
          <w:szCs w:val="22"/>
        </w:rPr>
        <w:t xml:space="preserve"> two switches</w:t>
      </w:r>
      <w:r w:rsidR="00605786" w:rsidRPr="001038B5">
        <w:rPr>
          <w:rFonts w:cstheme="minorHAnsi"/>
          <w:sz w:val="22"/>
          <w:szCs w:val="22"/>
        </w:rPr>
        <w:t>,</w:t>
      </w:r>
      <w:r w:rsidRPr="001038B5">
        <w:rPr>
          <w:rFonts w:cstheme="minorHAnsi"/>
          <w:sz w:val="22"/>
          <w:szCs w:val="22"/>
        </w:rPr>
        <w:t xml:space="preserve"> </w:t>
      </w:r>
      <w:r w:rsidR="00C81B86" w:rsidRPr="001038B5">
        <w:rPr>
          <w:rFonts w:cstheme="minorHAnsi"/>
          <w:sz w:val="22"/>
          <w:szCs w:val="22"/>
        </w:rPr>
        <w:t>and</w:t>
      </w:r>
      <w:r w:rsidRPr="001038B5">
        <w:rPr>
          <w:rFonts w:cstheme="minorHAnsi"/>
          <w:sz w:val="22"/>
          <w:szCs w:val="22"/>
        </w:rPr>
        <w:t xml:space="preserve"> she </w:t>
      </w:r>
      <w:r w:rsidR="00C81B86" w:rsidRPr="001038B5">
        <w:rPr>
          <w:rFonts w:cstheme="minorHAnsi"/>
          <w:sz w:val="22"/>
          <w:szCs w:val="22"/>
        </w:rPr>
        <w:t xml:space="preserve">can </w:t>
      </w:r>
      <w:r w:rsidRPr="001038B5">
        <w:rPr>
          <w:rFonts w:cstheme="minorHAnsi"/>
          <w:sz w:val="22"/>
          <w:szCs w:val="22"/>
        </w:rPr>
        <w:t>access</w:t>
      </w:r>
      <w:r w:rsidR="00C81B86" w:rsidRPr="001038B5">
        <w:rPr>
          <w:rFonts w:cstheme="minorHAnsi"/>
          <w:sz w:val="22"/>
          <w:szCs w:val="22"/>
        </w:rPr>
        <w:t xml:space="preserve"> them</w:t>
      </w:r>
      <w:r w:rsidRPr="001038B5">
        <w:rPr>
          <w:rFonts w:cstheme="minorHAnsi"/>
          <w:sz w:val="22"/>
          <w:szCs w:val="22"/>
        </w:rPr>
        <w:t xml:space="preserve"> with her left lower extremity.</w:t>
      </w:r>
    </w:p>
    <w:p w14:paraId="557AED74" w14:textId="229343C2" w:rsidR="00B771AC" w:rsidRPr="001038B5" w:rsidRDefault="00B771AC" w:rsidP="00C82B37">
      <w:pPr>
        <w:spacing w:after="120"/>
        <w:rPr>
          <w:rFonts w:cstheme="minorHAnsi"/>
          <w:sz w:val="22"/>
          <w:szCs w:val="22"/>
        </w:rPr>
      </w:pPr>
      <w:r w:rsidRPr="001038B5">
        <w:rPr>
          <w:rFonts w:cstheme="minorHAnsi"/>
          <w:sz w:val="22"/>
          <w:szCs w:val="22"/>
        </w:rPr>
        <w:t xml:space="preserve">The device is </w:t>
      </w:r>
      <w:r w:rsidR="00C81B86" w:rsidRPr="001038B5">
        <w:rPr>
          <w:rFonts w:cstheme="minorHAnsi"/>
          <w:sz w:val="22"/>
          <w:szCs w:val="22"/>
        </w:rPr>
        <w:t>battery-operated</w:t>
      </w:r>
      <w:r w:rsidRPr="001038B5">
        <w:rPr>
          <w:rFonts w:cstheme="minorHAnsi"/>
          <w:sz w:val="22"/>
          <w:szCs w:val="22"/>
        </w:rPr>
        <w:t xml:space="preserve"> and comes with a carrying case. It has different bowls for different foods and a calibrated robotic arm to bring the desired food close to the </w:t>
      </w:r>
      <w:r w:rsidR="00D1211F" w:rsidRPr="001038B5">
        <w:rPr>
          <w:rFonts w:cstheme="minorHAnsi"/>
          <w:sz w:val="22"/>
          <w:szCs w:val="22"/>
        </w:rPr>
        <w:t>user’s</w:t>
      </w:r>
      <w:r w:rsidRPr="001038B5">
        <w:rPr>
          <w:rFonts w:cstheme="minorHAnsi"/>
          <w:sz w:val="22"/>
          <w:szCs w:val="22"/>
        </w:rPr>
        <w:t xml:space="preserve"> mouth.</w:t>
      </w:r>
    </w:p>
    <w:p w14:paraId="5205A9CF" w14:textId="306499A2" w:rsidR="00B771AC" w:rsidRDefault="00B771AC" w:rsidP="00C82B37">
      <w:pPr>
        <w:spacing w:after="120"/>
        <w:rPr>
          <w:rFonts w:cstheme="minorHAnsi"/>
          <w:sz w:val="22"/>
          <w:szCs w:val="22"/>
        </w:rPr>
      </w:pPr>
      <w:r w:rsidRPr="001038B5">
        <w:rPr>
          <w:rFonts w:cstheme="minorHAnsi"/>
          <w:sz w:val="22"/>
          <w:szCs w:val="22"/>
        </w:rPr>
        <w:t>It even includes a sensor to detect when the amount of food in the bowl is getting low so that it can scrape what remains to the center for easier pickups.</w:t>
      </w:r>
    </w:p>
    <w:p w14:paraId="107CC27C" w14:textId="4DCBC76E" w:rsidR="00E24962" w:rsidRDefault="00E24962" w:rsidP="00C82B37">
      <w:pPr>
        <w:rPr>
          <w:rFonts w:cstheme="minorHAnsi"/>
          <w:i/>
          <w:iCs/>
          <w:sz w:val="22"/>
          <w:szCs w:val="22"/>
        </w:rPr>
      </w:pPr>
      <w:r w:rsidRPr="00E24962">
        <w:rPr>
          <w:rFonts w:cstheme="minorHAnsi"/>
          <w:i/>
          <w:iCs/>
          <w:sz w:val="22"/>
          <w:szCs w:val="22"/>
        </w:rPr>
        <w:t>View this and more success stories on the official ADRS YouTube channels: ADRS Family (youtube.com/</w:t>
      </w:r>
      <w:proofErr w:type="spellStart"/>
      <w:r w:rsidRPr="00E24962">
        <w:rPr>
          <w:rFonts w:cstheme="minorHAnsi"/>
          <w:i/>
          <w:iCs/>
          <w:sz w:val="22"/>
          <w:szCs w:val="22"/>
        </w:rPr>
        <w:t>adrsfamily</w:t>
      </w:r>
      <w:proofErr w:type="spellEnd"/>
      <w:r w:rsidRPr="00E24962">
        <w:rPr>
          <w:rFonts w:cstheme="minorHAnsi"/>
          <w:i/>
          <w:iCs/>
          <w:sz w:val="22"/>
          <w:szCs w:val="22"/>
        </w:rPr>
        <w:t>), and ADRS TV (youtube.com/</w:t>
      </w:r>
      <w:proofErr w:type="spellStart"/>
      <w:r w:rsidRPr="00E24962">
        <w:rPr>
          <w:rFonts w:cstheme="minorHAnsi"/>
          <w:i/>
          <w:iCs/>
          <w:sz w:val="22"/>
          <w:szCs w:val="22"/>
        </w:rPr>
        <w:t>adrstv</w:t>
      </w:r>
      <w:proofErr w:type="spellEnd"/>
      <w:r w:rsidRPr="00E24962">
        <w:rPr>
          <w:rFonts w:cstheme="minorHAnsi"/>
          <w:i/>
          <w:iCs/>
          <w:sz w:val="22"/>
          <w:szCs w:val="22"/>
        </w:rPr>
        <w:t>).</w:t>
      </w:r>
    </w:p>
    <w:p w14:paraId="1DAEAB71" w14:textId="77777777" w:rsidR="00B41116" w:rsidRPr="00E24962" w:rsidRDefault="00B41116" w:rsidP="00C82B37">
      <w:pPr>
        <w:rPr>
          <w:rFonts w:cstheme="minorHAnsi"/>
          <w:i/>
          <w:iCs/>
          <w:sz w:val="22"/>
          <w:szCs w:val="22"/>
        </w:rPr>
      </w:pPr>
    </w:p>
    <w:p w14:paraId="0A9DECB1" w14:textId="54DAC45D" w:rsidR="00D1211F" w:rsidRPr="001038B5" w:rsidRDefault="00D1211F" w:rsidP="00C82B37">
      <w:pPr>
        <w:rPr>
          <w:rFonts w:cstheme="minorHAnsi"/>
          <w:sz w:val="22"/>
          <w:szCs w:val="22"/>
        </w:rPr>
      </w:pPr>
    </w:p>
    <w:p w14:paraId="278CF1C3" w14:textId="77777777" w:rsidR="00C82B37" w:rsidRDefault="00C82B37">
      <w:pPr>
        <w:rPr>
          <w:rFonts w:asciiTheme="majorHAnsi" w:eastAsiaTheme="majorEastAsia" w:hAnsiTheme="majorHAnsi" w:cstheme="majorBidi"/>
          <w:color w:val="1F3763" w:themeColor="accent1" w:themeShade="7F"/>
        </w:rPr>
      </w:pPr>
      <w:r>
        <w:br w:type="page"/>
      </w:r>
    </w:p>
    <w:p w14:paraId="34C6FED4" w14:textId="0AA2EDE4" w:rsidR="00B771AC" w:rsidRPr="001038B5" w:rsidRDefault="00B771AC" w:rsidP="007D7B59">
      <w:pPr>
        <w:pStyle w:val="Heading3"/>
      </w:pPr>
      <w:r w:rsidRPr="001038B5">
        <w:lastRenderedPageBreak/>
        <w:t>Madison Martin, Walker County</w:t>
      </w:r>
    </w:p>
    <w:p w14:paraId="7938DFE6" w14:textId="15F261BC" w:rsidR="00B771AC" w:rsidRPr="001038B5" w:rsidRDefault="00B771AC" w:rsidP="00C82B37">
      <w:pPr>
        <w:rPr>
          <w:rFonts w:cstheme="minorHAnsi"/>
          <w:sz w:val="22"/>
          <w:szCs w:val="22"/>
        </w:rPr>
      </w:pPr>
    </w:p>
    <w:p w14:paraId="16B43BC2" w14:textId="3DFD70E5" w:rsidR="004D39A0" w:rsidRDefault="00AB2CAC" w:rsidP="00C82B37">
      <w:pPr>
        <w:spacing w:after="120"/>
        <w:rPr>
          <w:rFonts w:cstheme="minorHAnsi"/>
          <w:sz w:val="22"/>
          <w:szCs w:val="22"/>
        </w:rPr>
      </w:pPr>
      <w:r>
        <w:rPr>
          <w:rFonts w:cstheme="minorHAnsi"/>
          <w:sz w:val="22"/>
          <w:szCs w:val="22"/>
        </w:rPr>
        <w:t>T</w:t>
      </w:r>
      <w:r w:rsidR="004D39A0" w:rsidRPr="001038B5">
        <w:rPr>
          <w:rFonts w:cstheme="minorHAnsi"/>
          <w:sz w:val="22"/>
          <w:szCs w:val="22"/>
        </w:rPr>
        <w:t>he night Madison was born, doctors told her</w:t>
      </w:r>
      <w:r w:rsidR="004D39A0">
        <w:rPr>
          <w:rFonts w:cstheme="minorHAnsi"/>
          <w:sz w:val="22"/>
          <w:szCs w:val="22"/>
        </w:rPr>
        <w:t xml:space="preserve"> mother</w:t>
      </w:r>
      <w:r w:rsidR="004D39A0" w:rsidRPr="001038B5">
        <w:rPr>
          <w:rFonts w:cstheme="minorHAnsi"/>
          <w:sz w:val="22"/>
          <w:szCs w:val="22"/>
        </w:rPr>
        <w:t xml:space="preserve"> that if she survived, she would have a very long recovery. </w:t>
      </w:r>
      <w:r>
        <w:rPr>
          <w:rFonts w:cstheme="minorHAnsi"/>
          <w:sz w:val="22"/>
          <w:szCs w:val="22"/>
        </w:rPr>
        <w:t>But h</w:t>
      </w:r>
      <w:r w:rsidRPr="001038B5">
        <w:rPr>
          <w:rFonts w:cstheme="minorHAnsi"/>
          <w:sz w:val="22"/>
          <w:szCs w:val="22"/>
        </w:rPr>
        <w:t>er mother, Angela Martin, said that Madison had other plans.</w:t>
      </w:r>
      <w:r w:rsidR="00FE06FD">
        <w:rPr>
          <w:rFonts w:cstheme="minorHAnsi"/>
          <w:sz w:val="22"/>
          <w:szCs w:val="22"/>
        </w:rPr>
        <w:t xml:space="preserve"> </w:t>
      </w:r>
      <w:r w:rsidR="00FE06FD" w:rsidRPr="001038B5">
        <w:rPr>
          <w:rFonts w:cstheme="minorHAnsi"/>
          <w:sz w:val="22"/>
          <w:szCs w:val="22"/>
        </w:rPr>
        <w:t xml:space="preserve">By the night's end, her tube was </w:t>
      </w:r>
      <w:proofErr w:type="gramStart"/>
      <w:r w:rsidR="00FE06FD" w:rsidRPr="001038B5">
        <w:rPr>
          <w:rFonts w:cstheme="minorHAnsi"/>
          <w:sz w:val="22"/>
          <w:szCs w:val="22"/>
        </w:rPr>
        <w:t>removed</w:t>
      </w:r>
      <w:proofErr w:type="gramEnd"/>
      <w:r w:rsidR="00FE06FD" w:rsidRPr="001038B5">
        <w:rPr>
          <w:rFonts w:cstheme="minorHAnsi"/>
          <w:sz w:val="22"/>
          <w:szCs w:val="22"/>
        </w:rPr>
        <w:t xml:space="preserve"> and she started breathing on her own, sparking a pattern of triumphs </w:t>
      </w:r>
      <w:r w:rsidR="00FE06FD">
        <w:rPr>
          <w:rFonts w:cstheme="minorHAnsi"/>
          <w:sz w:val="22"/>
          <w:szCs w:val="22"/>
        </w:rPr>
        <w:t xml:space="preserve">she would achieve </w:t>
      </w:r>
      <w:r w:rsidR="00FE06FD" w:rsidRPr="001038B5">
        <w:rPr>
          <w:rFonts w:cstheme="minorHAnsi"/>
          <w:sz w:val="22"/>
          <w:szCs w:val="22"/>
        </w:rPr>
        <w:t>throughout her young life</w:t>
      </w:r>
      <w:r w:rsidR="00FE06FD">
        <w:rPr>
          <w:rFonts w:cstheme="minorHAnsi"/>
          <w:sz w:val="22"/>
          <w:szCs w:val="22"/>
        </w:rPr>
        <w:t>.</w:t>
      </w:r>
    </w:p>
    <w:p w14:paraId="1C995860" w14:textId="38E1E941" w:rsidR="00FE06FD" w:rsidRPr="001038B5" w:rsidRDefault="00FE06FD" w:rsidP="00C82B37">
      <w:pPr>
        <w:spacing w:after="120"/>
        <w:rPr>
          <w:rFonts w:cstheme="minorHAnsi"/>
          <w:sz w:val="22"/>
          <w:szCs w:val="22"/>
        </w:rPr>
      </w:pPr>
      <w:r>
        <w:rPr>
          <w:rFonts w:cstheme="minorHAnsi"/>
          <w:sz w:val="22"/>
          <w:szCs w:val="22"/>
        </w:rPr>
        <w:t>Madison, a senior at Oakman High School, was presented this year with</w:t>
      </w:r>
      <w:r w:rsidRPr="001038B5">
        <w:rPr>
          <w:rFonts w:cstheme="minorHAnsi"/>
          <w:sz w:val="22"/>
          <w:szCs w:val="22"/>
        </w:rPr>
        <w:t xml:space="preserve"> the Class 3A, Region 5 Bryant-Jordan Student-Athlete Achievement Award, and </w:t>
      </w:r>
      <w:r>
        <w:rPr>
          <w:rFonts w:cstheme="minorHAnsi"/>
          <w:sz w:val="22"/>
          <w:szCs w:val="22"/>
        </w:rPr>
        <w:t xml:space="preserve">she also received </w:t>
      </w:r>
      <w:r w:rsidRPr="001038B5">
        <w:rPr>
          <w:rFonts w:cstheme="minorHAnsi"/>
          <w:sz w:val="22"/>
          <w:szCs w:val="22"/>
        </w:rPr>
        <w:t>an A-Club Scholarship.</w:t>
      </w:r>
    </w:p>
    <w:p w14:paraId="4AE77E0D" w14:textId="4DBE2945" w:rsidR="00B771AC" w:rsidRPr="001038B5" w:rsidRDefault="00FE06FD" w:rsidP="00C82B37">
      <w:pPr>
        <w:spacing w:after="120"/>
        <w:rPr>
          <w:rFonts w:cstheme="minorHAnsi"/>
          <w:sz w:val="22"/>
          <w:szCs w:val="22"/>
        </w:rPr>
      </w:pPr>
      <w:r w:rsidRPr="001038B5">
        <w:rPr>
          <w:rFonts w:cstheme="minorHAnsi"/>
          <w:sz w:val="22"/>
          <w:szCs w:val="22"/>
        </w:rPr>
        <w:t>Angela said those who know Madison</w:t>
      </w:r>
      <w:r>
        <w:rPr>
          <w:rFonts w:cstheme="minorHAnsi"/>
          <w:sz w:val="22"/>
          <w:szCs w:val="22"/>
        </w:rPr>
        <w:t xml:space="preserve"> </w:t>
      </w:r>
      <w:r w:rsidRPr="001038B5">
        <w:rPr>
          <w:rFonts w:cstheme="minorHAnsi"/>
          <w:sz w:val="22"/>
          <w:szCs w:val="22"/>
        </w:rPr>
        <w:t>well are not surprised by her accomplishments.</w:t>
      </w:r>
    </w:p>
    <w:p w14:paraId="1498173B" w14:textId="4FBCC369" w:rsidR="00B771AC" w:rsidRPr="001038B5" w:rsidRDefault="00B771AC" w:rsidP="00C82B37">
      <w:pPr>
        <w:spacing w:after="120"/>
        <w:rPr>
          <w:rFonts w:cstheme="minorHAnsi"/>
          <w:sz w:val="22"/>
          <w:szCs w:val="22"/>
        </w:rPr>
      </w:pPr>
      <w:r w:rsidRPr="001038B5">
        <w:rPr>
          <w:rFonts w:cstheme="minorHAnsi"/>
          <w:sz w:val="22"/>
          <w:szCs w:val="22"/>
        </w:rPr>
        <w:t>“From the day she was born</w:t>
      </w:r>
      <w:r w:rsidR="00C81B86" w:rsidRPr="001038B5">
        <w:rPr>
          <w:rFonts w:cstheme="minorHAnsi"/>
          <w:sz w:val="22"/>
          <w:szCs w:val="22"/>
        </w:rPr>
        <w:t>,</w:t>
      </w:r>
      <w:r w:rsidRPr="001038B5">
        <w:rPr>
          <w:rFonts w:cstheme="minorHAnsi"/>
          <w:sz w:val="22"/>
          <w:szCs w:val="22"/>
        </w:rPr>
        <w:t xml:space="preserve"> she wanted to prove everybody wrong and show that she could do whatever she set her mind to,” she said.</w:t>
      </w:r>
    </w:p>
    <w:p w14:paraId="7AE9A8DA" w14:textId="3B3E2184" w:rsidR="00B771AC" w:rsidRPr="001038B5" w:rsidRDefault="00FE06FD" w:rsidP="00C82B37">
      <w:pPr>
        <w:spacing w:after="120"/>
        <w:rPr>
          <w:rFonts w:cstheme="minorHAnsi"/>
          <w:sz w:val="22"/>
          <w:szCs w:val="22"/>
        </w:rPr>
      </w:pPr>
      <w:r>
        <w:rPr>
          <w:rFonts w:cstheme="minorHAnsi"/>
          <w:sz w:val="22"/>
          <w:szCs w:val="22"/>
        </w:rPr>
        <w:t>Madison’s</w:t>
      </w:r>
      <w:r w:rsidR="00B771AC" w:rsidRPr="001038B5">
        <w:rPr>
          <w:rFonts w:cstheme="minorHAnsi"/>
          <w:sz w:val="22"/>
          <w:szCs w:val="22"/>
        </w:rPr>
        <w:t xml:space="preserve"> pathway to success has been built brick by brick. </w:t>
      </w:r>
      <w:r>
        <w:rPr>
          <w:rFonts w:cstheme="minorHAnsi"/>
          <w:sz w:val="22"/>
          <w:szCs w:val="22"/>
        </w:rPr>
        <w:t>She</w:t>
      </w:r>
      <w:r w:rsidR="00B771AC" w:rsidRPr="001038B5">
        <w:rPr>
          <w:rFonts w:cstheme="minorHAnsi"/>
          <w:sz w:val="22"/>
          <w:szCs w:val="22"/>
        </w:rPr>
        <w:t xml:space="preserve"> always wanted to do things </w:t>
      </w:r>
      <w:r w:rsidR="00C81B86" w:rsidRPr="001038B5">
        <w:rPr>
          <w:rFonts w:cstheme="minorHAnsi"/>
          <w:sz w:val="22"/>
          <w:szCs w:val="22"/>
        </w:rPr>
        <w:t>independently</w:t>
      </w:r>
      <w:r w:rsidR="00B771AC" w:rsidRPr="001038B5">
        <w:rPr>
          <w:rFonts w:cstheme="minorHAnsi"/>
          <w:sz w:val="22"/>
          <w:szCs w:val="22"/>
        </w:rPr>
        <w:t xml:space="preserve"> and said she was fortunate to have people in her corner willing to make that possible.</w:t>
      </w:r>
    </w:p>
    <w:p w14:paraId="0D8231D1" w14:textId="60B5F1AE" w:rsidR="00B771AC" w:rsidRPr="001038B5" w:rsidRDefault="00B771AC" w:rsidP="00C82B37">
      <w:pPr>
        <w:spacing w:after="120"/>
        <w:rPr>
          <w:rFonts w:cstheme="minorHAnsi"/>
          <w:sz w:val="22"/>
          <w:szCs w:val="22"/>
        </w:rPr>
      </w:pPr>
      <w:r w:rsidRPr="001038B5">
        <w:rPr>
          <w:rFonts w:cstheme="minorHAnsi"/>
          <w:sz w:val="22"/>
          <w:szCs w:val="22"/>
        </w:rPr>
        <w:t xml:space="preserve">The support system stretches beyond her family members and school, </w:t>
      </w:r>
      <w:r w:rsidR="00D1211F" w:rsidRPr="001038B5">
        <w:rPr>
          <w:rFonts w:cstheme="minorHAnsi"/>
          <w:sz w:val="22"/>
          <w:szCs w:val="22"/>
        </w:rPr>
        <w:t>including</w:t>
      </w:r>
      <w:r w:rsidRPr="001038B5">
        <w:rPr>
          <w:rFonts w:cstheme="minorHAnsi"/>
          <w:sz w:val="22"/>
          <w:szCs w:val="22"/>
        </w:rPr>
        <w:t xml:space="preserve"> </w:t>
      </w:r>
      <w:r w:rsidR="00D1211F" w:rsidRPr="001038B5">
        <w:rPr>
          <w:rFonts w:cstheme="minorHAnsi"/>
          <w:sz w:val="22"/>
          <w:szCs w:val="22"/>
        </w:rPr>
        <w:t>CRS</w:t>
      </w:r>
      <w:r w:rsidRPr="001038B5">
        <w:rPr>
          <w:rFonts w:cstheme="minorHAnsi"/>
          <w:sz w:val="22"/>
          <w:szCs w:val="22"/>
        </w:rPr>
        <w:t xml:space="preserve"> Social Work</w:t>
      </w:r>
      <w:r w:rsidR="00C81B86" w:rsidRPr="001038B5">
        <w:rPr>
          <w:rFonts w:cstheme="minorHAnsi"/>
          <w:sz w:val="22"/>
          <w:szCs w:val="22"/>
        </w:rPr>
        <w:t xml:space="preserve"> </w:t>
      </w:r>
      <w:r w:rsidRPr="001038B5">
        <w:rPr>
          <w:rFonts w:cstheme="minorHAnsi"/>
          <w:sz w:val="22"/>
          <w:szCs w:val="22"/>
        </w:rPr>
        <w:t xml:space="preserve">Administrator Ginny </w:t>
      </w:r>
      <w:proofErr w:type="spellStart"/>
      <w:r w:rsidRPr="001038B5">
        <w:rPr>
          <w:rFonts w:cstheme="minorHAnsi"/>
          <w:sz w:val="22"/>
          <w:szCs w:val="22"/>
        </w:rPr>
        <w:t>Rediker</w:t>
      </w:r>
      <w:proofErr w:type="spellEnd"/>
      <w:r w:rsidRPr="001038B5">
        <w:rPr>
          <w:rFonts w:cstheme="minorHAnsi"/>
          <w:sz w:val="22"/>
          <w:szCs w:val="22"/>
        </w:rPr>
        <w:t>.</w:t>
      </w:r>
    </w:p>
    <w:p w14:paraId="4E14CA5F" w14:textId="50AE3A17" w:rsidR="00B771AC" w:rsidRPr="001038B5" w:rsidRDefault="00B771AC" w:rsidP="00C82B37">
      <w:pPr>
        <w:spacing w:after="120"/>
        <w:rPr>
          <w:rFonts w:cstheme="minorHAnsi"/>
          <w:sz w:val="22"/>
          <w:szCs w:val="22"/>
        </w:rPr>
      </w:pPr>
      <w:r w:rsidRPr="001038B5">
        <w:rPr>
          <w:rFonts w:cstheme="minorHAnsi"/>
          <w:sz w:val="22"/>
          <w:szCs w:val="22"/>
        </w:rPr>
        <w:t>“She</w:t>
      </w:r>
      <w:r w:rsidR="0073180B">
        <w:rPr>
          <w:rFonts w:cstheme="minorHAnsi"/>
          <w:sz w:val="22"/>
          <w:szCs w:val="22"/>
        </w:rPr>
        <w:t xml:space="preserve"> (Ginny)</w:t>
      </w:r>
      <w:r w:rsidRPr="001038B5">
        <w:rPr>
          <w:rFonts w:cstheme="minorHAnsi"/>
          <w:sz w:val="22"/>
          <w:szCs w:val="22"/>
        </w:rPr>
        <w:t xml:space="preserve"> helped me get adaptive technology</w:t>
      </w:r>
      <w:r w:rsidR="00C81B86" w:rsidRPr="001038B5">
        <w:rPr>
          <w:rFonts w:cstheme="minorHAnsi"/>
          <w:sz w:val="22"/>
          <w:szCs w:val="22"/>
        </w:rPr>
        <w:t>; she</w:t>
      </w:r>
      <w:r w:rsidRPr="001038B5">
        <w:rPr>
          <w:rFonts w:cstheme="minorHAnsi"/>
          <w:sz w:val="22"/>
          <w:szCs w:val="22"/>
        </w:rPr>
        <w:t xml:space="preserve"> also helped me get into college and gave me a few different recommendation letters,” she said. “She has been great. I could not have done a lot of stuff without her.”</w:t>
      </w:r>
    </w:p>
    <w:p w14:paraId="559312E9" w14:textId="0C479E28" w:rsidR="00B771AC" w:rsidRPr="001038B5" w:rsidRDefault="00B771AC" w:rsidP="00C82B37">
      <w:pPr>
        <w:spacing w:after="120"/>
        <w:rPr>
          <w:rFonts w:cstheme="minorHAnsi"/>
          <w:sz w:val="22"/>
          <w:szCs w:val="22"/>
        </w:rPr>
      </w:pPr>
      <w:r w:rsidRPr="001038B5">
        <w:rPr>
          <w:rFonts w:cstheme="minorHAnsi"/>
          <w:sz w:val="22"/>
          <w:szCs w:val="22"/>
        </w:rPr>
        <w:t xml:space="preserve">Madison said she hopes to continue working with </w:t>
      </w:r>
      <w:r w:rsidR="0073180B">
        <w:rPr>
          <w:rFonts w:cstheme="minorHAnsi"/>
          <w:sz w:val="22"/>
          <w:szCs w:val="22"/>
        </w:rPr>
        <w:t>Ginny</w:t>
      </w:r>
      <w:r w:rsidRPr="001038B5">
        <w:rPr>
          <w:rFonts w:cstheme="minorHAnsi"/>
          <w:sz w:val="22"/>
          <w:szCs w:val="22"/>
        </w:rPr>
        <w:t xml:space="preserve"> throughout college.</w:t>
      </w:r>
    </w:p>
    <w:p w14:paraId="0E9C216C" w14:textId="2A3C9AF6" w:rsidR="00B771AC" w:rsidRPr="001038B5" w:rsidRDefault="00B771AC" w:rsidP="00C82B37">
      <w:pPr>
        <w:spacing w:after="120"/>
        <w:rPr>
          <w:rFonts w:cstheme="minorHAnsi"/>
          <w:sz w:val="22"/>
          <w:szCs w:val="22"/>
        </w:rPr>
      </w:pPr>
      <w:r w:rsidRPr="001038B5">
        <w:rPr>
          <w:rFonts w:cstheme="minorHAnsi"/>
          <w:sz w:val="22"/>
          <w:szCs w:val="22"/>
        </w:rPr>
        <w:t xml:space="preserve">“I really don’t know what I would have done without ADRS,” she said. “ADRS has </w:t>
      </w:r>
      <w:r w:rsidR="007A020B" w:rsidRPr="001038B5">
        <w:rPr>
          <w:rFonts w:cstheme="minorHAnsi"/>
          <w:sz w:val="22"/>
          <w:szCs w:val="22"/>
        </w:rPr>
        <w:t xml:space="preserve">given me all kinds of technology </w:t>
      </w:r>
      <w:r w:rsidRPr="001038B5">
        <w:rPr>
          <w:rFonts w:cstheme="minorHAnsi"/>
          <w:sz w:val="22"/>
          <w:szCs w:val="22"/>
        </w:rPr>
        <w:t>I needed for college. I am very thankful to be part of the program.”</w:t>
      </w:r>
    </w:p>
    <w:p w14:paraId="1CEDB6E9" w14:textId="668EC782" w:rsidR="00B771AC" w:rsidRPr="001038B5" w:rsidRDefault="00B771AC" w:rsidP="00C82B37">
      <w:pPr>
        <w:rPr>
          <w:rFonts w:cstheme="minorHAnsi"/>
          <w:sz w:val="22"/>
          <w:szCs w:val="22"/>
        </w:rPr>
      </w:pPr>
    </w:p>
    <w:p w14:paraId="0E88AF48" w14:textId="2CB90399" w:rsidR="00B771AC" w:rsidRPr="001038B5" w:rsidRDefault="00B771AC" w:rsidP="00C82B37">
      <w:pPr>
        <w:rPr>
          <w:rFonts w:cstheme="minorHAnsi"/>
          <w:sz w:val="22"/>
          <w:szCs w:val="22"/>
        </w:rPr>
      </w:pPr>
    </w:p>
    <w:p w14:paraId="50CBBF07" w14:textId="336C3D18" w:rsidR="00B771AC" w:rsidRPr="001038B5" w:rsidRDefault="00B771AC" w:rsidP="00C82B37">
      <w:pPr>
        <w:rPr>
          <w:rFonts w:cstheme="minorHAnsi"/>
          <w:sz w:val="22"/>
          <w:szCs w:val="22"/>
        </w:rPr>
      </w:pPr>
    </w:p>
    <w:p w14:paraId="50533474" w14:textId="77777777" w:rsidR="00D1211F" w:rsidRPr="001038B5" w:rsidRDefault="00D1211F" w:rsidP="00C82B37">
      <w:pPr>
        <w:rPr>
          <w:rFonts w:cstheme="minorHAnsi"/>
          <w:sz w:val="22"/>
          <w:szCs w:val="22"/>
        </w:rPr>
      </w:pPr>
      <w:r w:rsidRPr="001038B5">
        <w:rPr>
          <w:rFonts w:cstheme="minorHAnsi"/>
          <w:sz w:val="22"/>
          <w:szCs w:val="22"/>
        </w:rPr>
        <w:br w:type="page"/>
      </w:r>
    </w:p>
    <w:p w14:paraId="5A709B7B" w14:textId="3F057B2D" w:rsidR="00B771AC" w:rsidRPr="001038B5" w:rsidRDefault="00B771AC" w:rsidP="007D7B59">
      <w:pPr>
        <w:pStyle w:val="Heading2"/>
      </w:pPr>
      <w:r w:rsidRPr="001038B5">
        <w:lastRenderedPageBreak/>
        <w:t>Vocational Rehabilitation Service</w:t>
      </w:r>
    </w:p>
    <w:p w14:paraId="60E6B964" w14:textId="0E632326" w:rsidR="00B771AC" w:rsidRPr="001038B5" w:rsidRDefault="00B771AC" w:rsidP="00C82B37">
      <w:pPr>
        <w:rPr>
          <w:rFonts w:cstheme="minorHAnsi"/>
          <w:sz w:val="22"/>
          <w:szCs w:val="22"/>
        </w:rPr>
      </w:pPr>
    </w:p>
    <w:p w14:paraId="0C4818EA" w14:textId="7211A1A3" w:rsidR="00B771AC" w:rsidRPr="001038B5" w:rsidRDefault="00B771AC" w:rsidP="00C82B37">
      <w:pPr>
        <w:spacing w:after="120"/>
        <w:rPr>
          <w:rFonts w:cstheme="minorHAnsi"/>
          <w:sz w:val="22"/>
          <w:szCs w:val="22"/>
        </w:rPr>
      </w:pPr>
      <w:r w:rsidRPr="001038B5">
        <w:rPr>
          <w:rFonts w:cstheme="minorHAnsi"/>
          <w:sz w:val="22"/>
          <w:szCs w:val="22"/>
        </w:rPr>
        <w:t xml:space="preserve">Each year, Vocational Rehabilitation Service’s general and blind/deaf programs offer specialized employment- and </w:t>
      </w:r>
      <w:r w:rsidR="00C81B86" w:rsidRPr="001038B5">
        <w:rPr>
          <w:rFonts w:cstheme="minorHAnsi"/>
          <w:sz w:val="22"/>
          <w:szCs w:val="22"/>
        </w:rPr>
        <w:t>education-related</w:t>
      </w:r>
      <w:r w:rsidRPr="001038B5">
        <w:rPr>
          <w:rFonts w:cstheme="minorHAnsi"/>
          <w:sz w:val="22"/>
          <w:szCs w:val="22"/>
        </w:rPr>
        <w:t xml:space="preserve"> assistance to tens of thousands of teens and adults with disabilities.</w:t>
      </w:r>
    </w:p>
    <w:p w14:paraId="520C6F01" w14:textId="4297268F" w:rsidR="00B771AC" w:rsidRDefault="00B771AC" w:rsidP="00C82B37">
      <w:pPr>
        <w:spacing w:after="120"/>
        <w:rPr>
          <w:rFonts w:cstheme="minorHAnsi"/>
          <w:sz w:val="22"/>
          <w:szCs w:val="22"/>
        </w:rPr>
      </w:pPr>
      <w:r w:rsidRPr="001038B5">
        <w:rPr>
          <w:rFonts w:cstheme="minorHAnsi"/>
          <w:sz w:val="22"/>
          <w:szCs w:val="22"/>
        </w:rPr>
        <w:t xml:space="preserve">Whether </w:t>
      </w:r>
      <w:r w:rsidR="00C81B86" w:rsidRPr="001038B5">
        <w:rPr>
          <w:rFonts w:cstheme="minorHAnsi"/>
          <w:sz w:val="22"/>
          <w:szCs w:val="22"/>
        </w:rPr>
        <w:t>a young adult is</w:t>
      </w:r>
      <w:r w:rsidRPr="001038B5">
        <w:rPr>
          <w:rFonts w:cstheme="minorHAnsi"/>
          <w:sz w:val="22"/>
          <w:szCs w:val="22"/>
        </w:rPr>
        <w:t xml:space="preserve"> going to school to prepare for </w:t>
      </w:r>
      <w:r w:rsidR="00C81B86" w:rsidRPr="001038B5">
        <w:rPr>
          <w:rFonts w:cstheme="minorHAnsi"/>
          <w:sz w:val="22"/>
          <w:szCs w:val="22"/>
        </w:rPr>
        <w:t>their</w:t>
      </w:r>
      <w:r w:rsidRPr="001038B5">
        <w:rPr>
          <w:rFonts w:cstheme="minorHAnsi"/>
          <w:sz w:val="22"/>
          <w:szCs w:val="22"/>
        </w:rPr>
        <w:t xml:space="preserve"> first job or an older adult </w:t>
      </w:r>
      <w:r w:rsidR="00C81B86" w:rsidRPr="001038B5">
        <w:rPr>
          <w:rFonts w:cstheme="minorHAnsi"/>
          <w:sz w:val="22"/>
          <w:szCs w:val="22"/>
        </w:rPr>
        <w:t xml:space="preserve">is </w:t>
      </w:r>
      <w:r w:rsidRPr="001038B5">
        <w:rPr>
          <w:rFonts w:cstheme="minorHAnsi"/>
          <w:sz w:val="22"/>
          <w:szCs w:val="22"/>
        </w:rPr>
        <w:t>trying to gain employment or remain employed, VRS can help.</w:t>
      </w:r>
    </w:p>
    <w:p w14:paraId="10DAD3B3" w14:textId="37A04C93" w:rsidR="0086396B" w:rsidRDefault="007A5F21" w:rsidP="00C82B37">
      <w:pPr>
        <w:spacing w:after="120"/>
        <w:rPr>
          <w:rFonts w:cstheme="minorHAnsi"/>
          <w:sz w:val="22"/>
          <w:szCs w:val="22"/>
        </w:rPr>
      </w:pPr>
      <w:r>
        <w:rPr>
          <w:rFonts w:cstheme="minorHAnsi"/>
          <w:sz w:val="22"/>
          <w:szCs w:val="22"/>
        </w:rPr>
        <w:t>VRS is the largest ADRS division. As a vital part of Alabama</w:t>
      </w:r>
      <w:r w:rsidR="0086396B">
        <w:rPr>
          <w:rFonts w:cstheme="minorHAnsi"/>
          <w:sz w:val="22"/>
          <w:szCs w:val="22"/>
        </w:rPr>
        <w:t>’</w:t>
      </w:r>
      <w:r>
        <w:rPr>
          <w:rFonts w:cstheme="minorHAnsi"/>
          <w:sz w:val="22"/>
          <w:szCs w:val="22"/>
        </w:rPr>
        <w:t>s workforce system</w:t>
      </w:r>
      <w:r w:rsidR="0086396B">
        <w:rPr>
          <w:rFonts w:cstheme="minorHAnsi"/>
          <w:sz w:val="22"/>
          <w:szCs w:val="22"/>
        </w:rPr>
        <w:t>,</w:t>
      </w:r>
      <w:r>
        <w:rPr>
          <w:rFonts w:cstheme="minorHAnsi"/>
          <w:sz w:val="22"/>
          <w:szCs w:val="22"/>
        </w:rPr>
        <w:t xml:space="preserve"> VRS provides specialized</w:t>
      </w:r>
      <w:r w:rsidR="0086396B">
        <w:rPr>
          <w:rFonts w:cstheme="minorHAnsi"/>
          <w:sz w:val="22"/>
          <w:szCs w:val="22"/>
        </w:rPr>
        <w:t>, individualized services and supports for businesses and for individuals with disabilities who want jobs. S</w:t>
      </w:r>
      <w:r w:rsidR="0086396B" w:rsidRPr="001038B5">
        <w:rPr>
          <w:rFonts w:cstheme="minorHAnsi"/>
          <w:sz w:val="22"/>
          <w:szCs w:val="22"/>
        </w:rPr>
        <w:t xml:space="preserve">tudies show that </w:t>
      </w:r>
      <w:r w:rsidR="0086396B">
        <w:rPr>
          <w:rFonts w:cstheme="minorHAnsi"/>
          <w:sz w:val="22"/>
          <w:szCs w:val="22"/>
        </w:rPr>
        <w:t>for every $1</w:t>
      </w:r>
      <w:r w:rsidR="0086396B" w:rsidRPr="001038B5">
        <w:rPr>
          <w:rFonts w:cstheme="minorHAnsi"/>
          <w:sz w:val="22"/>
          <w:szCs w:val="22"/>
        </w:rPr>
        <w:t xml:space="preserve"> </w:t>
      </w:r>
      <w:r w:rsidR="0086396B">
        <w:rPr>
          <w:rFonts w:cstheme="minorHAnsi"/>
          <w:sz w:val="22"/>
          <w:szCs w:val="22"/>
        </w:rPr>
        <w:t>invested in</w:t>
      </w:r>
      <w:r w:rsidR="0086396B" w:rsidRPr="001038B5">
        <w:rPr>
          <w:rFonts w:cstheme="minorHAnsi"/>
          <w:sz w:val="22"/>
          <w:szCs w:val="22"/>
        </w:rPr>
        <w:t xml:space="preserve"> </w:t>
      </w:r>
      <w:r w:rsidR="0086396B">
        <w:rPr>
          <w:rFonts w:cstheme="minorHAnsi"/>
          <w:sz w:val="22"/>
          <w:szCs w:val="22"/>
        </w:rPr>
        <w:t>VR services, $5 is returned to benefit Alabama’s economy, and it bolsters the state’s labor force with more skilled and motivated workers.</w:t>
      </w:r>
    </w:p>
    <w:p w14:paraId="5C44254E" w14:textId="0D9C2B91" w:rsidR="00B771AC" w:rsidRDefault="00B771AC" w:rsidP="00C82B37">
      <w:pPr>
        <w:spacing w:after="120"/>
        <w:rPr>
          <w:rFonts w:cstheme="minorHAnsi"/>
          <w:sz w:val="22"/>
          <w:szCs w:val="22"/>
        </w:rPr>
      </w:pPr>
      <w:r w:rsidRPr="001038B5">
        <w:rPr>
          <w:rFonts w:cstheme="minorHAnsi"/>
          <w:sz w:val="22"/>
          <w:szCs w:val="22"/>
        </w:rPr>
        <w:t xml:space="preserve">Partnerships are the key to </w:t>
      </w:r>
      <w:r w:rsidR="00EB393E">
        <w:rPr>
          <w:rFonts w:cstheme="minorHAnsi"/>
          <w:sz w:val="22"/>
          <w:szCs w:val="22"/>
        </w:rPr>
        <w:t xml:space="preserve">the program’s </w:t>
      </w:r>
      <w:r w:rsidRPr="001038B5">
        <w:rPr>
          <w:rFonts w:cstheme="minorHAnsi"/>
          <w:sz w:val="22"/>
          <w:szCs w:val="22"/>
        </w:rPr>
        <w:t xml:space="preserve">success and the </w:t>
      </w:r>
      <w:r w:rsidR="000D2CC5" w:rsidRPr="001038B5">
        <w:rPr>
          <w:rFonts w:cstheme="minorHAnsi"/>
          <w:sz w:val="22"/>
          <w:szCs w:val="22"/>
        </w:rPr>
        <w:t>success</w:t>
      </w:r>
      <w:r w:rsidRPr="001038B5">
        <w:rPr>
          <w:rFonts w:cstheme="minorHAnsi"/>
          <w:sz w:val="22"/>
          <w:szCs w:val="22"/>
        </w:rPr>
        <w:t xml:space="preserve"> of those it serves. To </w:t>
      </w:r>
      <w:r w:rsidR="000D2CC5" w:rsidRPr="001038B5">
        <w:rPr>
          <w:rFonts w:cstheme="minorHAnsi"/>
          <w:sz w:val="22"/>
          <w:szCs w:val="22"/>
        </w:rPr>
        <w:t>ensure</w:t>
      </w:r>
      <w:r w:rsidRPr="001038B5">
        <w:rPr>
          <w:rFonts w:cstheme="minorHAnsi"/>
          <w:sz w:val="22"/>
          <w:szCs w:val="22"/>
        </w:rPr>
        <w:t xml:space="preserve"> consumers achieve in the classroom, VRS collaborates with </w:t>
      </w:r>
      <w:r w:rsidR="00792090">
        <w:rPr>
          <w:rFonts w:cstheme="minorHAnsi"/>
          <w:sz w:val="22"/>
          <w:szCs w:val="22"/>
        </w:rPr>
        <w:t xml:space="preserve">CRS, </w:t>
      </w:r>
      <w:r w:rsidRPr="001038B5">
        <w:rPr>
          <w:rFonts w:cstheme="minorHAnsi"/>
          <w:sz w:val="22"/>
          <w:szCs w:val="22"/>
        </w:rPr>
        <w:t xml:space="preserve">high schools, vocational schools, junior colleges, and universities statewide to assist students with disabilities in receiving appropriate educational opportunities. Through 21 strategically located offices, VRS works closely with Alabama employers, community rehabilitation programs, workforce partners, and other state agencies to </w:t>
      </w:r>
      <w:r w:rsidR="00792090">
        <w:rPr>
          <w:rFonts w:cstheme="minorHAnsi"/>
          <w:sz w:val="22"/>
          <w:szCs w:val="22"/>
        </w:rPr>
        <w:t xml:space="preserve">successfully </w:t>
      </w:r>
      <w:r w:rsidRPr="001038B5">
        <w:rPr>
          <w:rFonts w:cstheme="minorHAnsi"/>
          <w:sz w:val="22"/>
          <w:szCs w:val="22"/>
        </w:rPr>
        <w:t>match people with jobs.</w:t>
      </w:r>
    </w:p>
    <w:p w14:paraId="3B400D87" w14:textId="2353C232" w:rsidR="00B543E3" w:rsidRDefault="00B543E3" w:rsidP="00C82B37">
      <w:pPr>
        <w:spacing w:after="120"/>
        <w:rPr>
          <w:rFonts w:cstheme="minorHAnsi"/>
          <w:sz w:val="22"/>
          <w:szCs w:val="22"/>
        </w:rPr>
      </w:pPr>
    </w:p>
    <w:p w14:paraId="3A2D88F3" w14:textId="2F21862F" w:rsidR="00B543E3" w:rsidRPr="00B543E3" w:rsidRDefault="00B543E3" w:rsidP="00C82B37">
      <w:pPr>
        <w:spacing w:after="120"/>
        <w:rPr>
          <w:rFonts w:cstheme="minorHAnsi"/>
          <w:sz w:val="22"/>
          <w:szCs w:val="22"/>
        </w:rPr>
      </w:pPr>
      <w:r w:rsidRPr="00B543E3">
        <w:rPr>
          <w:rFonts w:cstheme="minorHAnsi"/>
          <w:sz w:val="22"/>
          <w:szCs w:val="22"/>
        </w:rPr>
        <w:t>VRS scored higher than the national average on 4 of the 5</w:t>
      </w:r>
      <w:r>
        <w:rPr>
          <w:rFonts w:cstheme="minorHAnsi"/>
          <w:sz w:val="22"/>
          <w:szCs w:val="22"/>
        </w:rPr>
        <w:t xml:space="preserve"> </w:t>
      </w:r>
      <w:r w:rsidRPr="00B543E3">
        <w:rPr>
          <w:rFonts w:cstheme="minorHAnsi"/>
          <w:sz w:val="22"/>
          <w:szCs w:val="22"/>
        </w:rPr>
        <w:t>Workforce Innovation and Opportunity Act (WIOA)</w:t>
      </w:r>
      <w:r>
        <w:rPr>
          <w:rFonts w:cstheme="minorHAnsi"/>
          <w:sz w:val="22"/>
          <w:szCs w:val="22"/>
        </w:rPr>
        <w:t xml:space="preserve"> </w:t>
      </w:r>
      <w:r w:rsidRPr="00B543E3">
        <w:rPr>
          <w:rFonts w:cstheme="minorHAnsi"/>
          <w:sz w:val="22"/>
          <w:szCs w:val="22"/>
        </w:rPr>
        <w:t>Performance Indicators:</w:t>
      </w:r>
    </w:p>
    <w:p w14:paraId="7FEBA764" w14:textId="77777777" w:rsidR="00B543E3" w:rsidRPr="00B543E3" w:rsidRDefault="00B543E3" w:rsidP="00C82B37">
      <w:pPr>
        <w:pStyle w:val="ListParagraph"/>
        <w:numPr>
          <w:ilvl w:val="0"/>
          <w:numId w:val="24"/>
        </w:numPr>
        <w:spacing w:after="120"/>
        <w:ind w:hanging="180"/>
        <w:rPr>
          <w:rFonts w:cstheme="minorHAnsi"/>
          <w:sz w:val="22"/>
          <w:szCs w:val="22"/>
        </w:rPr>
      </w:pPr>
      <w:r w:rsidRPr="00B543E3">
        <w:rPr>
          <w:rFonts w:cstheme="minorHAnsi"/>
          <w:sz w:val="22"/>
          <w:szCs w:val="22"/>
        </w:rPr>
        <w:t>59.8% 2nd quarter employment rate (compared to 52.5% nationally)</w:t>
      </w:r>
    </w:p>
    <w:p w14:paraId="0E81B4B9" w14:textId="77777777" w:rsidR="00B543E3" w:rsidRPr="00B543E3" w:rsidRDefault="00B543E3" w:rsidP="00C82B37">
      <w:pPr>
        <w:pStyle w:val="ListParagraph"/>
        <w:numPr>
          <w:ilvl w:val="0"/>
          <w:numId w:val="24"/>
        </w:numPr>
        <w:spacing w:after="120"/>
        <w:ind w:hanging="180"/>
        <w:rPr>
          <w:rFonts w:cstheme="minorHAnsi"/>
          <w:sz w:val="22"/>
          <w:szCs w:val="22"/>
        </w:rPr>
      </w:pPr>
      <w:r w:rsidRPr="00B543E3">
        <w:rPr>
          <w:rFonts w:cstheme="minorHAnsi"/>
          <w:sz w:val="22"/>
          <w:szCs w:val="22"/>
        </w:rPr>
        <w:t>58.5% 4th quarter employment rate (compared to 48.0% nationally)</w:t>
      </w:r>
    </w:p>
    <w:p w14:paraId="20FEC765" w14:textId="77777777" w:rsidR="00B543E3" w:rsidRPr="00B543E3" w:rsidRDefault="00B543E3" w:rsidP="00C82B37">
      <w:pPr>
        <w:pStyle w:val="ListParagraph"/>
        <w:numPr>
          <w:ilvl w:val="0"/>
          <w:numId w:val="24"/>
        </w:numPr>
        <w:spacing w:after="120"/>
        <w:ind w:hanging="180"/>
        <w:rPr>
          <w:rFonts w:cstheme="minorHAnsi"/>
          <w:sz w:val="22"/>
          <w:szCs w:val="22"/>
        </w:rPr>
      </w:pPr>
      <w:r w:rsidRPr="00B543E3">
        <w:rPr>
          <w:rFonts w:cstheme="minorHAnsi"/>
          <w:sz w:val="22"/>
          <w:szCs w:val="22"/>
        </w:rPr>
        <w:t>35.7% credential attainment rate (compared to 30.8% nationally)</w:t>
      </w:r>
    </w:p>
    <w:p w14:paraId="69342B48" w14:textId="77777777" w:rsidR="00B543E3" w:rsidRPr="00B543E3" w:rsidRDefault="00B543E3" w:rsidP="00C82B37">
      <w:pPr>
        <w:pStyle w:val="ListParagraph"/>
        <w:numPr>
          <w:ilvl w:val="0"/>
          <w:numId w:val="24"/>
        </w:numPr>
        <w:spacing w:after="120"/>
        <w:ind w:hanging="180"/>
        <w:rPr>
          <w:rFonts w:cstheme="minorHAnsi"/>
          <w:sz w:val="22"/>
          <w:szCs w:val="22"/>
        </w:rPr>
      </w:pPr>
      <w:r w:rsidRPr="00B543E3">
        <w:rPr>
          <w:rFonts w:cstheme="minorHAnsi"/>
          <w:sz w:val="22"/>
          <w:szCs w:val="22"/>
        </w:rPr>
        <w:t>51.9% measurable skill gains (compared to 43.0% nationally)</w:t>
      </w:r>
    </w:p>
    <w:p w14:paraId="5F4DBCF2" w14:textId="116D4ED6" w:rsidR="00B543E3" w:rsidRPr="00B543E3" w:rsidRDefault="00B543E3" w:rsidP="00C82B37">
      <w:pPr>
        <w:pStyle w:val="ListParagraph"/>
        <w:numPr>
          <w:ilvl w:val="0"/>
          <w:numId w:val="24"/>
        </w:numPr>
        <w:spacing w:after="120"/>
        <w:ind w:hanging="180"/>
        <w:rPr>
          <w:rFonts w:cstheme="minorHAnsi"/>
          <w:sz w:val="22"/>
          <w:szCs w:val="22"/>
        </w:rPr>
      </w:pPr>
      <w:r w:rsidRPr="00B543E3">
        <w:rPr>
          <w:rFonts w:cstheme="minorHAnsi"/>
          <w:sz w:val="22"/>
          <w:szCs w:val="22"/>
        </w:rPr>
        <w:t>$4,291 median earnings average (below the national average of $4,776)</w:t>
      </w:r>
    </w:p>
    <w:p w14:paraId="74D39743" w14:textId="745EC971" w:rsidR="00B771AC" w:rsidRPr="001038B5" w:rsidRDefault="00B771AC" w:rsidP="00684133">
      <w:pPr>
        <w:ind w:left="-360"/>
        <w:rPr>
          <w:rFonts w:cstheme="minorHAnsi"/>
          <w:sz w:val="22"/>
          <w:szCs w:val="22"/>
        </w:rPr>
      </w:pPr>
    </w:p>
    <w:p w14:paraId="7362E7AA" w14:textId="7A080048" w:rsidR="00B771AC" w:rsidRPr="001038B5" w:rsidRDefault="00B771AC" w:rsidP="007D7B59">
      <w:pPr>
        <w:pStyle w:val="Heading4"/>
      </w:pPr>
      <w:r w:rsidRPr="001038B5">
        <w:t>VRS 2022 Highlights</w:t>
      </w:r>
    </w:p>
    <w:p w14:paraId="1FFFCEC8" w14:textId="0436FDD9" w:rsidR="00B771AC" w:rsidRDefault="00B771AC" w:rsidP="00C82B37">
      <w:pPr>
        <w:rPr>
          <w:rFonts w:cstheme="minorHAnsi"/>
          <w:sz w:val="22"/>
          <w:szCs w:val="22"/>
        </w:rPr>
      </w:pPr>
    </w:p>
    <w:p w14:paraId="4CB525CE" w14:textId="5A51B325" w:rsidR="00387318" w:rsidRDefault="00387318" w:rsidP="00C82B37">
      <w:pPr>
        <w:rPr>
          <w:rFonts w:cstheme="minorHAnsi"/>
          <w:sz w:val="22"/>
          <w:szCs w:val="22"/>
        </w:rPr>
      </w:pPr>
      <w:r>
        <w:rPr>
          <w:rFonts w:cstheme="minorHAnsi"/>
          <w:sz w:val="22"/>
          <w:szCs w:val="22"/>
        </w:rPr>
        <w:t>In FY 2022, Vocational Rehabilitation Service:</w:t>
      </w:r>
    </w:p>
    <w:p w14:paraId="0B52847C" w14:textId="77777777" w:rsidR="00387318" w:rsidRDefault="00387318" w:rsidP="00C82B37">
      <w:pPr>
        <w:rPr>
          <w:rFonts w:cstheme="minorHAnsi"/>
          <w:sz w:val="22"/>
          <w:szCs w:val="22"/>
        </w:rPr>
      </w:pPr>
    </w:p>
    <w:p w14:paraId="2DC82989" w14:textId="77777777" w:rsidR="00D148D2" w:rsidRPr="007D12C0" w:rsidRDefault="00D148D2" w:rsidP="00C82B37">
      <w:pPr>
        <w:numPr>
          <w:ilvl w:val="0"/>
          <w:numId w:val="9"/>
        </w:numPr>
        <w:spacing w:after="120"/>
        <w:ind w:left="360" w:hanging="180"/>
        <w:rPr>
          <w:rFonts w:cstheme="minorHAnsi"/>
          <w:sz w:val="22"/>
          <w:szCs w:val="22"/>
        </w:rPr>
      </w:pPr>
      <w:r w:rsidRPr="005047D1">
        <w:rPr>
          <w:rFonts w:cstheme="minorHAnsi"/>
          <w:sz w:val="22"/>
          <w:szCs w:val="22"/>
        </w:rPr>
        <w:t>Assisted 3,944 individuals with disabilities in achieving their goal of employment.</w:t>
      </w:r>
    </w:p>
    <w:p w14:paraId="15C69068" w14:textId="591406EB" w:rsidR="005047D1" w:rsidRDefault="00387318" w:rsidP="00C82B37">
      <w:pPr>
        <w:numPr>
          <w:ilvl w:val="0"/>
          <w:numId w:val="9"/>
        </w:numPr>
        <w:spacing w:after="120"/>
        <w:ind w:left="360" w:hanging="180"/>
        <w:rPr>
          <w:rFonts w:cstheme="minorHAnsi"/>
          <w:sz w:val="22"/>
          <w:szCs w:val="22"/>
        </w:rPr>
      </w:pPr>
      <w:r>
        <w:rPr>
          <w:rFonts w:cstheme="minorHAnsi"/>
          <w:sz w:val="22"/>
          <w:szCs w:val="22"/>
        </w:rPr>
        <w:t>Assisted</w:t>
      </w:r>
      <w:r w:rsidR="005047D1" w:rsidRPr="005047D1">
        <w:rPr>
          <w:rFonts w:cstheme="minorHAnsi"/>
          <w:sz w:val="22"/>
          <w:szCs w:val="22"/>
        </w:rPr>
        <w:t xml:space="preserve"> 652 </w:t>
      </w:r>
      <w:r>
        <w:rPr>
          <w:rFonts w:cstheme="minorHAnsi"/>
          <w:sz w:val="22"/>
          <w:szCs w:val="22"/>
        </w:rPr>
        <w:t>individuals</w:t>
      </w:r>
      <w:r w:rsidR="005047D1" w:rsidRPr="005047D1">
        <w:rPr>
          <w:rFonts w:cstheme="minorHAnsi"/>
          <w:sz w:val="22"/>
          <w:szCs w:val="22"/>
        </w:rPr>
        <w:t xml:space="preserve"> with the most significant disabilities </w:t>
      </w:r>
      <w:r w:rsidR="005C448B">
        <w:rPr>
          <w:rFonts w:cstheme="minorHAnsi"/>
          <w:sz w:val="22"/>
          <w:szCs w:val="22"/>
        </w:rPr>
        <w:t>to work</w:t>
      </w:r>
      <w:r w:rsidR="005047D1" w:rsidRPr="005047D1">
        <w:rPr>
          <w:rFonts w:cstheme="minorHAnsi"/>
          <w:sz w:val="22"/>
          <w:szCs w:val="22"/>
        </w:rPr>
        <w:t xml:space="preserve"> in competitive</w:t>
      </w:r>
      <w:r>
        <w:rPr>
          <w:rFonts w:cstheme="minorHAnsi"/>
          <w:sz w:val="22"/>
          <w:szCs w:val="22"/>
        </w:rPr>
        <w:t>,</w:t>
      </w:r>
      <w:r w:rsidR="005047D1" w:rsidRPr="005047D1">
        <w:rPr>
          <w:rFonts w:cstheme="minorHAnsi"/>
          <w:sz w:val="22"/>
          <w:szCs w:val="22"/>
        </w:rPr>
        <w:t xml:space="preserve"> integrated employment averaging 24 work hours per week</w:t>
      </w:r>
      <w:r>
        <w:rPr>
          <w:rFonts w:cstheme="minorHAnsi"/>
          <w:sz w:val="22"/>
          <w:szCs w:val="22"/>
        </w:rPr>
        <w:t xml:space="preserve">, </w:t>
      </w:r>
      <w:r w:rsidR="005047D1" w:rsidRPr="005047D1">
        <w:rPr>
          <w:rFonts w:cstheme="minorHAnsi"/>
          <w:sz w:val="22"/>
          <w:szCs w:val="22"/>
        </w:rPr>
        <w:t xml:space="preserve">earning $10.63 an </w:t>
      </w:r>
      <w:r>
        <w:rPr>
          <w:rFonts w:cstheme="minorHAnsi"/>
          <w:sz w:val="22"/>
          <w:szCs w:val="22"/>
        </w:rPr>
        <w:t>hour</w:t>
      </w:r>
      <w:r w:rsidR="005047D1" w:rsidRPr="005047D1">
        <w:rPr>
          <w:rFonts w:cstheme="minorHAnsi"/>
          <w:sz w:val="22"/>
          <w:szCs w:val="22"/>
        </w:rPr>
        <w:t>. The Exceptional Wage Incentive instated in FY 20 continues to make an impact</w:t>
      </w:r>
      <w:r>
        <w:rPr>
          <w:rFonts w:cstheme="minorHAnsi"/>
          <w:sz w:val="22"/>
          <w:szCs w:val="22"/>
        </w:rPr>
        <w:t>; 116 individuals in the program</w:t>
      </w:r>
      <w:r w:rsidR="005047D1" w:rsidRPr="005047D1">
        <w:rPr>
          <w:rFonts w:cstheme="minorHAnsi"/>
          <w:sz w:val="22"/>
          <w:szCs w:val="22"/>
        </w:rPr>
        <w:t xml:space="preserve"> met the criteria of exceptional wages. </w:t>
      </w:r>
    </w:p>
    <w:p w14:paraId="6EA67DDA" w14:textId="5F3A9D43" w:rsidR="00387318" w:rsidRPr="005047D1" w:rsidRDefault="00D148D2" w:rsidP="00C82B37">
      <w:pPr>
        <w:numPr>
          <w:ilvl w:val="0"/>
          <w:numId w:val="9"/>
        </w:numPr>
        <w:spacing w:after="120"/>
        <w:ind w:left="360" w:hanging="180"/>
        <w:rPr>
          <w:rFonts w:cstheme="minorHAnsi"/>
          <w:sz w:val="22"/>
          <w:szCs w:val="22"/>
        </w:rPr>
      </w:pPr>
      <w:r>
        <w:rPr>
          <w:rFonts w:cstheme="minorHAnsi"/>
          <w:sz w:val="22"/>
          <w:szCs w:val="22"/>
        </w:rPr>
        <w:t xml:space="preserve">Saw an average of 70 percent positive </w:t>
      </w:r>
      <w:r w:rsidR="00387318" w:rsidRPr="005047D1">
        <w:rPr>
          <w:rFonts w:cstheme="minorHAnsi"/>
          <w:sz w:val="22"/>
          <w:szCs w:val="22"/>
        </w:rPr>
        <w:t>outcomes for Project SEARCH Alabama</w:t>
      </w:r>
      <w:r>
        <w:rPr>
          <w:rFonts w:cstheme="minorHAnsi"/>
          <w:sz w:val="22"/>
          <w:szCs w:val="22"/>
        </w:rPr>
        <w:t xml:space="preserve"> and a growing interest in</w:t>
      </w:r>
      <w:r w:rsidR="00387318" w:rsidRPr="005047D1">
        <w:rPr>
          <w:rFonts w:cstheme="minorHAnsi"/>
          <w:sz w:val="22"/>
          <w:szCs w:val="22"/>
        </w:rPr>
        <w:t xml:space="preserve"> expansion among students, parents, employers, school systems, and community partners. </w:t>
      </w:r>
      <w:r>
        <w:rPr>
          <w:rFonts w:cstheme="minorHAnsi"/>
          <w:sz w:val="22"/>
          <w:szCs w:val="22"/>
        </w:rPr>
        <w:t>T</w:t>
      </w:r>
      <w:r w:rsidR="00387318" w:rsidRPr="005047D1">
        <w:rPr>
          <w:rFonts w:cstheme="minorHAnsi"/>
          <w:sz w:val="22"/>
          <w:szCs w:val="22"/>
        </w:rPr>
        <w:t>he goal is to grow this initiative by creating two new programs each year.</w:t>
      </w:r>
    </w:p>
    <w:p w14:paraId="7C7C4306" w14:textId="6734D9C7" w:rsidR="00792090" w:rsidRPr="00792090" w:rsidRDefault="00D148D2" w:rsidP="00C82B37">
      <w:pPr>
        <w:pStyle w:val="ListParagraph"/>
        <w:numPr>
          <w:ilvl w:val="0"/>
          <w:numId w:val="9"/>
        </w:numPr>
        <w:spacing w:after="160" w:line="252" w:lineRule="auto"/>
        <w:ind w:left="360" w:hanging="180"/>
        <w:jc w:val="both"/>
        <w:rPr>
          <w:rFonts w:cstheme="minorHAnsi"/>
          <w:bCs/>
          <w:sz w:val="22"/>
          <w:szCs w:val="22"/>
        </w:rPr>
      </w:pPr>
      <w:r>
        <w:rPr>
          <w:rFonts w:cstheme="minorHAnsi"/>
          <w:bCs/>
          <w:sz w:val="22"/>
          <w:szCs w:val="22"/>
        </w:rPr>
        <w:t>Exceeded</w:t>
      </w:r>
      <w:r w:rsidR="00792090" w:rsidRPr="00792090">
        <w:rPr>
          <w:rFonts w:cstheme="minorHAnsi"/>
          <w:bCs/>
          <w:sz w:val="22"/>
          <w:szCs w:val="22"/>
        </w:rPr>
        <w:t xml:space="preserve"> its goal</w:t>
      </w:r>
      <w:r w:rsidR="005C448B">
        <w:rPr>
          <w:rFonts w:cstheme="minorHAnsi"/>
          <w:bCs/>
          <w:sz w:val="22"/>
          <w:szCs w:val="22"/>
        </w:rPr>
        <w:t>, over 15 percent,</w:t>
      </w:r>
      <w:r w:rsidR="00792090" w:rsidRPr="00792090">
        <w:rPr>
          <w:rFonts w:cstheme="minorHAnsi"/>
          <w:bCs/>
          <w:sz w:val="22"/>
          <w:szCs w:val="22"/>
        </w:rPr>
        <w:t xml:space="preserve"> for successfully </w:t>
      </w:r>
      <w:r w:rsidR="005C448B">
        <w:rPr>
          <w:rFonts w:cstheme="minorHAnsi"/>
          <w:bCs/>
          <w:sz w:val="22"/>
          <w:szCs w:val="22"/>
        </w:rPr>
        <w:t>employing</w:t>
      </w:r>
      <w:r w:rsidR="00792090" w:rsidRPr="00792090">
        <w:rPr>
          <w:rFonts w:cstheme="minorHAnsi"/>
          <w:bCs/>
          <w:sz w:val="22"/>
          <w:szCs w:val="22"/>
        </w:rPr>
        <w:t xml:space="preserve"> individuals </w:t>
      </w:r>
      <w:r>
        <w:rPr>
          <w:rFonts w:cstheme="minorHAnsi"/>
          <w:bCs/>
          <w:sz w:val="22"/>
          <w:szCs w:val="22"/>
        </w:rPr>
        <w:t>from its Blind/Deaf division</w:t>
      </w:r>
      <w:r w:rsidR="00792090" w:rsidRPr="00792090">
        <w:rPr>
          <w:rFonts w:cstheme="minorHAnsi"/>
          <w:bCs/>
          <w:sz w:val="22"/>
          <w:szCs w:val="22"/>
        </w:rPr>
        <w:t xml:space="preserve">, with 796 Blind/Low-Vision and Deaf/Hard-of-Hearing individuals achieving their employment goals. The average hourly wage for blind and deaf consumers at closure was a record high of $19.51 an hour.  </w:t>
      </w:r>
    </w:p>
    <w:p w14:paraId="7D9E9129" w14:textId="3624FE31" w:rsidR="005047D1" w:rsidRPr="005047D1" w:rsidRDefault="005C448B" w:rsidP="00C82B37">
      <w:pPr>
        <w:numPr>
          <w:ilvl w:val="0"/>
          <w:numId w:val="9"/>
        </w:numPr>
        <w:spacing w:after="120"/>
        <w:ind w:left="360" w:hanging="180"/>
        <w:rPr>
          <w:rFonts w:cstheme="minorHAnsi"/>
          <w:sz w:val="22"/>
          <w:szCs w:val="22"/>
        </w:rPr>
      </w:pPr>
      <w:r>
        <w:rPr>
          <w:rFonts w:cstheme="minorHAnsi"/>
          <w:sz w:val="22"/>
          <w:szCs w:val="22"/>
        </w:rPr>
        <w:t>Continued</w:t>
      </w:r>
      <w:r w:rsidR="005047D1" w:rsidRPr="005047D1">
        <w:rPr>
          <w:rFonts w:cstheme="minorHAnsi"/>
          <w:sz w:val="22"/>
          <w:szCs w:val="22"/>
        </w:rPr>
        <w:t xml:space="preserve"> to offer Supported Employment Services in all 67 counties of the state. Therefore, consumers with the most significant disabilities may access specialized employment from the county where they reside. </w:t>
      </w:r>
    </w:p>
    <w:p w14:paraId="2B09EFA7" w14:textId="76993D9A" w:rsidR="005047D1" w:rsidRPr="005047D1" w:rsidRDefault="005C448B" w:rsidP="00C82B37">
      <w:pPr>
        <w:numPr>
          <w:ilvl w:val="0"/>
          <w:numId w:val="9"/>
        </w:numPr>
        <w:spacing w:after="120"/>
        <w:ind w:left="360" w:hanging="180"/>
        <w:rPr>
          <w:rFonts w:cstheme="minorHAnsi"/>
          <w:sz w:val="22"/>
          <w:szCs w:val="22"/>
        </w:rPr>
      </w:pPr>
      <w:r>
        <w:rPr>
          <w:rFonts w:cstheme="minorHAnsi"/>
          <w:sz w:val="22"/>
          <w:szCs w:val="22"/>
        </w:rPr>
        <w:t>Collaborated</w:t>
      </w:r>
      <w:r w:rsidR="005047D1" w:rsidRPr="005047D1">
        <w:rPr>
          <w:rFonts w:cstheme="minorHAnsi"/>
          <w:sz w:val="22"/>
          <w:szCs w:val="22"/>
        </w:rPr>
        <w:t xml:space="preserve"> with ADMH </w:t>
      </w:r>
      <w:r>
        <w:rPr>
          <w:rFonts w:cstheme="minorHAnsi"/>
          <w:sz w:val="22"/>
          <w:szCs w:val="22"/>
        </w:rPr>
        <w:t xml:space="preserve">to </w:t>
      </w:r>
      <w:r w:rsidR="005047D1" w:rsidRPr="005047D1">
        <w:rPr>
          <w:rFonts w:cstheme="minorHAnsi"/>
          <w:sz w:val="22"/>
          <w:szCs w:val="22"/>
        </w:rPr>
        <w:t xml:space="preserve">continue providing </w:t>
      </w:r>
      <w:r w:rsidR="00D148D2">
        <w:rPr>
          <w:rFonts w:cstheme="minorHAnsi"/>
          <w:sz w:val="22"/>
          <w:szCs w:val="22"/>
        </w:rPr>
        <w:t xml:space="preserve">successful and well-attended </w:t>
      </w:r>
      <w:r w:rsidR="005047D1" w:rsidRPr="005047D1">
        <w:rPr>
          <w:rFonts w:cstheme="minorHAnsi"/>
          <w:sz w:val="22"/>
          <w:szCs w:val="22"/>
        </w:rPr>
        <w:t xml:space="preserve">Customized Employment Training twice a year. </w:t>
      </w:r>
    </w:p>
    <w:p w14:paraId="6F61AE6B" w14:textId="7FDC919A" w:rsidR="00E73CBA" w:rsidRPr="00E45128" w:rsidRDefault="00E45128" w:rsidP="00C82B37">
      <w:pPr>
        <w:pStyle w:val="ListParagraph"/>
        <w:numPr>
          <w:ilvl w:val="0"/>
          <w:numId w:val="10"/>
        </w:numPr>
        <w:spacing w:after="120"/>
        <w:ind w:hanging="180"/>
        <w:contextualSpacing w:val="0"/>
        <w:rPr>
          <w:rFonts w:cstheme="minorHAnsi"/>
          <w:sz w:val="22"/>
          <w:szCs w:val="22"/>
        </w:rPr>
      </w:pPr>
      <w:r w:rsidRPr="00E45128">
        <w:rPr>
          <w:rFonts w:cstheme="minorHAnsi"/>
          <w:sz w:val="22"/>
          <w:szCs w:val="22"/>
        </w:rPr>
        <w:t xml:space="preserve">Blind and Deaf Services partnered with AIDB and AIDT to host transition events focused on </w:t>
      </w:r>
      <w:r>
        <w:rPr>
          <w:rFonts w:cstheme="minorHAnsi"/>
          <w:sz w:val="22"/>
          <w:szCs w:val="22"/>
        </w:rPr>
        <w:t>in-demand</w:t>
      </w:r>
      <w:r w:rsidRPr="00E45128">
        <w:rPr>
          <w:rFonts w:cstheme="minorHAnsi"/>
          <w:sz w:val="22"/>
          <w:szCs w:val="22"/>
        </w:rPr>
        <w:t xml:space="preserve"> careers for high school students and their families with over 250 participating.</w:t>
      </w:r>
    </w:p>
    <w:p w14:paraId="249B6A5D" w14:textId="0B906DF2" w:rsidR="00E73CBA" w:rsidRPr="00A455C4" w:rsidRDefault="005C448B" w:rsidP="00C82B37">
      <w:pPr>
        <w:pStyle w:val="ListParagraph"/>
        <w:numPr>
          <w:ilvl w:val="0"/>
          <w:numId w:val="10"/>
        </w:numPr>
        <w:spacing w:after="120"/>
        <w:ind w:hanging="180"/>
        <w:contextualSpacing w:val="0"/>
        <w:rPr>
          <w:rFonts w:cstheme="minorHAnsi"/>
          <w:sz w:val="22"/>
          <w:szCs w:val="22"/>
        </w:rPr>
      </w:pPr>
      <w:bookmarkStart w:id="0" w:name="_Hlk118382727"/>
      <w:r>
        <w:rPr>
          <w:rFonts w:cstheme="minorHAnsi"/>
          <w:sz w:val="22"/>
          <w:szCs w:val="22"/>
        </w:rPr>
        <w:t>Hosted a successful</w:t>
      </w:r>
      <w:r w:rsidR="00E73CBA" w:rsidRPr="00A455C4">
        <w:rPr>
          <w:rFonts w:cstheme="minorHAnsi"/>
          <w:sz w:val="22"/>
          <w:szCs w:val="22"/>
        </w:rPr>
        <w:t xml:space="preserve"> 2022 Summer Work Experience Program with multiple blind/low vision and deaf/hard of hearing high school/college students</w:t>
      </w:r>
      <w:r>
        <w:rPr>
          <w:rFonts w:cstheme="minorHAnsi"/>
          <w:sz w:val="22"/>
          <w:szCs w:val="22"/>
        </w:rPr>
        <w:t>,</w:t>
      </w:r>
      <w:r w:rsidR="00E73CBA" w:rsidRPr="00A455C4">
        <w:rPr>
          <w:rFonts w:cstheme="minorHAnsi"/>
          <w:sz w:val="22"/>
          <w:szCs w:val="22"/>
        </w:rPr>
        <w:t xml:space="preserve"> </w:t>
      </w:r>
      <w:r>
        <w:rPr>
          <w:rFonts w:cstheme="minorHAnsi"/>
          <w:sz w:val="22"/>
          <w:szCs w:val="22"/>
        </w:rPr>
        <w:t>who</w:t>
      </w:r>
      <w:r w:rsidR="00E73CBA" w:rsidRPr="00A455C4">
        <w:rPr>
          <w:rFonts w:cstheme="minorHAnsi"/>
          <w:sz w:val="22"/>
          <w:szCs w:val="22"/>
        </w:rPr>
        <w:t xml:space="preserve"> </w:t>
      </w:r>
      <w:r>
        <w:rPr>
          <w:rFonts w:cstheme="minorHAnsi"/>
          <w:sz w:val="22"/>
          <w:szCs w:val="22"/>
        </w:rPr>
        <w:t>earned wages working</w:t>
      </w:r>
      <w:r w:rsidR="00E73CBA" w:rsidRPr="00A455C4">
        <w:rPr>
          <w:rFonts w:cstheme="minorHAnsi"/>
          <w:sz w:val="22"/>
          <w:szCs w:val="22"/>
        </w:rPr>
        <w:t xml:space="preserve"> up to six weeks for up to 40 hours per week</w:t>
      </w:r>
      <w:r w:rsidR="0007199D" w:rsidRPr="00A455C4">
        <w:rPr>
          <w:rFonts w:cstheme="minorHAnsi"/>
          <w:sz w:val="22"/>
          <w:szCs w:val="22"/>
        </w:rPr>
        <w:t>.</w:t>
      </w:r>
    </w:p>
    <w:p w14:paraId="25BA8086" w14:textId="195DC9E5" w:rsidR="00A455C4" w:rsidRPr="00A455C4" w:rsidRDefault="005C448B" w:rsidP="00C82B37">
      <w:pPr>
        <w:pStyle w:val="ListParagraph"/>
        <w:numPr>
          <w:ilvl w:val="0"/>
          <w:numId w:val="10"/>
        </w:numPr>
        <w:spacing w:after="120"/>
        <w:ind w:hanging="180"/>
        <w:contextualSpacing w:val="0"/>
        <w:rPr>
          <w:rFonts w:cstheme="minorHAnsi"/>
          <w:sz w:val="22"/>
          <w:szCs w:val="22"/>
        </w:rPr>
      </w:pPr>
      <w:r>
        <w:rPr>
          <w:rFonts w:cstheme="minorHAnsi"/>
          <w:sz w:val="22"/>
          <w:szCs w:val="22"/>
        </w:rPr>
        <w:lastRenderedPageBreak/>
        <w:t xml:space="preserve">Hosted </w:t>
      </w:r>
      <w:r w:rsidR="00E73CBA" w:rsidRPr="00A455C4">
        <w:rPr>
          <w:rFonts w:cstheme="minorHAnsi"/>
          <w:sz w:val="22"/>
          <w:szCs w:val="22"/>
        </w:rPr>
        <w:t xml:space="preserve">College Quest </w:t>
      </w:r>
      <w:r>
        <w:rPr>
          <w:rFonts w:cstheme="minorHAnsi"/>
          <w:sz w:val="22"/>
          <w:szCs w:val="22"/>
        </w:rPr>
        <w:t>in</w:t>
      </w:r>
      <w:r w:rsidR="00E73CBA" w:rsidRPr="00A455C4">
        <w:rPr>
          <w:rFonts w:cstheme="minorHAnsi"/>
          <w:sz w:val="22"/>
          <w:szCs w:val="22"/>
        </w:rPr>
        <w:t xml:space="preserve"> partnership </w:t>
      </w:r>
      <w:r>
        <w:rPr>
          <w:rFonts w:cstheme="minorHAnsi"/>
          <w:sz w:val="22"/>
          <w:szCs w:val="22"/>
        </w:rPr>
        <w:t>with</w:t>
      </w:r>
      <w:r w:rsidR="00E73CBA" w:rsidRPr="00A455C4">
        <w:rPr>
          <w:rFonts w:cstheme="minorHAnsi"/>
          <w:sz w:val="22"/>
          <w:szCs w:val="22"/>
        </w:rPr>
        <w:t xml:space="preserve"> AIDB and Auburn University</w:t>
      </w:r>
      <w:r>
        <w:rPr>
          <w:rFonts w:cstheme="minorHAnsi"/>
          <w:sz w:val="22"/>
          <w:szCs w:val="22"/>
        </w:rPr>
        <w:t>,</w:t>
      </w:r>
      <w:r w:rsidR="00E73CBA" w:rsidRPr="00A455C4">
        <w:rPr>
          <w:rFonts w:cstheme="minorHAnsi"/>
          <w:sz w:val="22"/>
          <w:szCs w:val="22"/>
        </w:rPr>
        <w:t xml:space="preserve"> a college preparatory program for students </w:t>
      </w:r>
      <w:r w:rsidR="00050E0B" w:rsidRPr="00A455C4">
        <w:rPr>
          <w:rFonts w:cstheme="minorHAnsi"/>
          <w:sz w:val="22"/>
          <w:szCs w:val="22"/>
        </w:rPr>
        <w:t>with</w:t>
      </w:r>
      <w:r w:rsidR="00E73CBA" w:rsidRPr="00A455C4">
        <w:rPr>
          <w:rFonts w:cstheme="minorHAnsi"/>
          <w:sz w:val="22"/>
          <w:szCs w:val="22"/>
        </w:rPr>
        <w:t xml:space="preserve"> vision loss designed to simulate two weeks in the life of a college freshman. The curriculum focuses on </w:t>
      </w:r>
      <w:r w:rsidR="0007199D" w:rsidRPr="00A455C4">
        <w:rPr>
          <w:rFonts w:cstheme="minorHAnsi"/>
          <w:sz w:val="22"/>
          <w:szCs w:val="22"/>
        </w:rPr>
        <w:t>a</w:t>
      </w:r>
      <w:r w:rsidR="00E73CBA" w:rsidRPr="00A455C4">
        <w:rPr>
          <w:rFonts w:cstheme="minorHAnsi"/>
          <w:sz w:val="22"/>
          <w:szCs w:val="22"/>
        </w:rPr>
        <w:t xml:space="preserve">ssistive </w:t>
      </w:r>
      <w:r w:rsidR="0007199D" w:rsidRPr="00A455C4">
        <w:rPr>
          <w:rFonts w:cstheme="minorHAnsi"/>
          <w:sz w:val="22"/>
          <w:szCs w:val="22"/>
        </w:rPr>
        <w:t>t</w:t>
      </w:r>
      <w:r w:rsidR="00E73CBA" w:rsidRPr="00A455C4">
        <w:rPr>
          <w:rFonts w:cstheme="minorHAnsi"/>
          <w:sz w:val="22"/>
          <w:szCs w:val="22"/>
        </w:rPr>
        <w:t xml:space="preserve">echnology, </w:t>
      </w:r>
      <w:r w:rsidR="0007199D" w:rsidRPr="00A455C4">
        <w:rPr>
          <w:rFonts w:cstheme="minorHAnsi"/>
          <w:sz w:val="22"/>
          <w:szCs w:val="22"/>
        </w:rPr>
        <w:t>i</w:t>
      </w:r>
      <w:r w:rsidR="00E73CBA" w:rsidRPr="00A455C4">
        <w:rPr>
          <w:rFonts w:cstheme="minorHAnsi"/>
          <w:sz w:val="22"/>
          <w:szCs w:val="22"/>
        </w:rPr>
        <w:t xml:space="preserve">ndependent </w:t>
      </w:r>
      <w:r w:rsidR="0007199D" w:rsidRPr="00A455C4">
        <w:rPr>
          <w:rFonts w:cstheme="minorHAnsi"/>
          <w:sz w:val="22"/>
          <w:szCs w:val="22"/>
        </w:rPr>
        <w:t>l</w:t>
      </w:r>
      <w:r w:rsidR="00E73CBA" w:rsidRPr="00A455C4">
        <w:rPr>
          <w:rFonts w:cstheme="minorHAnsi"/>
          <w:sz w:val="22"/>
          <w:szCs w:val="22"/>
        </w:rPr>
        <w:t xml:space="preserve">iving, </w:t>
      </w:r>
      <w:r w:rsidR="0007199D" w:rsidRPr="00A455C4">
        <w:rPr>
          <w:rFonts w:cstheme="minorHAnsi"/>
          <w:sz w:val="22"/>
          <w:szCs w:val="22"/>
        </w:rPr>
        <w:t>o</w:t>
      </w:r>
      <w:r w:rsidR="00E73CBA" w:rsidRPr="00A455C4">
        <w:rPr>
          <w:rFonts w:cstheme="minorHAnsi"/>
          <w:sz w:val="22"/>
          <w:szCs w:val="22"/>
        </w:rPr>
        <w:t xml:space="preserve">rientation </w:t>
      </w:r>
      <w:r w:rsidR="0007199D" w:rsidRPr="00A455C4">
        <w:rPr>
          <w:rFonts w:cstheme="minorHAnsi"/>
          <w:sz w:val="22"/>
          <w:szCs w:val="22"/>
        </w:rPr>
        <w:t>and</w:t>
      </w:r>
      <w:r w:rsidR="00E73CBA" w:rsidRPr="00A455C4">
        <w:rPr>
          <w:rFonts w:cstheme="minorHAnsi"/>
          <w:sz w:val="22"/>
          <w:szCs w:val="22"/>
        </w:rPr>
        <w:t xml:space="preserve"> </w:t>
      </w:r>
      <w:r w:rsidR="0007199D" w:rsidRPr="00A455C4">
        <w:rPr>
          <w:rFonts w:cstheme="minorHAnsi"/>
          <w:sz w:val="22"/>
          <w:szCs w:val="22"/>
        </w:rPr>
        <w:t>m</w:t>
      </w:r>
      <w:r w:rsidR="00E73CBA" w:rsidRPr="00A455C4">
        <w:rPr>
          <w:rFonts w:cstheme="minorHAnsi"/>
          <w:sz w:val="22"/>
          <w:szCs w:val="22"/>
        </w:rPr>
        <w:t xml:space="preserve">obility, student </w:t>
      </w:r>
      <w:r w:rsidR="0007199D" w:rsidRPr="00A455C4">
        <w:rPr>
          <w:rFonts w:cstheme="minorHAnsi"/>
          <w:sz w:val="22"/>
          <w:szCs w:val="22"/>
        </w:rPr>
        <w:t>a</w:t>
      </w:r>
      <w:r w:rsidR="00E73CBA" w:rsidRPr="00A455C4">
        <w:rPr>
          <w:rFonts w:cstheme="minorHAnsi"/>
          <w:sz w:val="22"/>
          <w:szCs w:val="22"/>
        </w:rPr>
        <w:t xml:space="preserve">dvisement, </w:t>
      </w:r>
      <w:r w:rsidR="0007199D" w:rsidRPr="00A455C4">
        <w:rPr>
          <w:rFonts w:cstheme="minorHAnsi"/>
          <w:sz w:val="22"/>
          <w:szCs w:val="22"/>
        </w:rPr>
        <w:t>t</w:t>
      </w:r>
      <w:r w:rsidR="00E73CBA" w:rsidRPr="00A455C4">
        <w:rPr>
          <w:rFonts w:cstheme="minorHAnsi"/>
          <w:sz w:val="22"/>
          <w:szCs w:val="22"/>
        </w:rPr>
        <w:t xml:space="preserve">eam </w:t>
      </w:r>
      <w:r w:rsidR="0007199D" w:rsidRPr="00A455C4">
        <w:rPr>
          <w:rFonts w:cstheme="minorHAnsi"/>
          <w:sz w:val="22"/>
          <w:szCs w:val="22"/>
        </w:rPr>
        <w:t>b</w:t>
      </w:r>
      <w:r w:rsidR="00E73CBA" w:rsidRPr="00A455C4">
        <w:rPr>
          <w:rFonts w:cstheme="minorHAnsi"/>
          <w:sz w:val="22"/>
          <w:szCs w:val="22"/>
        </w:rPr>
        <w:t xml:space="preserve">uilding, and </w:t>
      </w:r>
      <w:r>
        <w:rPr>
          <w:rFonts w:cstheme="minorHAnsi"/>
          <w:sz w:val="22"/>
          <w:szCs w:val="22"/>
        </w:rPr>
        <w:t>VR</w:t>
      </w:r>
      <w:r w:rsidR="00E73CBA" w:rsidRPr="00A455C4">
        <w:rPr>
          <w:rFonts w:cstheme="minorHAnsi"/>
          <w:sz w:val="22"/>
          <w:szCs w:val="22"/>
        </w:rPr>
        <w:t xml:space="preserve"> with a concentration on career development.</w:t>
      </w:r>
    </w:p>
    <w:p w14:paraId="01EE33F9" w14:textId="6A35F99D" w:rsidR="00A455C4" w:rsidRPr="00A455C4" w:rsidRDefault="00EF7C9E" w:rsidP="00C82B37">
      <w:pPr>
        <w:pStyle w:val="ListParagraph"/>
        <w:numPr>
          <w:ilvl w:val="0"/>
          <w:numId w:val="10"/>
        </w:numPr>
        <w:spacing w:after="120"/>
        <w:ind w:hanging="180"/>
        <w:contextualSpacing w:val="0"/>
        <w:rPr>
          <w:rFonts w:cstheme="minorHAnsi"/>
          <w:sz w:val="22"/>
          <w:szCs w:val="22"/>
        </w:rPr>
      </w:pPr>
      <w:r>
        <w:rPr>
          <w:rFonts w:cstheme="minorHAnsi"/>
          <w:sz w:val="22"/>
          <w:szCs w:val="22"/>
        </w:rPr>
        <w:t>Hosted</w:t>
      </w:r>
      <w:r w:rsidRPr="00A455C4">
        <w:rPr>
          <w:rFonts w:cstheme="minorHAnsi"/>
          <w:sz w:val="22"/>
          <w:szCs w:val="22"/>
        </w:rPr>
        <w:t xml:space="preserve"> the 2022 Technology Symposium</w:t>
      </w:r>
      <w:r>
        <w:rPr>
          <w:rFonts w:cstheme="minorHAnsi"/>
          <w:sz w:val="22"/>
          <w:szCs w:val="22"/>
        </w:rPr>
        <w:t>/Expo</w:t>
      </w:r>
      <w:r w:rsidR="00E73CBA" w:rsidRPr="00A455C4">
        <w:rPr>
          <w:rFonts w:cstheme="minorHAnsi"/>
          <w:sz w:val="22"/>
          <w:szCs w:val="22"/>
        </w:rPr>
        <w:t xml:space="preserve"> in partnership with the Alabama School for the Blind </w:t>
      </w:r>
      <w:r w:rsidR="0007199D" w:rsidRPr="00A455C4">
        <w:rPr>
          <w:rFonts w:cstheme="minorHAnsi"/>
          <w:sz w:val="22"/>
          <w:szCs w:val="22"/>
        </w:rPr>
        <w:t>A</w:t>
      </w:r>
      <w:r w:rsidR="00E73CBA" w:rsidRPr="00A455C4">
        <w:rPr>
          <w:rFonts w:cstheme="minorHAnsi"/>
          <w:sz w:val="22"/>
          <w:szCs w:val="22"/>
        </w:rPr>
        <w:t>lumni Association and AIDB Regional Centers</w:t>
      </w:r>
      <w:r w:rsidR="00050E0B" w:rsidRPr="00A455C4">
        <w:rPr>
          <w:rFonts w:cstheme="minorHAnsi"/>
          <w:sz w:val="22"/>
          <w:szCs w:val="22"/>
        </w:rPr>
        <w:t>,</w:t>
      </w:r>
      <w:r w:rsidR="00E73CBA" w:rsidRPr="00A455C4">
        <w:rPr>
          <w:rFonts w:cstheme="minorHAnsi"/>
          <w:sz w:val="22"/>
          <w:szCs w:val="22"/>
        </w:rPr>
        <w:t xml:space="preserve"> w</w:t>
      </w:r>
      <w:r w:rsidR="0007199D" w:rsidRPr="00A455C4">
        <w:rPr>
          <w:rFonts w:cstheme="minorHAnsi"/>
          <w:sz w:val="22"/>
          <w:szCs w:val="22"/>
        </w:rPr>
        <w:t xml:space="preserve">ith </w:t>
      </w:r>
      <w:r>
        <w:rPr>
          <w:rFonts w:cstheme="minorHAnsi"/>
          <w:sz w:val="22"/>
          <w:szCs w:val="22"/>
        </w:rPr>
        <w:t xml:space="preserve">about 175 attending and </w:t>
      </w:r>
      <w:r w:rsidR="0007199D" w:rsidRPr="00A455C4">
        <w:rPr>
          <w:rFonts w:cstheme="minorHAnsi"/>
          <w:sz w:val="22"/>
          <w:szCs w:val="22"/>
        </w:rPr>
        <w:t>more than</w:t>
      </w:r>
      <w:r w:rsidR="00E73CBA" w:rsidRPr="00A455C4">
        <w:rPr>
          <w:rFonts w:cstheme="minorHAnsi"/>
          <w:sz w:val="22"/>
          <w:szCs w:val="22"/>
        </w:rPr>
        <w:t xml:space="preserve"> a dozen </w:t>
      </w:r>
      <w:r w:rsidR="0007199D" w:rsidRPr="00A455C4">
        <w:rPr>
          <w:rFonts w:cstheme="minorHAnsi"/>
          <w:sz w:val="22"/>
          <w:szCs w:val="22"/>
        </w:rPr>
        <w:t>a</w:t>
      </w:r>
      <w:r w:rsidR="00E73CBA" w:rsidRPr="00A455C4">
        <w:rPr>
          <w:rFonts w:cstheme="minorHAnsi"/>
          <w:sz w:val="22"/>
          <w:szCs w:val="22"/>
        </w:rPr>
        <w:t xml:space="preserve">ssistive </w:t>
      </w:r>
      <w:r w:rsidR="0007199D" w:rsidRPr="00A455C4">
        <w:rPr>
          <w:rFonts w:cstheme="minorHAnsi"/>
          <w:sz w:val="22"/>
          <w:szCs w:val="22"/>
        </w:rPr>
        <w:t>t</w:t>
      </w:r>
      <w:r w:rsidR="00E73CBA" w:rsidRPr="00A455C4">
        <w:rPr>
          <w:rFonts w:cstheme="minorHAnsi"/>
          <w:sz w:val="22"/>
          <w:szCs w:val="22"/>
        </w:rPr>
        <w:t xml:space="preserve">echnology </w:t>
      </w:r>
      <w:r w:rsidR="0007199D" w:rsidRPr="00A455C4">
        <w:rPr>
          <w:rFonts w:cstheme="minorHAnsi"/>
          <w:sz w:val="22"/>
          <w:szCs w:val="22"/>
        </w:rPr>
        <w:t>v</w:t>
      </w:r>
      <w:r w:rsidR="00E73CBA" w:rsidRPr="00A455C4">
        <w:rPr>
          <w:rFonts w:cstheme="minorHAnsi"/>
          <w:sz w:val="22"/>
          <w:szCs w:val="22"/>
        </w:rPr>
        <w:t xml:space="preserve">endors </w:t>
      </w:r>
      <w:r w:rsidR="005C448B">
        <w:rPr>
          <w:rFonts w:cstheme="minorHAnsi"/>
          <w:sz w:val="22"/>
          <w:szCs w:val="22"/>
        </w:rPr>
        <w:t>demonstrating</w:t>
      </w:r>
      <w:r w:rsidR="00E73CBA" w:rsidRPr="00A455C4">
        <w:rPr>
          <w:rFonts w:cstheme="minorHAnsi"/>
          <w:sz w:val="22"/>
          <w:szCs w:val="22"/>
        </w:rPr>
        <w:t xml:space="preserve"> their products. </w:t>
      </w:r>
    </w:p>
    <w:p w14:paraId="4D3782E9" w14:textId="2DACF1CD" w:rsidR="00EF7C9E" w:rsidRPr="00A455C4" w:rsidRDefault="00EF7C9E" w:rsidP="00C82B37">
      <w:pPr>
        <w:pStyle w:val="ListParagraph"/>
        <w:numPr>
          <w:ilvl w:val="0"/>
          <w:numId w:val="10"/>
        </w:numPr>
        <w:spacing w:after="120"/>
        <w:ind w:hanging="180"/>
        <w:contextualSpacing w:val="0"/>
        <w:rPr>
          <w:rFonts w:cstheme="minorHAnsi"/>
          <w:sz w:val="22"/>
          <w:szCs w:val="22"/>
        </w:rPr>
      </w:pPr>
      <w:r>
        <w:rPr>
          <w:rFonts w:cstheme="minorHAnsi"/>
          <w:sz w:val="22"/>
          <w:szCs w:val="22"/>
        </w:rPr>
        <w:t>S</w:t>
      </w:r>
      <w:r w:rsidRPr="00A455C4">
        <w:rPr>
          <w:rFonts w:cstheme="minorHAnsi"/>
          <w:sz w:val="22"/>
          <w:szCs w:val="22"/>
        </w:rPr>
        <w:t>upported one of the first apprenticeship programs for deaf students in the steel industry</w:t>
      </w:r>
      <w:r>
        <w:rPr>
          <w:rFonts w:cstheme="minorHAnsi"/>
          <w:sz w:val="22"/>
          <w:szCs w:val="22"/>
        </w:rPr>
        <w:t xml:space="preserve"> </w:t>
      </w:r>
      <w:r w:rsidRPr="00A455C4">
        <w:rPr>
          <w:rFonts w:cstheme="minorHAnsi"/>
          <w:sz w:val="22"/>
          <w:szCs w:val="22"/>
        </w:rPr>
        <w:t>in partnership with the Alabama School for the Deaf</w:t>
      </w:r>
      <w:r>
        <w:rPr>
          <w:rFonts w:cstheme="minorHAnsi"/>
          <w:sz w:val="22"/>
          <w:szCs w:val="22"/>
        </w:rPr>
        <w:t xml:space="preserve"> and </w:t>
      </w:r>
      <w:r w:rsidRPr="00A455C4">
        <w:rPr>
          <w:rFonts w:cstheme="minorHAnsi"/>
          <w:sz w:val="22"/>
          <w:szCs w:val="22"/>
        </w:rPr>
        <w:t>Ironworkers Steel Institute (ISI), hosted by Garrison Steel</w:t>
      </w:r>
      <w:r w:rsidR="006449FB">
        <w:rPr>
          <w:rFonts w:cstheme="minorHAnsi"/>
          <w:sz w:val="22"/>
          <w:szCs w:val="22"/>
        </w:rPr>
        <w:t xml:space="preserve"> </w:t>
      </w:r>
      <w:r w:rsidRPr="00A455C4">
        <w:rPr>
          <w:rFonts w:cstheme="minorHAnsi"/>
          <w:sz w:val="22"/>
          <w:szCs w:val="22"/>
        </w:rPr>
        <w:t>in Pell City.</w:t>
      </w:r>
    </w:p>
    <w:p w14:paraId="051F686E" w14:textId="7F664746" w:rsidR="00A455C4" w:rsidRPr="00A455C4" w:rsidRDefault="00EF7C9E" w:rsidP="00C82B37">
      <w:pPr>
        <w:pStyle w:val="ListParagraph"/>
        <w:numPr>
          <w:ilvl w:val="0"/>
          <w:numId w:val="10"/>
        </w:numPr>
        <w:spacing w:after="120"/>
        <w:ind w:hanging="180"/>
        <w:contextualSpacing w:val="0"/>
        <w:rPr>
          <w:rFonts w:cstheme="minorHAnsi"/>
          <w:sz w:val="22"/>
          <w:szCs w:val="22"/>
        </w:rPr>
      </w:pPr>
      <w:r>
        <w:rPr>
          <w:rFonts w:cstheme="minorHAnsi"/>
          <w:sz w:val="22"/>
          <w:szCs w:val="22"/>
        </w:rPr>
        <w:t>Facilitated t</w:t>
      </w:r>
      <w:r w:rsidR="00E73CBA" w:rsidRPr="00A455C4">
        <w:rPr>
          <w:rFonts w:cstheme="minorHAnsi"/>
          <w:sz w:val="22"/>
          <w:szCs w:val="22"/>
        </w:rPr>
        <w:t xml:space="preserve">he ACT Boot Camp for </w:t>
      </w:r>
      <w:r w:rsidR="00050E0B" w:rsidRPr="00A455C4">
        <w:rPr>
          <w:rFonts w:cstheme="minorHAnsi"/>
          <w:sz w:val="22"/>
          <w:szCs w:val="22"/>
        </w:rPr>
        <w:t xml:space="preserve">visually impaired students </w:t>
      </w:r>
      <w:r w:rsidR="006449FB">
        <w:rPr>
          <w:rFonts w:cstheme="minorHAnsi"/>
          <w:sz w:val="22"/>
          <w:szCs w:val="22"/>
        </w:rPr>
        <w:t xml:space="preserve">in partnership with the </w:t>
      </w:r>
      <w:r w:rsidR="00050E0B" w:rsidRPr="00A455C4">
        <w:rPr>
          <w:rFonts w:cstheme="minorHAnsi"/>
          <w:sz w:val="22"/>
          <w:szCs w:val="22"/>
        </w:rPr>
        <w:t xml:space="preserve">Alabama School for the Blind (ASB) </w:t>
      </w:r>
      <w:r w:rsidR="006449FB">
        <w:rPr>
          <w:rFonts w:cstheme="minorHAnsi"/>
          <w:sz w:val="22"/>
          <w:szCs w:val="22"/>
        </w:rPr>
        <w:t xml:space="preserve">and </w:t>
      </w:r>
      <w:r w:rsidR="00E73CBA" w:rsidRPr="00A455C4">
        <w:rPr>
          <w:rFonts w:cstheme="minorHAnsi"/>
          <w:sz w:val="22"/>
          <w:szCs w:val="22"/>
        </w:rPr>
        <w:t>E.H. Gentry.</w:t>
      </w:r>
      <w:bookmarkEnd w:id="0"/>
    </w:p>
    <w:p w14:paraId="2668D2CE" w14:textId="2508F0A1" w:rsidR="00E73CBA" w:rsidRPr="00A455C4" w:rsidRDefault="00EF7C9E" w:rsidP="00C82B37">
      <w:pPr>
        <w:pStyle w:val="ListParagraph"/>
        <w:numPr>
          <w:ilvl w:val="0"/>
          <w:numId w:val="10"/>
        </w:numPr>
        <w:spacing w:after="120"/>
        <w:ind w:hanging="180"/>
        <w:contextualSpacing w:val="0"/>
        <w:rPr>
          <w:rFonts w:cstheme="minorHAnsi"/>
          <w:sz w:val="22"/>
          <w:szCs w:val="22"/>
        </w:rPr>
      </w:pPr>
      <w:r>
        <w:rPr>
          <w:rFonts w:cstheme="minorHAnsi"/>
          <w:sz w:val="22"/>
          <w:szCs w:val="22"/>
        </w:rPr>
        <w:t>Hosted Deaf Service’s annual</w:t>
      </w:r>
      <w:r w:rsidR="00E73CBA" w:rsidRPr="00A455C4">
        <w:rPr>
          <w:rFonts w:cstheme="minorHAnsi"/>
          <w:sz w:val="22"/>
          <w:szCs w:val="22"/>
        </w:rPr>
        <w:t xml:space="preserve"> summer camps on college preparation (Jacksonville State University) and ACT preparation (Auburn University). Over 40 students participated.</w:t>
      </w:r>
    </w:p>
    <w:p w14:paraId="70C2506B" w14:textId="77777777" w:rsidR="00B771AC" w:rsidRPr="001038B5" w:rsidRDefault="00B771AC" w:rsidP="00684133">
      <w:pPr>
        <w:ind w:left="-360"/>
        <w:rPr>
          <w:rFonts w:cstheme="minorHAnsi"/>
          <w:sz w:val="22"/>
          <w:szCs w:val="22"/>
        </w:rPr>
      </w:pPr>
    </w:p>
    <w:p w14:paraId="3A578B99" w14:textId="77777777" w:rsidR="00287212" w:rsidRDefault="00287212" w:rsidP="00287212">
      <w:pPr>
        <w:rPr>
          <w:rFonts w:cstheme="minorHAnsi"/>
          <w:b/>
          <w:bCs/>
          <w:sz w:val="22"/>
          <w:szCs w:val="22"/>
        </w:rPr>
      </w:pPr>
    </w:p>
    <w:p w14:paraId="7E7BFA88" w14:textId="77777777" w:rsidR="00A743E9" w:rsidRDefault="00A743E9" w:rsidP="00287212">
      <w:pPr>
        <w:tabs>
          <w:tab w:val="right" w:pos="2610"/>
        </w:tabs>
        <w:ind w:left="360"/>
        <w:rPr>
          <w:rFonts w:cstheme="minorHAnsi"/>
          <w:b/>
          <w:bCs/>
          <w:sz w:val="22"/>
          <w:szCs w:val="22"/>
        </w:rPr>
        <w:sectPr w:rsidR="00A743E9" w:rsidSect="00A743E9">
          <w:pgSz w:w="12240" w:h="15840"/>
          <w:pgMar w:top="720" w:right="720" w:bottom="432" w:left="720" w:header="720" w:footer="720" w:gutter="0"/>
          <w:cols w:space="720"/>
          <w:docGrid w:linePitch="360"/>
        </w:sectPr>
      </w:pPr>
    </w:p>
    <w:p w14:paraId="2CEA1AE2" w14:textId="3214375D" w:rsidR="00287212" w:rsidRPr="00C45875" w:rsidRDefault="00287212" w:rsidP="00C82B37">
      <w:pPr>
        <w:tabs>
          <w:tab w:val="right" w:pos="2070"/>
        </w:tabs>
        <w:ind w:left="360"/>
        <w:rPr>
          <w:rFonts w:cstheme="minorHAnsi"/>
          <w:b/>
          <w:bCs/>
          <w:sz w:val="22"/>
          <w:szCs w:val="22"/>
        </w:rPr>
      </w:pPr>
      <w:r>
        <w:rPr>
          <w:rFonts w:cstheme="minorHAnsi"/>
          <w:b/>
          <w:bCs/>
          <w:sz w:val="22"/>
          <w:szCs w:val="22"/>
        </w:rPr>
        <w:t xml:space="preserve">VRS </w:t>
      </w:r>
      <w:r w:rsidRPr="00C45875">
        <w:rPr>
          <w:rFonts w:cstheme="minorHAnsi"/>
          <w:b/>
          <w:bCs/>
          <w:sz w:val="22"/>
          <w:szCs w:val="22"/>
        </w:rPr>
        <w:t>Sources of Revenue</w:t>
      </w:r>
    </w:p>
    <w:p w14:paraId="2C160BAC" w14:textId="1EEEB336" w:rsidR="00287212" w:rsidRPr="00C45875" w:rsidRDefault="00287212" w:rsidP="00C82B37">
      <w:pPr>
        <w:tabs>
          <w:tab w:val="right" w:pos="2070"/>
        </w:tabs>
        <w:ind w:left="360"/>
        <w:rPr>
          <w:rFonts w:cstheme="minorHAnsi"/>
          <w:sz w:val="22"/>
          <w:szCs w:val="22"/>
        </w:rPr>
      </w:pPr>
      <w:r w:rsidRPr="00C45875">
        <w:rPr>
          <w:rFonts w:cstheme="minorHAnsi"/>
          <w:sz w:val="22"/>
          <w:szCs w:val="22"/>
        </w:rPr>
        <w:t xml:space="preserve">State: </w:t>
      </w:r>
      <w:r w:rsidRPr="00C45875">
        <w:rPr>
          <w:rFonts w:cstheme="minorHAnsi"/>
          <w:sz w:val="22"/>
          <w:szCs w:val="22"/>
        </w:rPr>
        <w:tab/>
      </w:r>
      <w:r w:rsidR="00C82B37">
        <w:rPr>
          <w:rFonts w:cstheme="minorHAnsi"/>
          <w:sz w:val="22"/>
          <w:szCs w:val="22"/>
        </w:rPr>
        <w:tab/>
      </w:r>
      <w:r w:rsidRPr="00C45875">
        <w:rPr>
          <w:rFonts w:cstheme="minorHAnsi"/>
          <w:sz w:val="22"/>
          <w:szCs w:val="22"/>
        </w:rPr>
        <w:t xml:space="preserve">$ </w:t>
      </w:r>
      <w:r>
        <w:rPr>
          <w:rFonts w:cstheme="minorHAnsi"/>
          <w:sz w:val="22"/>
          <w:szCs w:val="22"/>
        </w:rPr>
        <w:t>13,894,212</w:t>
      </w:r>
    </w:p>
    <w:p w14:paraId="64CA8878" w14:textId="465DD11E" w:rsidR="00287212" w:rsidRPr="00C45875" w:rsidRDefault="00287212" w:rsidP="00C82B37">
      <w:pPr>
        <w:tabs>
          <w:tab w:val="right" w:pos="2070"/>
        </w:tabs>
        <w:ind w:left="360"/>
        <w:rPr>
          <w:rFonts w:cstheme="minorHAnsi"/>
          <w:sz w:val="22"/>
          <w:szCs w:val="22"/>
        </w:rPr>
      </w:pPr>
      <w:r w:rsidRPr="00C45875">
        <w:rPr>
          <w:rFonts w:cstheme="minorHAnsi"/>
          <w:sz w:val="22"/>
          <w:szCs w:val="22"/>
        </w:rPr>
        <w:t xml:space="preserve">Other:  </w:t>
      </w:r>
      <w:r w:rsidRPr="00C45875">
        <w:rPr>
          <w:rFonts w:cstheme="minorHAnsi"/>
          <w:sz w:val="22"/>
          <w:szCs w:val="22"/>
        </w:rPr>
        <w:tab/>
      </w:r>
      <w:r w:rsidR="00C82B37">
        <w:rPr>
          <w:rFonts w:cstheme="minorHAnsi"/>
          <w:sz w:val="22"/>
          <w:szCs w:val="22"/>
        </w:rPr>
        <w:tab/>
      </w:r>
      <w:r w:rsidRPr="00C45875">
        <w:rPr>
          <w:rFonts w:cstheme="minorHAnsi"/>
          <w:sz w:val="22"/>
          <w:szCs w:val="22"/>
        </w:rPr>
        <w:t xml:space="preserve">$ </w:t>
      </w:r>
      <w:r>
        <w:rPr>
          <w:rFonts w:cstheme="minorHAnsi"/>
          <w:sz w:val="22"/>
          <w:szCs w:val="22"/>
        </w:rPr>
        <w:t>7,054,763</w:t>
      </w:r>
    </w:p>
    <w:p w14:paraId="48E24C45" w14:textId="182C5613" w:rsidR="00287212" w:rsidRPr="00C45875" w:rsidRDefault="00287212" w:rsidP="00C82B37">
      <w:pPr>
        <w:tabs>
          <w:tab w:val="right" w:pos="2070"/>
        </w:tabs>
        <w:ind w:left="360"/>
        <w:rPr>
          <w:rFonts w:cstheme="minorHAnsi"/>
          <w:sz w:val="22"/>
          <w:szCs w:val="22"/>
        </w:rPr>
      </w:pPr>
      <w:r w:rsidRPr="00C45875">
        <w:rPr>
          <w:rFonts w:cstheme="minorHAnsi"/>
          <w:sz w:val="22"/>
          <w:szCs w:val="22"/>
        </w:rPr>
        <w:t xml:space="preserve">Federal:  </w:t>
      </w:r>
      <w:r w:rsidRPr="00C45875">
        <w:rPr>
          <w:rFonts w:cstheme="minorHAnsi"/>
          <w:sz w:val="22"/>
          <w:szCs w:val="22"/>
        </w:rPr>
        <w:tab/>
      </w:r>
      <w:r w:rsidR="00C82B37">
        <w:rPr>
          <w:rFonts w:cstheme="minorHAnsi"/>
          <w:sz w:val="22"/>
          <w:szCs w:val="22"/>
        </w:rPr>
        <w:tab/>
      </w:r>
      <w:r w:rsidRPr="00C45875">
        <w:rPr>
          <w:rFonts w:cstheme="minorHAnsi"/>
          <w:sz w:val="22"/>
          <w:szCs w:val="22"/>
        </w:rPr>
        <w:t xml:space="preserve">$ </w:t>
      </w:r>
      <w:r>
        <w:rPr>
          <w:rFonts w:cstheme="minorHAnsi"/>
          <w:sz w:val="22"/>
          <w:szCs w:val="22"/>
        </w:rPr>
        <w:t>65,021,487</w:t>
      </w:r>
    </w:p>
    <w:p w14:paraId="2C94C364" w14:textId="77777777" w:rsidR="00287212" w:rsidRPr="00C45875" w:rsidRDefault="00287212" w:rsidP="00C82B37">
      <w:pPr>
        <w:tabs>
          <w:tab w:val="right" w:pos="2070"/>
        </w:tabs>
        <w:ind w:left="360"/>
        <w:rPr>
          <w:rFonts w:cstheme="minorHAnsi"/>
          <w:sz w:val="22"/>
          <w:szCs w:val="22"/>
        </w:rPr>
      </w:pPr>
    </w:p>
    <w:p w14:paraId="65238693" w14:textId="77777777" w:rsidR="00C82B37" w:rsidRDefault="00C82B37" w:rsidP="00C82B37">
      <w:pPr>
        <w:tabs>
          <w:tab w:val="right" w:pos="2070"/>
          <w:tab w:val="right" w:pos="2700"/>
        </w:tabs>
        <w:ind w:left="360"/>
        <w:rPr>
          <w:rFonts w:cstheme="minorHAnsi"/>
          <w:b/>
          <w:bCs/>
          <w:sz w:val="22"/>
          <w:szCs w:val="22"/>
        </w:rPr>
        <w:sectPr w:rsidR="00C82B37" w:rsidSect="00C82B37">
          <w:type w:val="continuous"/>
          <w:pgSz w:w="12240" w:h="15840"/>
          <w:pgMar w:top="720" w:right="720" w:bottom="432" w:left="720" w:header="720" w:footer="720" w:gutter="0"/>
          <w:cols w:space="720"/>
          <w:docGrid w:linePitch="360"/>
        </w:sectPr>
      </w:pPr>
    </w:p>
    <w:p w14:paraId="6218A260" w14:textId="0365F2B6" w:rsidR="00287212" w:rsidRPr="00C45875" w:rsidRDefault="00287212" w:rsidP="00C82B37">
      <w:pPr>
        <w:tabs>
          <w:tab w:val="right" w:pos="2070"/>
          <w:tab w:val="right" w:pos="2700"/>
        </w:tabs>
        <w:ind w:left="360"/>
        <w:rPr>
          <w:rFonts w:cstheme="minorHAnsi"/>
          <w:b/>
          <w:bCs/>
          <w:sz w:val="22"/>
          <w:szCs w:val="22"/>
        </w:rPr>
      </w:pPr>
      <w:r w:rsidRPr="00C45875">
        <w:rPr>
          <w:rFonts w:cstheme="minorHAnsi"/>
          <w:b/>
          <w:bCs/>
          <w:sz w:val="22"/>
          <w:szCs w:val="22"/>
        </w:rPr>
        <w:t>Use of Revenue</w:t>
      </w:r>
    </w:p>
    <w:p w14:paraId="661A2EEA" w14:textId="77EED923" w:rsidR="00287212" w:rsidRDefault="00287212" w:rsidP="00C82B37">
      <w:pPr>
        <w:tabs>
          <w:tab w:val="right" w:pos="2070"/>
          <w:tab w:val="right" w:pos="3240"/>
        </w:tabs>
        <w:ind w:left="360"/>
        <w:rPr>
          <w:rFonts w:cstheme="minorHAnsi"/>
          <w:sz w:val="22"/>
          <w:szCs w:val="22"/>
        </w:rPr>
      </w:pPr>
      <w:r w:rsidRPr="00C45875">
        <w:rPr>
          <w:rFonts w:cstheme="minorHAnsi"/>
          <w:sz w:val="22"/>
          <w:szCs w:val="22"/>
        </w:rPr>
        <w:t>Direct Services:</w:t>
      </w:r>
      <w:r w:rsidRPr="00C45875">
        <w:rPr>
          <w:rFonts w:cstheme="minorHAnsi"/>
          <w:sz w:val="22"/>
          <w:szCs w:val="22"/>
        </w:rPr>
        <w:tab/>
      </w:r>
      <w:r w:rsidR="00C82B37">
        <w:rPr>
          <w:rFonts w:cstheme="minorHAnsi"/>
          <w:sz w:val="22"/>
          <w:szCs w:val="22"/>
        </w:rPr>
        <w:tab/>
      </w:r>
      <w:r w:rsidRPr="00C45875">
        <w:rPr>
          <w:rFonts w:cstheme="minorHAnsi"/>
          <w:sz w:val="22"/>
          <w:szCs w:val="22"/>
        </w:rPr>
        <w:t xml:space="preserve">$ </w:t>
      </w:r>
      <w:r>
        <w:rPr>
          <w:rFonts w:cstheme="minorHAnsi"/>
          <w:sz w:val="22"/>
          <w:szCs w:val="22"/>
        </w:rPr>
        <w:t>42,500,267</w:t>
      </w:r>
      <w:r w:rsidRPr="00C45875">
        <w:rPr>
          <w:rFonts w:cstheme="minorHAnsi"/>
          <w:sz w:val="22"/>
          <w:szCs w:val="22"/>
        </w:rPr>
        <w:t xml:space="preserve"> (</w:t>
      </w:r>
      <w:r>
        <w:rPr>
          <w:rFonts w:cstheme="minorHAnsi"/>
          <w:sz w:val="22"/>
          <w:szCs w:val="22"/>
        </w:rPr>
        <w:t>49</w:t>
      </w:r>
      <w:r w:rsidRPr="00C45875">
        <w:rPr>
          <w:rFonts w:cstheme="minorHAnsi"/>
          <w:sz w:val="22"/>
          <w:szCs w:val="22"/>
        </w:rPr>
        <w:t>%)</w:t>
      </w:r>
    </w:p>
    <w:p w14:paraId="0B6DF59D" w14:textId="210D036F" w:rsidR="00287212" w:rsidRPr="00C45875" w:rsidRDefault="00287212" w:rsidP="00C82B37">
      <w:pPr>
        <w:tabs>
          <w:tab w:val="right" w:pos="2070"/>
          <w:tab w:val="right" w:pos="3240"/>
        </w:tabs>
        <w:ind w:left="360"/>
        <w:rPr>
          <w:rFonts w:cstheme="minorHAnsi"/>
          <w:sz w:val="22"/>
          <w:szCs w:val="22"/>
        </w:rPr>
      </w:pPr>
      <w:r>
        <w:rPr>
          <w:rFonts w:cstheme="minorHAnsi"/>
          <w:sz w:val="22"/>
          <w:szCs w:val="22"/>
        </w:rPr>
        <w:t>C &amp; P:</w:t>
      </w:r>
      <w:r>
        <w:rPr>
          <w:rFonts w:cstheme="minorHAnsi"/>
          <w:sz w:val="22"/>
          <w:szCs w:val="22"/>
        </w:rPr>
        <w:tab/>
      </w:r>
      <w:r w:rsidR="00C82B37">
        <w:rPr>
          <w:rFonts w:cstheme="minorHAnsi"/>
          <w:sz w:val="22"/>
          <w:szCs w:val="22"/>
        </w:rPr>
        <w:tab/>
      </w:r>
      <w:r>
        <w:rPr>
          <w:rFonts w:cstheme="minorHAnsi"/>
          <w:sz w:val="22"/>
          <w:szCs w:val="22"/>
        </w:rPr>
        <w:t>$ 32,610,676 (38%)</w:t>
      </w:r>
    </w:p>
    <w:p w14:paraId="0F003FCB" w14:textId="0B498C93" w:rsidR="00287212" w:rsidRDefault="00287212" w:rsidP="00C82B37">
      <w:pPr>
        <w:tabs>
          <w:tab w:val="right" w:pos="2070"/>
          <w:tab w:val="right" w:pos="3240"/>
        </w:tabs>
        <w:ind w:left="360"/>
        <w:rPr>
          <w:rFonts w:cstheme="minorHAnsi"/>
          <w:sz w:val="22"/>
          <w:szCs w:val="22"/>
        </w:rPr>
      </w:pPr>
      <w:r w:rsidRPr="00C45875">
        <w:rPr>
          <w:rFonts w:cstheme="minorHAnsi"/>
          <w:sz w:val="22"/>
          <w:szCs w:val="22"/>
        </w:rPr>
        <w:t xml:space="preserve">Administration: </w:t>
      </w:r>
      <w:r w:rsidRPr="00C45875">
        <w:rPr>
          <w:rFonts w:cstheme="minorHAnsi"/>
          <w:sz w:val="22"/>
          <w:szCs w:val="22"/>
        </w:rPr>
        <w:tab/>
      </w:r>
      <w:r w:rsidR="00C82B37">
        <w:rPr>
          <w:rFonts w:cstheme="minorHAnsi"/>
          <w:sz w:val="22"/>
          <w:szCs w:val="22"/>
        </w:rPr>
        <w:tab/>
      </w:r>
      <w:r w:rsidRPr="00C45875">
        <w:rPr>
          <w:rFonts w:cstheme="minorHAnsi"/>
          <w:sz w:val="22"/>
          <w:szCs w:val="22"/>
        </w:rPr>
        <w:t xml:space="preserve">$ </w:t>
      </w:r>
      <w:r>
        <w:rPr>
          <w:rFonts w:cstheme="minorHAnsi"/>
          <w:sz w:val="22"/>
          <w:szCs w:val="22"/>
        </w:rPr>
        <w:t>4,337,194</w:t>
      </w:r>
      <w:r w:rsidRPr="00C45875">
        <w:rPr>
          <w:rFonts w:cstheme="minorHAnsi"/>
          <w:sz w:val="22"/>
          <w:szCs w:val="22"/>
        </w:rPr>
        <w:t xml:space="preserve"> (</w:t>
      </w:r>
      <w:r>
        <w:rPr>
          <w:rFonts w:cstheme="minorHAnsi"/>
          <w:sz w:val="22"/>
          <w:szCs w:val="22"/>
        </w:rPr>
        <w:t>14</w:t>
      </w:r>
      <w:r w:rsidRPr="00C45875">
        <w:rPr>
          <w:rFonts w:cstheme="minorHAnsi"/>
          <w:sz w:val="22"/>
          <w:szCs w:val="22"/>
        </w:rPr>
        <w:t>%)</w:t>
      </w:r>
    </w:p>
    <w:p w14:paraId="75472AFD" w14:textId="77777777" w:rsidR="00A743E9" w:rsidRDefault="00A743E9" w:rsidP="00C82B37">
      <w:pPr>
        <w:tabs>
          <w:tab w:val="right" w:pos="3240"/>
        </w:tabs>
        <w:ind w:left="360"/>
        <w:rPr>
          <w:rFonts w:cstheme="minorHAnsi"/>
          <w:sz w:val="22"/>
          <w:szCs w:val="22"/>
        </w:rPr>
        <w:sectPr w:rsidR="00A743E9" w:rsidSect="00C82B37">
          <w:type w:val="continuous"/>
          <w:pgSz w:w="12240" w:h="15840"/>
          <w:pgMar w:top="720" w:right="720" w:bottom="432" w:left="720" w:header="720" w:footer="720" w:gutter="0"/>
          <w:cols w:space="720"/>
          <w:docGrid w:linePitch="360"/>
        </w:sectPr>
      </w:pPr>
    </w:p>
    <w:p w14:paraId="58D441F2" w14:textId="77777777" w:rsidR="00A743E9" w:rsidRDefault="00A743E9" w:rsidP="00C82B37">
      <w:pPr>
        <w:tabs>
          <w:tab w:val="right" w:pos="3240"/>
        </w:tabs>
        <w:ind w:left="360"/>
        <w:rPr>
          <w:rFonts w:cstheme="minorHAnsi"/>
          <w:sz w:val="22"/>
          <w:szCs w:val="22"/>
        </w:rPr>
      </w:pPr>
    </w:p>
    <w:p w14:paraId="380A4EC0" w14:textId="77777777" w:rsidR="00A743E9" w:rsidRDefault="00A743E9" w:rsidP="00C82B37">
      <w:pPr>
        <w:tabs>
          <w:tab w:val="right" w:pos="3240"/>
        </w:tabs>
        <w:ind w:left="360"/>
        <w:rPr>
          <w:rFonts w:cstheme="minorHAnsi"/>
          <w:sz w:val="22"/>
          <w:szCs w:val="22"/>
        </w:rPr>
      </w:pPr>
    </w:p>
    <w:p w14:paraId="1586B262" w14:textId="61F2BB5A" w:rsidR="00A743E9" w:rsidRPr="00C45875" w:rsidRDefault="00A743E9" w:rsidP="00287212">
      <w:pPr>
        <w:tabs>
          <w:tab w:val="right" w:pos="3240"/>
        </w:tabs>
        <w:rPr>
          <w:rFonts w:cstheme="minorHAnsi"/>
          <w:sz w:val="22"/>
          <w:szCs w:val="22"/>
        </w:rPr>
        <w:sectPr w:rsidR="00A743E9" w:rsidRPr="00C45875" w:rsidSect="00C82B37">
          <w:type w:val="continuous"/>
          <w:pgSz w:w="12240" w:h="15840"/>
          <w:pgMar w:top="720" w:right="720" w:bottom="432" w:left="720" w:header="720" w:footer="720" w:gutter="0"/>
          <w:cols w:space="720"/>
          <w:docGrid w:linePitch="360"/>
        </w:sectPr>
      </w:pPr>
    </w:p>
    <w:p w14:paraId="32133E2A" w14:textId="77777777" w:rsidR="00A743E9" w:rsidRDefault="00A743E9" w:rsidP="00287212">
      <w:pPr>
        <w:pStyle w:val="ListParagraph"/>
        <w:rPr>
          <w:rFonts w:cstheme="minorHAnsi"/>
          <w:sz w:val="22"/>
          <w:szCs w:val="22"/>
        </w:rPr>
        <w:sectPr w:rsidR="00A743E9" w:rsidSect="0017470C">
          <w:pgSz w:w="12240" w:h="15840"/>
          <w:pgMar w:top="720" w:right="720" w:bottom="432" w:left="720" w:header="720" w:footer="720" w:gutter="0"/>
          <w:cols w:space="720"/>
          <w:docGrid w:linePitch="360"/>
        </w:sectPr>
      </w:pPr>
    </w:p>
    <w:p w14:paraId="6B76183D" w14:textId="77777777" w:rsidR="00287212" w:rsidRPr="00C45875" w:rsidRDefault="00287212" w:rsidP="00287212">
      <w:pPr>
        <w:pStyle w:val="ListParagraph"/>
        <w:rPr>
          <w:rFonts w:cstheme="minorHAnsi"/>
          <w:sz w:val="22"/>
          <w:szCs w:val="22"/>
        </w:rPr>
      </w:pPr>
    </w:p>
    <w:p w14:paraId="077081DC" w14:textId="023287E1" w:rsidR="00B771AC" w:rsidRPr="001038B5" w:rsidRDefault="00B771AC" w:rsidP="00684133">
      <w:pPr>
        <w:ind w:left="-360"/>
        <w:rPr>
          <w:rFonts w:cstheme="minorHAnsi"/>
          <w:sz w:val="22"/>
          <w:szCs w:val="22"/>
        </w:rPr>
      </w:pPr>
    </w:p>
    <w:p w14:paraId="679363A1" w14:textId="40576C13" w:rsidR="00B771AC" w:rsidRPr="001038B5" w:rsidRDefault="00B771AC" w:rsidP="007D7B59">
      <w:pPr>
        <w:pStyle w:val="Heading3"/>
      </w:pPr>
      <w:r w:rsidRPr="001038B5">
        <w:t>Derek Schmitz, Calhoun County</w:t>
      </w:r>
    </w:p>
    <w:p w14:paraId="74D9E958" w14:textId="66D9CA01" w:rsidR="00B771AC" w:rsidRPr="001038B5" w:rsidRDefault="00B771AC" w:rsidP="00F631F7">
      <w:pPr>
        <w:rPr>
          <w:rFonts w:cstheme="minorHAnsi"/>
          <w:sz w:val="22"/>
          <w:szCs w:val="22"/>
        </w:rPr>
      </w:pPr>
    </w:p>
    <w:p w14:paraId="691BDBD0" w14:textId="223DA898" w:rsidR="00B771AC" w:rsidRPr="001038B5" w:rsidRDefault="00B771AC" w:rsidP="00F631F7">
      <w:pPr>
        <w:spacing w:after="120"/>
        <w:rPr>
          <w:rFonts w:cstheme="minorHAnsi"/>
          <w:sz w:val="22"/>
          <w:szCs w:val="22"/>
        </w:rPr>
      </w:pPr>
      <w:r w:rsidRPr="001038B5">
        <w:rPr>
          <w:rFonts w:cstheme="minorHAnsi"/>
          <w:sz w:val="22"/>
          <w:szCs w:val="22"/>
        </w:rPr>
        <w:t>Oxford High School</w:t>
      </w:r>
      <w:r w:rsidR="006D4212" w:rsidRPr="001038B5">
        <w:rPr>
          <w:rFonts w:cstheme="minorHAnsi"/>
          <w:sz w:val="22"/>
          <w:szCs w:val="22"/>
        </w:rPr>
        <w:t xml:space="preserve">’s </w:t>
      </w:r>
      <w:r w:rsidRPr="001038B5">
        <w:rPr>
          <w:rFonts w:cstheme="minorHAnsi"/>
          <w:sz w:val="22"/>
          <w:szCs w:val="22"/>
        </w:rPr>
        <w:t>Derek Schmitz can’t recall when he was not advocating for people with disabilities.</w:t>
      </w:r>
    </w:p>
    <w:p w14:paraId="44875239" w14:textId="211508DD" w:rsidR="00B771AC" w:rsidRPr="001038B5" w:rsidRDefault="00B771AC" w:rsidP="00F631F7">
      <w:pPr>
        <w:spacing w:after="120"/>
        <w:rPr>
          <w:rFonts w:cstheme="minorHAnsi"/>
          <w:sz w:val="22"/>
          <w:szCs w:val="22"/>
        </w:rPr>
      </w:pPr>
      <w:r w:rsidRPr="001038B5">
        <w:rPr>
          <w:rFonts w:cstheme="minorHAnsi"/>
          <w:sz w:val="22"/>
          <w:szCs w:val="22"/>
        </w:rPr>
        <w:t>For this reason, Anniston Vocational Rehabilitation Service Counselor Pamela Curry knew he would be a perfect fit for an internship through the Council of State Governments</w:t>
      </w:r>
      <w:r w:rsidR="00BD0F79">
        <w:rPr>
          <w:rFonts w:cstheme="minorHAnsi"/>
          <w:sz w:val="22"/>
          <w:szCs w:val="22"/>
        </w:rPr>
        <w:t xml:space="preserve"> </w:t>
      </w:r>
      <w:r w:rsidRPr="001038B5">
        <w:rPr>
          <w:rFonts w:cstheme="minorHAnsi"/>
          <w:sz w:val="22"/>
          <w:szCs w:val="22"/>
        </w:rPr>
        <w:t>and the Center on Advancing Policy for Youth Employment.</w:t>
      </w:r>
    </w:p>
    <w:p w14:paraId="00DC4CCF" w14:textId="1B54D2D0" w:rsidR="00B771AC" w:rsidRPr="001038B5" w:rsidRDefault="00B771AC" w:rsidP="00F631F7">
      <w:pPr>
        <w:spacing w:after="120"/>
        <w:rPr>
          <w:rFonts w:cstheme="minorHAnsi"/>
          <w:sz w:val="22"/>
          <w:szCs w:val="22"/>
        </w:rPr>
      </w:pPr>
      <w:r w:rsidRPr="001038B5">
        <w:rPr>
          <w:rFonts w:cstheme="minorHAnsi"/>
          <w:sz w:val="22"/>
          <w:szCs w:val="22"/>
        </w:rPr>
        <w:t xml:space="preserve">Helping shape policy, particularly for young people with disabilities, is </w:t>
      </w:r>
      <w:r w:rsidR="00050E0B" w:rsidRPr="001038B5">
        <w:rPr>
          <w:rFonts w:cstheme="minorHAnsi"/>
          <w:sz w:val="22"/>
          <w:szCs w:val="22"/>
        </w:rPr>
        <w:t xml:space="preserve">paramount </w:t>
      </w:r>
      <w:r w:rsidRPr="001038B5">
        <w:rPr>
          <w:rFonts w:cstheme="minorHAnsi"/>
          <w:sz w:val="22"/>
          <w:szCs w:val="22"/>
        </w:rPr>
        <w:t xml:space="preserve">for </w:t>
      </w:r>
      <w:r w:rsidR="00BD0F79">
        <w:rPr>
          <w:rFonts w:cstheme="minorHAnsi"/>
          <w:sz w:val="22"/>
          <w:szCs w:val="22"/>
        </w:rPr>
        <w:t>Derek</w:t>
      </w:r>
      <w:r w:rsidRPr="001038B5">
        <w:rPr>
          <w:rFonts w:cstheme="minorHAnsi"/>
          <w:sz w:val="22"/>
          <w:szCs w:val="22"/>
        </w:rPr>
        <w:t xml:space="preserve"> because he said the people who benefit from these policies are not always part of the planning process.</w:t>
      </w:r>
    </w:p>
    <w:p w14:paraId="7B07D28E" w14:textId="3AE3D36C" w:rsidR="00B771AC" w:rsidRPr="001038B5" w:rsidRDefault="00B771AC" w:rsidP="00F631F7">
      <w:pPr>
        <w:spacing w:after="120"/>
        <w:rPr>
          <w:rFonts w:cstheme="minorHAnsi"/>
          <w:sz w:val="22"/>
          <w:szCs w:val="22"/>
        </w:rPr>
      </w:pPr>
      <w:r w:rsidRPr="001038B5">
        <w:rPr>
          <w:rFonts w:cstheme="minorHAnsi"/>
          <w:sz w:val="22"/>
          <w:szCs w:val="22"/>
        </w:rPr>
        <w:t>“That’s really important to me personally because when policies are made</w:t>
      </w:r>
      <w:r w:rsidR="00050E0B" w:rsidRPr="001038B5">
        <w:rPr>
          <w:rFonts w:cstheme="minorHAnsi"/>
          <w:sz w:val="22"/>
          <w:szCs w:val="22"/>
        </w:rPr>
        <w:t>,</w:t>
      </w:r>
      <w:r w:rsidRPr="001038B5">
        <w:rPr>
          <w:rFonts w:cstheme="minorHAnsi"/>
          <w:sz w:val="22"/>
          <w:szCs w:val="22"/>
        </w:rPr>
        <w:t xml:space="preserve"> they don’t often consult disabled people, especially disabled youth,” he said.</w:t>
      </w:r>
    </w:p>
    <w:p w14:paraId="70749298" w14:textId="550B6836" w:rsidR="00B771AC" w:rsidRPr="001038B5" w:rsidRDefault="00BD0F79" w:rsidP="00F631F7">
      <w:pPr>
        <w:spacing w:after="120"/>
        <w:rPr>
          <w:rFonts w:cstheme="minorHAnsi"/>
          <w:sz w:val="22"/>
          <w:szCs w:val="22"/>
        </w:rPr>
      </w:pPr>
      <w:r>
        <w:rPr>
          <w:rFonts w:cstheme="minorHAnsi"/>
          <w:sz w:val="22"/>
          <w:szCs w:val="22"/>
        </w:rPr>
        <w:t>Derek</w:t>
      </w:r>
      <w:r w:rsidR="00B771AC" w:rsidRPr="001038B5">
        <w:rPr>
          <w:rFonts w:cstheme="minorHAnsi"/>
          <w:sz w:val="22"/>
          <w:szCs w:val="22"/>
        </w:rPr>
        <w:t xml:space="preserve">, who has cerebral palsy, arthritis, and Hemiplegia, was </w:t>
      </w:r>
      <w:r w:rsidR="00050E0B" w:rsidRPr="001038B5">
        <w:rPr>
          <w:rFonts w:cstheme="minorHAnsi"/>
          <w:sz w:val="22"/>
          <w:szCs w:val="22"/>
        </w:rPr>
        <w:t>initially</w:t>
      </w:r>
      <w:r w:rsidR="00B771AC" w:rsidRPr="001038B5">
        <w:rPr>
          <w:rFonts w:cstheme="minorHAnsi"/>
          <w:sz w:val="22"/>
          <w:szCs w:val="22"/>
        </w:rPr>
        <w:t xml:space="preserve"> referred to Children’s Rehabilitation Service to participate in the Teen Transition Clinic.</w:t>
      </w:r>
    </w:p>
    <w:p w14:paraId="0FA6719B" w14:textId="4669269C" w:rsidR="00B771AC" w:rsidRPr="001038B5" w:rsidRDefault="00B771AC" w:rsidP="00F631F7">
      <w:pPr>
        <w:spacing w:after="120"/>
        <w:rPr>
          <w:rFonts w:cstheme="minorHAnsi"/>
          <w:sz w:val="22"/>
          <w:szCs w:val="22"/>
        </w:rPr>
      </w:pPr>
      <w:r w:rsidRPr="001038B5">
        <w:rPr>
          <w:rFonts w:cstheme="minorHAnsi"/>
          <w:sz w:val="22"/>
          <w:szCs w:val="22"/>
        </w:rPr>
        <w:t xml:space="preserve">He developed a wonderful relationship with CRS Social Worker Sandra Bumgardner before </w:t>
      </w:r>
      <w:r w:rsidR="005B7D29" w:rsidRPr="001038B5">
        <w:rPr>
          <w:rFonts w:cstheme="minorHAnsi"/>
          <w:sz w:val="22"/>
          <w:szCs w:val="22"/>
        </w:rPr>
        <w:t>jumping</w:t>
      </w:r>
      <w:r w:rsidRPr="001038B5">
        <w:rPr>
          <w:rFonts w:cstheme="minorHAnsi"/>
          <w:sz w:val="22"/>
          <w:szCs w:val="22"/>
        </w:rPr>
        <w:t xml:space="preserve"> to VRS and meeting </w:t>
      </w:r>
      <w:r w:rsidR="00BD0F79">
        <w:rPr>
          <w:rFonts w:cstheme="minorHAnsi"/>
          <w:sz w:val="22"/>
          <w:szCs w:val="22"/>
        </w:rPr>
        <w:t>Pamela</w:t>
      </w:r>
      <w:r w:rsidRPr="001038B5">
        <w:rPr>
          <w:rFonts w:cstheme="minorHAnsi"/>
          <w:sz w:val="22"/>
          <w:szCs w:val="22"/>
        </w:rPr>
        <w:t>.</w:t>
      </w:r>
    </w:p>
    <w:p w14:paraId="027AE445" w14:textId="16A5C444" w:rsidR="00B771AC" w:rsidRPr="001038B5" w:rsidRDefault="00B771AC" w:rsidP="00F631F7">
      <w:pPr>
        <w:spacing w:after="120"/>
        <w:rPr>
          <w:rFonts w:cstheme="minorHAnsi"/>
          <w:sz w:val="22"/>
          <w:szCs w:val="22"/>
        </w:rPr>
      </w:pPr>
      <w:r w:rsidRPr="001038B5">
        <w:rPr>
          <w:rFonts w:cstheme="minorHAnsi"/>
          <w:sz w:val="22"/>
          <w:szCs w:val="22"/>
        </w:rPr>
        <w:t xml:space="preserve">“She </w:t>
      </w:r>
      <w:r w:rsidR="00BD0F79">
        <w:rPr>
          <w:rFonts w:cstheme="minorHAnsi"/>
          <w:sz w:val="22"/>
          <w:szCs w:val="22"/>
        </w:rPr>
        <w:t xml:space="preserve">(Pamela) </w:t>
      </w:r>
      <w:r w:rsidRPr="001038B5">
        <w:rPr>
          <w:rFonts w:cstheme="minorHAnsi"/>
          <w:sz w:val="22"/>
          <w:szCs w:val="22"/>
        </w:rPr>
        <w:t>is awesome,” he said. “When we started everything, I initially set my career goal as doing something in law because that is something I am really passionate about. I’m really into disability advocacy and ADA enforcement and just making sure everybody has everything they need from a disability standpoint.”</w:t>
      </w:r>
    </w:p>
    <w:p w14:paraId="121C48ED" w14:textId="112C807D" w:rsidR="00B771AC" w:rsidRPr="001038B5" w:rsidRDefault="00B771AC" w:rsidP="00F631F7">
      <w:pPr>
        <w:spacing w:after="120"/>
        <w:rPr>
          <w:rFonts w:cstheme="minorHAnsi"/>
          <w:sz w:val="22"/>
          <w:szCs w:val="22"/>
        </w:rPr>
      </w:pPr>
      <w:r w:rsidRPr="001038B5">
        <w:rPr>
          <w:rFonts w:cstheme="minorHAnsi"/>
          <w:sz w:val="22"/>
          <w:szCs w:val="22"/>
        </w:rPr>
        <w:t xml:space="preserve">After high school, </w:t>
      </w:r>
      <w:r w:rsidR="00BD0F79">
        <w:rPr>
          <w:rFonts w:cstheme="minorHAnsi"/>
          <w:sz w:val="22"/>
          <w:szCs w:val="22"/>
        </w:rPr>
        <w:t>Derek</w:t>
      </w:r>
      <w:r w:rsidRPr="001038B5">
        <w:rPr>
          <w:rFonts w:cstheme="minorHAnsi"/>
          <w:sz w:val="22"/>
          <w:szCs w:val="22"/>
        </w:rPr>
        <w:t xml:space="preserve"> plans to earn his four-year degree before heading to law school.</w:t>
      </w:r>
      <w:r w:rsidR="00BD0F79">
        <w:rPr>
          <w:rFonts w:cstheme="minorHAnsi"/>
          <w:sz w:val="22"/>
          <w:szCs w:val="22"/>
        </w:rPr>
        <w:t xml:space="preserve"> </w:t>
      </w:r>
      <w:r w:rsidRPr="001038B5">
        <w:rPr>
          <w:rFonts w:cstheme="minorHAnsi"/>
          <w:sz w:val="22"/>
          <w:szCs w:val="22"/>
        </w:rPr>
        <w:t xml:space="preserve">His goal is a career focused on disability law </w:t>
      </w:r>
      <w:r w:rsidR="00BD0F79">
        <w:rPr>
          <w:rFonts w:cstheme="minorHAnsi"/>
          <w:sz w:val="22"/>
          <w:szCs w:val="22"/>
        </w:rPr>
        <w:t>representing</w:t>
      </w:r>
      <w:r w:rsidRPr="001038B5">
        <w:rPr>
          <w:rFonts w:cstheme="minorHAnsi"/>
          <w:sz w:val="22"/>
          <w:szCs w:val="22"/>
        </w:rPr>
        <w:t xml:space="preserve"> people on a sliding scale or pro bono basis based on SSI denial claims or ADA noncompliance.</w:t>
      </w:r>
    </w:p>
    <w:p w14:paraId="6EBF2DDD" w14:textId="77777777" w:rsidR="001C33C3" w:rsidRPr="001038B5" w:rsidRDefault="001C33C3" w:rsidP="00F631F7">
      <w:pPr>
        <w:rPr>
          <w:rFonts w:cstheme="minorHAnsi"/>
          <w:sz w:val="22"/>
          <w:szCs w:val="22"/>
        </w:rPr>
      </w:pPr>
    </w:p>
    <w:p w14:paraId="37B112A0" w14:textId="45C1157B" w:rsidR="001C33C3" w:rsidRPr="001038B5" w:rsidRDefault="001C33C3" w:rsidP="00F631F7">
      <w:pPr>
        <w:rPr>
          <w:rFonts w:cstheme="minorHAnsi"/>
          <w:sz w:val="22"/>
          <w:szCs w:val="22"/>
        </w:rPr>
      </w:pPr>
    </w:p>
    <w:p w14:paraId="0434AFA4" w14:textId="77777777" w:rsidR="001A14AD" w:rsidRDefault="001A14AD" w:rsidP="00F631F7">
      <w:pPr>
        <w:pStyle w:val="Heading3"/>
      </w:pPr>
    </w:p>
    <w:p w14:paraId="6228A735" w14:textId="77777777" w:rsidR="001C33C3" w:rsidRPr="001038B5" w:rsidRDefault="001C33C3" w:rsidP="00F631F7">
      <w:pPr>
        <w:rPr>
          <w:rFonts w:cstheme="minorHAnsi"/>
          <w:sz w:val="22"/>
          <w:szCs w:val="22"/>
        </w:rPr>
      </w:pPr>
    </w:p>
    <w:p w14:paraId="3A178518" w14:textId="77777777" w:rsidR="00787030" w:rsidRDefault="00787030" w:rsidP="00F631F7">
      <w:pPr>
        <w:rPr>
          <w:rFonts w:asciiTheme="majorHAnsi" w:eastAsiaTheme="majorEastAsia" w:hAnsiTheme="majorHAnsi" w:cstheme="majorBidi"/>
          <w:color w:val="1F3763" w:themeColor="accent1" w:themeShade="7F"/>
        </w:rPr>
      </w:pPr>
      <w:r>
        <w:br w:type="page"/>
      </w:r>
    </w:p>
    <w:p w14:paraId="0501AF89" w14:textId="44422F25" w:rsidR="00D148D2" w:rsidRPr="001038B5" w:rsidRDefault="00D148D2" w:rsidP="00D148D2">
      <w:pPr>
        <w:pStyle w:val="Heading3"/>
      </w:pPr>
      <w:r>
        <w:lastRenderedPageBreak/>
        <w:t>Alabamians Served by VRS in 2022</w:t>
      </w:r>
    </w:p>
    <w:p w14:paraId="5BE506BD" w14:textId="7C406F40" w:rsidR="00B771AC" w:rsidRPr="001038B5" w:rsidRDefault="00B771AC" w:rsidP="00684133">
      <w:pPr>
        <w:ind w:left="-360"/>
        <w:rPr>
          <w:rFonts w:cstheme="minorHAnsi"/>
          <w:sz w:val="22"/>
          <w:szCs w:val="22"/>
        </w:rPr>
      </w:pPr>
    </w:p>
    <w:tbl>
      <w:tblPr>
        <w:tblW w:w="4945" w:type="dxa"/>
        <w:tblCellMar>
          <w:left w:w="0" w:type="dxa"/>
          <w:right w:w="0" w:type="dxa"/>
        </w:tblCellMar>
        <w:tblLook w:val="04A0" w:firstRow="1" w:lastRow="0" w:firstColumn="1" w:lastColumn="0" w:noHBand="0" w:noVBand="1"/>
      </w:tblPr>
      <w:tblGrid>
        <w:gridCol w:w="2515"/>
        <w:gridCol w:w="2430"/>
      </w:tblGrid>
      <w:tr w:rsidR="00B41116" w:rsidRPr="00B41116" w14:paraId="172C7B82"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1820465" w14:textId="550B1308" w:rsidR="00B41116" w:rsidRPr="00B41116" w:rsidRDefault="00B41116" w:rsidP="00DD27B5">
            <w:pPr>
              <w:rPr>
                <w:rFonts w:asciiTheme="majorHAnsi" w:eastAsia="Times New Roman" w:hAnsiTheme="majorHAnsi" w:cstheme="majorHAnsi"/>
                <w:i/>
                <w:iCs/>
                <w:sz w:val="20"/>
                <w:szCs w:val="20"/>
              </w:rPr>
            </w:pPr>
            <w:r w:rsidRPr="00B41116">
              <w:rPr>
                <w:rFonts w:asciiTheme="majorHAnsi" w:eastAsia="Times New Roman" w:hAnsiTheme="majorHAnsi" w:cstheme="majorHAnsi"/>
                <w:i/>
                <w:iCs/>
                <w:sz w:val="20"/>
                <w:szCs w:val="20"/>
              </w:rPr>
              <w:t>County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3EF8776" w14:textId="34CAC3D3" w:rsidR="00B41116" w:rsidRPr="00B41116" w:rsidRDefault="00B41116" w:rsidP="00DD27B5">
            <w:pPr>
              <w:jc w:val="right"/>
              <w:rPr>
                <w:rFonts w:asciiTheme="majorHAnsi" w:eastAsia="Times New Roman" w:hAnsiTheme="majorHAnsi" w:cstheme="majorHAnsi"/>
                <w:i/>
                <w:iCs/>
                <w:sz w:val="20"/>
                <w:szCs w:val="20"/>
              </w:rPr>
            </w:pPr>
            <w:r w:rsidRPr="00B41116">
              <w:rPr>
                <w:rFonts w:asciiTheme="majorHAnsi" w:eastAsia="Times New Roman" w:hAnsiTheme="majorHAnsi" w:cstheme="majorHAnsi"/>
                <w:i/>
                <w:iCs/>
                <w:sz w:val="20"/>
                <w:szCs w:val="20"/>
              </w:rPr>
              <w:t>Individuals served</w:t>
            </w:r>
          </w:p>
        </w:tc>
      </w:tr>
      <w:tr w:rsidR="00D148D2" w:rsidRPr="00C70253" w14:paraId="4F940EF9"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6124F7"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Autauga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D3E8BB"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300</w:t>
            </w:r>
          </w:p>
        </w:tc>
      </w:tr>
      <w:tr w:rsidR="00D148D2" w:rsidRPr="00C70253" w14:paraId="6FAAFF80"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0F3368"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Baldwin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8340B87"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970</w:t>
            </w:r>
          </w:p>
        </w:tc>
      </w:tr>
      <w:tr w:rsidR="00D148D2" w:rsidRPr="00C70253" w14:paraId="2643B79B"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18B9F4"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Barbour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A28135"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75</w:t>
            </w:r>
          </w:p>
        </w:tc>
      </w:tr>
      <w:tr w:rsidR="00D148D2" w:rsidRPr="00C70253" w14:paraId="474F1E0B"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E777A0"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Bibb</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0E4DF15"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128</w:t>
            </w:r>
          </w:p>
        </w:tc>
      </w:tr>
      <w:tr w:rsidR="00D148D2" w:rsidRPr="00C70253" w14:paraId="5B415290"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4057AD"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Blount</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704CDB"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163</w:t>
            </w:r>
          </w:p>
        </w:tc>
      </w:tr>
      <w:tr w:rsidR="00D148D2" w:rsidRPr="00C70253" w14:paraId="2AB7FEF5"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093274"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Bullock</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E18BAC"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26</w:t>
            </w:r>
          </w:p>
        </w:tc>
      </w:tr>
      <w:tr w:rsidR="00D148D2" w:rsidRPr="00C70253" w14:paraId="28E058B4"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BCBCB1"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Butler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9FBB47"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98</w:t>
            </w:r>
          </w:p>
        </w:tc>
      </w:tr>
      <w:tr w:rsidR="00D148D2" w:rsidRPr="00C70253" w14:paraId="2BA894D4"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B7B6ED"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Calhoun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F16B27"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833</w:t>
            </w:r>
          </w:p>
        </w:tc>
      </w:tr>
      <w:tr w:rsidR="00D148D2" w:rsidRPr="00C70253" w14:paraId="269B9AFB"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6264CD"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Chambers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2C1F9DE"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172</w:t>
            </w:r>
          </w:p>
        </w:tc>
      </w:tr>
      <w:tr w:rsidR="00D148D2" w:rsidRPr="00C70253" w14:paraId="58471951"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956726"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Cherokee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A30016"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160</w:t>
            </w:r>
          </w:p>
        </w:tc>
      </w:tr>
      <w:tr w:rsidR="00D148D2" w:rsidRPr="00C70253" w14:paraId="28E60EE6"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A323A6"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Chilton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9B6E60"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211</w:t>
            </w:r>
          </w:p>
        </w:tc>
      </w:tr>
      <w:tr w:rsidR="00D148D2" w:rsidRPr="00C70253" w14:paraId="32A27041"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D665F9"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Choctaw</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812C1D1"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81</w:t>
            </w:r>
          </w:p>
        </w:tc>
      </w:tr>
      <w:tr w:rsidR="00D148D2" w:rsidRPr="00C70253" w14:paraId="0FD6E24A"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B934B9"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Clarke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8285F26"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172</w:t>
            </w:r>
          </w:p>
        </w:tc>
      </w:tr>
      <w:tr w:rsidR="00D148D2" w:rsidRPr="00C70253" w14:paraId="5656F4C9"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B3EE2D"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Clay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C4FE27"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71</w:t>
            </w:r>
          </w:p>
        </w:tc>
      </w:tr>
      <w:tr w:rsidR="00D148D2" w:rsidRPr="00C70253" w14:paraId="6B762AEB"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0F99BF5"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Cleburne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2E0F725"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89</w:t>
            </w:r>
          </w:p>
        </w:tc>
      </w:tr>
      <w:tr w:rsidR="00D148D2" w:rsidRPr="00C70253" w14:paraId="086099CE"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F596977"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Coffee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42FC9E2"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174</w:t>
            </w:r>
          </w:p>
        </w:tc>
      </w:tr>
      <w:tr w:rsidR="00D148D2" w:rsidRPr="00C70253" w14:paraId="0F814537"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F917E0"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Colbert</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15D45F"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468</w:t>
            </w:r>
          </w:p>
        </w:tc>
      </w:tr>
      <w:tr w:rsidR="00D148D2" w:rsidRPr="00C70253" w14:paraId="3D40AD62"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D48F677"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Conecuh</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32428DF"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68</w:t>
            </w:r>
          </w:p>
        </w:tc>
      </w:tr>
      <w:tr w:rsidR="00D148D2" w:rsidRPr="00C70253" w14:paraId="4EF5F6C5"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484F2E"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Coosa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2129BF5"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32</w:t>
            </w:r>
          </w:p>
        </w:tc>
      </w:tr>
      <w:tr w:rsidR="00D148D2" w:rsidRPr="00C70253" w14:paraId="7661A2C1"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D08CBA4"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Covington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7937E1"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287</w:t>
            </w:r>
          </w:p>
        </w:tc>
      </w:tr>
      <w:tr w:rsidR="00D148D2" w:rsidRPr="00C70253" w14:paraId="7A27163F"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AADB529"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Crenshaw</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0BA0DE"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96</w:t>
            </w:r>
          </w:p>
        </w:tc>
      </w:tr>
      <w:tr w:rsidR="00D148D2" w:rsidRPr="00C70253" w14:paraId="53B8BF07"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8D7888"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Cullman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655C6CE"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357</w:t>
            </w:r>
          </w:p>
        </w:tc>
      </w:tr>
      <w:tr w:rsidR="00D148D2" w:rsidRPr="00C70253" w14:paraId="67787707"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85427C"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Dale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54922C"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217</w:t>
            </w:r>
          </w:p>
        </w:tc>
      </w:tr>
      <w:tr w:rsidR="00D148D2" w:rsidRPr="00C70253" w14:paraId="1C1971BF"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7B279B"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Dallas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6AB1389"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71</w:t>
            </w:r>
          </w:p>
        </w:tc>
      </w:tr>
      <w:tr w:rsidR="00D148D2" w:rsidRPr="00C70253" w14:paraId="5EA185F7"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72D7359"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DeKalb</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AED155"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372</w:t>
            </w:r>
          </w:p>
        </w:tc>
      </w:tr>
      <w:tr w:rsidR="00D148D2" w:rsidRPr="00C70253" w14:paraId="71D5F459"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9D37A2"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Elmore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B6C3910"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319</w:t>
            </w:r>
          </w:p>
        </w:tc>
      </w:tr>
      <w:tr w:rsidR="00D148D2" w:rsidRPr="00C70253" w14:paraId="22F6F9CB"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0BFCDC"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Escambia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F04795"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152</w:t>
            </w:r>
          </w:p>
        </w:tc>
      </w:tr>
      <w:tr w:rsidR="00D148D2" w:rsidRPr="00C70253" w14:paraId="70314AAC"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7D9B257"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Etowah</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9BAC63"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922</w:t>
            </w:r>
          </w:p>
        </w:tc>
      </w:tr>
      <w:tr w:rsidR="00D148D2" w:rsidRPr="00C70253" w14:paraId="714063EC"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0A9A4D"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Fayette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CE5283"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140</w:t>
            </w:r>
          </w:p>
        </w:tc>
      </w:tr>
      <w:tr w:rsidR="00D148D2" w:rsidRPr="00C70253" w14:paraId="62ACE925"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E4649FF"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Franklin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919FD0"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190</w:t>
            </w:r>
          </w:p>
        </w:tc>
      </w:tr>
      <w:tr w:rsidR="00D148D2" w:rsidRPr="00C70253" w14:paraId="62478638"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791094"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Geneva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7DB2F7"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244</w:t>
            </w:r>
          </w:p>
        </w:tc>
      </w:tr>
      <w:tr w:rsidR="00D148D2" w:rsidRPr="00C70253" w14:paraId="7D754DE0"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F50009"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Greene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0F567A"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27</w:t>
            </w:r>
          </w:p>
        </w:tc>
      </w:tr>
      <w:tr w:rsidR="00D148D2" w:rsidRPr="00C70253" w14:paraId="05AC72AC"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397620"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Hale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7564E4"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74</w:t>
            </w:r>
          </w:p>
        </w:tc>
      </w:tr>
      <w:tr w:rsidR="00D148D2" w:rsidRPr="00C70253" w14:paraId="05BF1916"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B7DD11"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Henry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A8B1EF"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125</w:t>
            </w:r>
          </w:p>
        </w:tc>
      </w:tr>
      <w:tr w:rsidR="00D148D2" w:rsidRPr="00C70253" w14:paraId="6ABD063E"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320CD4"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Houston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22DE76"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598</w:t>
            </w:r>
          </w:p>
        </w:tc>
      </w:tr>
      <w:tr w:rsidR="00D148D2" w:rsidRPr="00C70253" w14:paraId="3E925FB7"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A56D42"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Jackson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5D7D08"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257</w:t>
            </w:r>
          </w:p>
        </w:tc>
      </w:tr>
      <w:tr w:rsidR="00D148D2" w:rsidRPr="00C70253" w14:paraId="31CFA4B8"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6ED815"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Jefferson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76466FD"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4401</w:t>
            </w:r>
          </w:p>
        </w:tc>
      </w:tr>
      <w:tr w:rsidR="00D148D2" w:rsidRPr="00C70253" w14:paraId="4E320A7D"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EEF227"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Lamar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CC6456"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106</w:t>
            </w:r>
          </w:p>
        </w:tc>
      </w:tr>
      <w:tr w:rsidR="00D148D2" w:rsidRPr="00C70253" w14:paraId="6893673D"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C92FAE"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Lauderdale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3710FB"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631</w:t>
            </w:r>
          </w:p>
        </w:tc>
      </w:tr>
      <w:tr w:rsidR="00D148D2" w:rsidRPr="00C70253" w14:paraId="3AF16FCC"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EC8B50"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Lawrence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A97B72"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183</w:t>
            </w:r>
          </w:p>
        </w:tc>
      </w:tr>
      <w:tr w:rsidR="00D148D2" w:rsidRPr="00C70253" w14:paraId="42BB5574"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5AC578"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Lee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566DB3"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537</w:t>
            </w:r>
          </w:p>
        </w:tc>
      </w:tr>
      <w:tr w:rsidR="00D148D2" w:rsidRPr="00C70253" w14:paraId="1E66331D"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CA0C6C"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Limestone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D4B5771"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648</w:t>
            </w:r>
          </w:p>
        </w:tc>
      </w:tr>
      <w:tr w:rsidR="00D148D2" w:rsidRPr="00C70253" w14:paraId="0E135B0E"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C3A7B1"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Lowndes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050811"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57</w:t>
            </w:r>
          </w:p>
        </w:tc>
      </w:tr>
      <w:tr w:rsidR="00D148D2" w:rsidRPr="00C70253" w14:paraId="6CAB64F5"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798EAA0"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Macon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06DBAFD"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90</w:t>
            </w:r>
          </w:p>
        </w:tc>
      </w:tr>
      <w:tr w:rsidR="00D148D2" w:rsidRPr="00C70253" w14:paraId="1B4A6163"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4CFE2C"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lastRenderedPageBreak/>
              <w:t>Madison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BF9881"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1713</w:t>
            </w:r>
          </w:p>
        </w:tc>
      </w:tr>
      <w:tr w:rsidR="00D148D2" w:rsidRPr="00C70253" w14:paraId="2B0F9EB9"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86C23F"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Marengo</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D6B5F7"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124</w:t>
            </w:r>
          </w:p>
        </w:tc>
      </w:tr>
      <w:tr w:rsidR="00D148D2" w:rsidRPr="00C70253" w14:paraId="724C04DB"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48D875"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Marion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2A4AB4A"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153</w:t>
            </w:r>
          </w:p>
        </w:tc>
      </w:tr>
      <w:tr w:rsidR="00D148D2" w:rsidRPr="00C70253" w14:paraId="413684AF"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96330A1"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Marshall</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4D800F"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414</w:t>
            </w:r>
          </w:p>
        </w:tc>
      </w:tr>
      <w:tr w:rsidR="00D148D2" w:rsidRPr="00C70253" w14:paraId="0903E24A"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38D011E"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Mobile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70CA0B"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2453</w:t>
            </w:r>
          </w:p>
        </w:tc>
      </w:tr>
      <w:tr w:rsidR="00D148D2" w:rsidRPr="00C70253" w14:paraId="4ADBB612"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0CDFA3"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Monroe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EC573F"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108</w:t>
            </w:r>
          </w:p>
        </w:tc>
      </w:tr>
      <w:tr w:rsidR="00D148D2" w:rsidRPr="00C70253" w14:paraId="76A8C745"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9E4B47E"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Montgomery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ED2B74"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1251</w:t>
            </w:r>
          </w:p>
        </w:tc>
      </w:tr>
      <w:tr w:rsidR="00D148D2" w:rsidRPr="00C70253" w14:paraId="700B150B"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F1A2DE"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Morgan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80201C8"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547</w:t>
            </w:r>
          </w:p>
        </w:tc>
      </w:tr>
      <w:tr w:rsidR="00D148D2" w:rsidRPr="00C70253" w14:paraId="50F5A973"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333A75"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Perry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569742"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2</w:t>
            </w:r>
          </w:p>
        </w:tc>
      </w:tr>
      <w:tr w:rsidR="00D148D2" w:rsidRPr="00C70253" w14:paraId="55137696"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727EF5"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Pickens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27D8991"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112</w:t>
            </w:r>
          </w:p>
        </w:tc>
      </w:tr>
      <w:tr w:rsidR="00D148D2" w:rsidRPr="00C70253" w14:paraId="033913BF"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6B93C85"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Pike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53A6F6"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198</w:t>
            </w:r>
          </w:p>
        </w:tc>
      </w:tr>
      <w:tr w:rsidR="00D148D2" w:rsidRPr="00C70253" w14:paraId="272605DE"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B73AE9"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Randolph</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5BE325"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120</w:t>
            </w:r>
          </w:p>
        </w:tc>
      </w:tr>
      <w:tr w:rsidR="00D148D2" w:rsidRPr="00C70253" w14:paraId="20597D7A"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BBE033"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Russell</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94FA77"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144</w:t>
            </w:r>
          </w:p>
        </w:tc>
      </w:tr>
      <w:tr w:rsidR="00D148D2" w:rsidRPr="00C70253" w14:paraId="0049C739"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2F676C"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Shelby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99F5341"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1020</w:t>
            </w:r>
          </w:p>
        </w:tc>
      </w:tr>
      <w:tr w:rsidR="00D148D2" w:rsidRPr="00C70253" w14:paraId="5FE549F9"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96C8AAF"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St Clair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111F29"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299</w:t>
            </w:r>
          </w:p>
        </w:tc>
      </w:tr>
      <w:tr w:rsidR="00D148D2" w:rsidRPr="00C70253" w14:paraId="39C0DAA7"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53CCBD"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Sumter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E27574"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32</w:t>
            </w:r>
          </w:p>
        </w:tc>
      </w:tr>
      <w:tr w:rsidR="00D148D2" w:rsidRPr="00C70253" w14:paraId="19C87EB1"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9107B8"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Talladega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E1E985"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627</w:t>
            </w:r>
          </w:p>
        </w:tc>
      </w:tr>
      <w:tr w:rsidR="00D148D2" w:rsidRPr="00C70253" w14:paraId="365E56B8"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B10B04"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Tallapoosa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2007392"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183</w:t>
            </w:r>
          </w:p>
        </w:tc>
      </w:tr>
      <w:tr w:rsidR="00D148D2" w:rsidRPr="00C70253" w14:paraId="683C1833"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31B0E7"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Tuscaloosa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5C6282"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1604</w:t>
            </w:r>
          </w:p>
        </w:tc>
      </w:tr>
      <w:tr w:rsidR="00D148D2" w:rsidRPr="00C70253" w14:paraId="1BC92E41"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47949D9"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Walker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12E433"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334</w:t>
            </w:r>
          </w:p>
        </w:tc>
      </w:tr>
      <w:tr w:rsidR="00D148D2" w:rsidRPr="00C70253" w14:paraId="3F4045B4"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003029"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Washington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2443F60"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164</w:t>
            </w:r>
          </w:p>
        </w:tc>
      </w:tr>
      <w:tr w:rsidR="00D148D2" w:rsidRPr="00C70253" w14:paraId="47B97CC2"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BEDFBC"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Wilcox</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9A04DD"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15</w:t>
            </w:r>
          </w:p>
        </w:tc>
      </w:tr>
      <w:tr w:rsidR="00D148D2" w:rsidRPr="00C70253" w14:paraId="02194F22"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1F3FCAA" w14:textId="77777777" w:rsidR="00D148D2" w:rsidRPr="00B41116" w:rsidRDefault="00D148D2" w:rsidP="00DD27B5">
            <w:pPr>
              <w:rPr>
                <w:rFonts w:eastAsia="Times New Roman" w:cstheme="minorHAnsi"/>
                <w:sz w:val="20"/>
                <w:szCs w:val="20"/>
              </w:rPr>
            </w:pPr>
            <w:r w:rsidRPr="00B41116">
              <w:rPr>
                <w:rFonts w:eastAsia="Times New Roman" w:cstheme="minorHAnsi"/>
                <w:color w:val="000000"/>
                <w:sz w:val="20"/>
                <w:szCs w:val="20"/>
              </w:rPr>
              <w:t>Winston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30C598" w14:textId="77777777" w:rsidR="00D148D2" w:rsidRPr="00B41116" w:rsidRDefault="00D148D2" w:rsidP="00DD27B5">
            <w:pPr>
              <w:jc w:val="right"/>
              <w:rPr>
                <w:rFonts w:eastAsia="Times New Roman" w:cstheme="minorHAnsi"/>
                <w:sz w:val="20"/>
                <w:szCs w:val="20"/>
              </w:rPr>
            </w:pPr>
            <w:r w:rsidRPr="00B41116">
              <w:rPr>
                <w:rFonts w:eastAsia="Times New Roman" w:cstheme="minorHAnsi"/>
                <w:color w:val="000000"/>
                <w:sz w:val="20"/>
                <w:szCs w:val="20"/>
              </w:rPr>
              <w:t>218</w:t>
            </w:r>
          </w:p>
        </w:tc>
      </w:tr>
      <w:tr w:rsidR="00D148D2" w:rsidRPr="00C70253" w14:paraId="7413FD75"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1FFD8905" w14:textId="77777777" w:rsidR="00D148D2" w:rsidRPr="00B41116" w:rsidRDefault="00D148D2" w:rsidP="00DD27B5">
            <w:pPr>
              <w:rPr>
                <w:rFonts w:eastAsia="Times New Roman" w:cstheme="minorHAnsi"/>
                <w:sz w:val="20"/>
                <w:szCs w:val="20"/>
              </w:rPr>
            </w:pPr>
            <w:r w:rsidRPr="00B41116">
              <w:rPr>
                <w:rFonts w:eastAsia="Times New Roman" w:cstheme="minorHAnsi"/>
                <w:b/>
                <w:bCs/>
                <w:color w:val="000000"/>
                <w:sz w:val="20"/>
                <w:szCs w:val="20"/>
              </w:rPr>
              <w:t>Grand Total</w:t>
            </w:r>
          </w:p>
        </w:tc>
        <w:tc>
          <w:tcPr>
            <w:tcW w:w="2430"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5C7E4B1A" w14:textId="77777777" w:rsidR="00D148D2" w:rsidRPr="00B41116" w:rsidRDefault="00D148D2" w:rsidP="00DD27B5">
            <w:pPr>
              <w:jc w:val="right"/>
              <w:rPr>
                <w:rFonts w:eastAsia="Times New Roman" w:cstheme="minorHAnsi"/>
                <w:sz w:val="20"/>
                <w:szCs w:val="20"/>
              </w:rPr>
            </w:pPr>
            <w:r w:rsidRPr="00B41116">
              <w:rPr>
                <w:rFonts w:eastAsia="Times New Roman" w:cstheme="minorHAnsi"/>
                <w:b/>
                <w:bCs/>
                <w:color w:val="000000"/>
                <w:sz w:val="20"/>
                <w:szCs w:val="20"/>
              </w:rPr>
              <w:t>38936</w:t>
            </w:r>
          </w:p>
        </w:tc>
      </w:tr>
    </w:tbl>
    <w:p w14:paraId="6E9901FE" w14:textId="7EEE6681" w:rsidR="00B771AC" w:rsidRPr="001038B5" w:rsidRDefault="00B771AC" w:rsidP="00684133">
      <w:pPr>
        <w:ind w:left="-360"/>
        <w:rPr>
          <w:rFonts w:cstheme="minorHAnsi"/>
          <w:sz w:val="22"/>
          <w:szCs w:val="22"/>
        </w:rPr>
      </w:pPr>
    </w:p>
    <w:p w14:paraId="1ADF5F2C" w14:textId="0652DBA7" w:rsidR="00B771AC" w:rsidRPr="001038B5" w:rsidRDefault="00B771AC" w:rsidP="00684133">
      <w:pPr>
        <w:ind w:left="-360"/>
        <w:rPr>
          <w:rFonts w:cstheme="minorHAnsi"/>
          <w:sz w:val="22"/>
          <w:szCs w:val="22"/>
        </w:rPr>
      </w:pPr>
    </w:p>
    <w:p w14:paraId="210EB63C" w14:textId="77777777" w:rsidR="002B4D11" w:rsidRDefault="002B4D11">
      <w:pPr>
        <w:rPr>
          <w:rFonts w:asciiTheme="majorHAnsi" w:eastAsiaTheme="majorEastAsia" w:hAnsiTheme="majorHAnsi" w:cstheme="majorBidi"/>
          <w:color w:val="1F3763" w:themeColor="accent1" w:themeShade="7F"/>
        </w:rPr>
      </w:pPr>
      <w:r>
        <w:br w:type="page"/>
      </w:r>
    </w:p>
    <w:p w14:paraId="33C13FC7" w14:textId="4AA7C3C8" w:rsidR="00B771AC" w:rsidRPr="001038B5" w:rsidRDefault="00B771AC" w:rsidP="007D7B59">
      <w:pPr>
        <w:pStyle w:val="Heading3"/>
      </w:pPr>
      <w:proofErr w:type="spellStart"/>
      <w:r w:rsidRPr="001038B5">
        <w:lastRenderedPageBreak/>
        <w:t>Taina</w:t>
      </w:r>
      <w:proofErr w:type="spellEnd"/>
      <w:r w:rsidRPr="001038B5">
        <w:t xml:space="preserve"> Sparks, Crenshaw County</w:t>
      </w:r>
    </w:p>
    <w:p w14:paraId="1ED09798" w14:textId="435467FA" w:rsidR="00B771AC" w:rsidRPr="001038B5" w:rsidRDefault="00B771AC" w:rsidP="00F631F7">
      <w:pPr>
        <w:rPr>
          <w:rFonts w:cstheme="minorHAnsi"/>
          <w:sz w:val="22"/>
          <w:szCs w:val="22"/>
        </w:rPr>
      </w:pPr>
    </w:p>
    <w:p w14:paraId="1785CDA7" w14:textId="7980E426" w:rsidR="00B771AC" w:rsidRPr="001038B5" w:rsidRDefault="00B771AC" w:rsidP="00F631F7">
      <w:pPr>
        <w:spacing w:after="120"/>
        <w:rPr>
          <w:rFonts w:cstheme="minorHAnsi"/>
          <w:sz w:val="22"/>
          <w:szCs w:val="22"/>
        </w:rPr>
      </w:pPr>
      <w:r w:rsidRPr="001038B5">
        <w:rPr>
          <w:rFonts w:cstheme="minorHAnsi"/>
          <w:sz w:val="22"/>
          <w:szCs w:val="22"/>
        </w:rPr>
        <w:t xml:space="preserve">Highland Home native and Troy University student </w:t>
      </w:r>
      <w:proofErr w:type="spellStart"/>
      <w:r w:rsidRPr="001038B5">
        <w:rPr>
          <w:rFonts w:cstheme="minorHAnsi"/>
          <w:sz w:val="22"/>
          <w:szCs w:val="22"/>
        </w:rPr>
        <w:t>Taina</w:t>
      </w:r>
      <w:proofErr w:type="spellEnd"/>
      <w:r w:rsidRPr="001038B5">
        <w:rPr>
          <w:rFonts w:cstheme="minorHAnsi"/>
          <w:sz w:val="22"/>
          <w:szCs w:val="22"/>
        </w:rPr>
        <w:t xml:space="preserve"> Sparks uses her challenges to set a positive example for others. Sparks, who recently earned the Alabama Governor’s Committee on Employment of People with Disabilities Student of the Year Award, said she hopes to pursue a career where she can help others with disabilities </w:t>
      </w:r>
      <w:r w:rsidR="002919F3">
        <w:rPr>
          <w:rFonts w:cstheme="minorHAnsi"/>
          <w:sz w:val="22"/>
          <w:szCs w:val="22"/>
        </w:rPr>
        <w:t>aim high and reach their goals</w:t>
      </w:r>
      <w:r w:rsidRPr="001038B5">
        <w:rPr>
          <w:rFonts w:cstheme="minorHAnsi"/>
          <w:sz w:val="22"/>
          <w:szCs w:val="22"/>
        </w:rPr>
        <w:t>.</w:t>
      </w:r>
    </w:p>
    <w:p w14:paraId="4470C81F" w14:textId="44E6587E" w:rsidR="00B771AC" w:rsidRPr="001038B5" w:rsidRDefault="002919F3" w:rsidP="00F631F7">
      <w:pPr>
        <w:spacing w:after="120"/>
        <w:rPr>
          <w:rFonts w:cstheme="minorHAnsi"/>
          <w:sz w:val="22"/>
          <w:szCs w:val="22"/>
        </w:rPr>
      </w:pPr>
      <w:proofErr w:type="spellStart"/>
      <w:r>
        <w:rPr>
          <w:rFonts w:cstheme="minorHAnsi"/>
          <w:sz w:val="22"/>
          <w:szCs w:val="22"/>
        </w:rPr>
        <w:t>Taina</w:t>
      </w:r>
      <w:proofErr w:type="spellEnd"/>
      <w:r w:rsidR="00B771AC" w:rsidRPr="001038B5">
        <w:rPr>
          <w:rFonts w:cstheme="minorHAnsi"/>
          <w:sz w:val="22"/>
          <w:szCs w:val="22"/>
        </w:rPr>
        <w:t xml:space="preserve"> has been challenged through the years by a learning disability and physical setbacks. Still, she credited one member of her cheering section for keeping her focused on her goals.</w:t>
      </w:r>
    </w:p>
    <w:p w14:paraId="434F840A" w14:textId="2695C989" w:rsidR="00B771AC" w:rsidRPr="001038B5" w:rsidRDefault="00B771AC" w:rsidP="00F631F7">
      <w:pPr>
        <w:spacing w:after="120"/>
        <w:rPr>
          <w:rFonts w:cstheme="minorHAnsi"/>
          <w:sz w:val="22"/>
          <w:szCs w:val="22"/>
        </w:rPr>
      </w:pPr>
      <w:r w:rsidRPr="001038B5">
        <w:rPr>
          <w:rFonts w:cstheme="minorHAnsi"/>
          <w:sz w:val="22"/>
          <w:szCs w:val="22"/>
        </w:rPr>
        <w:t xml:space="preserve">“The most important person who really did try to push me and always kept me going was my late grandmother, </w:t>
      </w:r>
      <w:proofErr w:type="spellStart"/>
      <w:r w:rsidRPr="001038B5">
        <w:rPr>
          <w:rFonts w:cstheme="minorHAnsi"/>
          <w:sz w:val="22"/>
          <w:szCs w:val="22"/>
        </w:rPr>
        <w:t>Sophrania</w:t>
      </w:r>
      <w:proofErr w:type="spellEnd"/>
      <w:r w:rsidRPr="001038B5">
        <w:rPr>
          <w:rFonts w:cstheme="minorHAnsi"/>
          <w:sz w:val="22"/>
          <w:szCs w:val="22"/>
        </w:rPr>
        <w:t xml:space="preserve"> Hardy,” she said. “She kept pushing me</w:t>
      </w:r>
      <w:r w:rsidR="005B7D29" w:rsidRPr="001038B5">
        <w:rPr>
          <w:rFonts w:cstheme="minorHAnsi"/>
          <w:sz w:val="22"/>
          <w:szCs w:val="22"/>
        </w:rPr>
        <w:t xml:space="preserve">, always told me to put God first, and </w:t>
      </w:r>
      <w:r w:rsidRPr="001038B5">
        <w:rPr>
          <w:rFonts w:cstheme="minorHAnsi"/>
          <w:sz w:val="22"/>
          <w:szCs w:val="22"/>
        </w:rPr>
        <w:t>never doubted me.”</w:t>
      </w:r>
    </w:p>
    <w:p w14:paraId="0914201C" w14:textId="0BA3AF76" w:rsidR="00B771AC" w:rsidRPr="001038B5" w:rsidRDefault="00B771AC" w:rsidP="00F631F7">
      <w:pPr>
        <w:spacing w:after="120"/>
        <w:rPr>
          <w:rFonts w:cstheme="minorHAnsi"/>
          <w:sz w:val="22"/>
          <w:szCs w:val="22"/>
        </w:rPr>
      </w:pPr>
      <w:proofErr w:type="spellStart"/>
      <w:r w:rsidRPr="001038B5">
        <w:rPr>
          <w:rFonts w:cstheme="minorHAnsi"/>
          <w:sz w:val="22"/>
          <w:szCs w:val="22"/>
        </w:rPr>
        <w:t>Taina</w:t>
      </w:r>
      <w:proofErr w:type="spellEnd"/>
      <w:r w:rsidRPr="001038B5">
        <w:rPr>
          <w:rFonts w:cstheme="minorHAnsi"/>
          <w:sz w:val="22"/>
          <w:szCs w:val="22"/>
        </w:rPr>
        <w:t xml:space="preserve"> is </w:t>
      </w:r>
      <w:r w:rsidR="005B7D29" w:rsidRPr="001038B5">
        <w:rPr>
          <w:rFonts w:cstheme="minorHAnsi"/>
          <w:sz w:val="22"/>
          <w:szCs w:val="22"/>
        </w:rPr>
        <w:t>a highly</w:t>
      </w:r>
      <w:r w:rsidRPr="001038B5">
        <w:rPr>
          <w:rFonts w:cstheme="minorHAnsi"/>
          <w:sz w:val="22"/>
          <w:szCs w:val="22"/>
        </w:rPr>
        <w:t xml:space="preserve"> dedicated and diligent student who displays the character and attitude that instructors desire most. She has demonstrated her perseverance by continuing her studies and performing well in the classroom while</w:t>
      </w:r>
      <w:r w:rsidR="005B7D29" w:rsidRPr="001038B5">
        <w:rPr>
          <w:rFonts w:cstheme="minorHAnsi"/>
          <w:sz w:val="22"/>
          <w:szCs w:val="22"/>
        </w:rPr>
        <w:t xml:space="preserve"> managing</w:t>
      </w:r>
      <w:r w:rsidRPr="001038B5">
        <w:rPr>
          <w:rFonts w:cstheme="minorHAnsi"/>
          <w:sz w:val="22"/>
          <w:szCs w:val="22"/>
        </w:rPr>
        <w:t xml:space="preserve"> her learning disabilities</w:t>
      </w:r>
      <w:r w:rsidR="00D1211F" w:rsidRPr="001038B5">
        <w:rPr>
          <w:rFonts w:cstheme="minorHAnsi"/>
          <w:sz w:val="22"/>
          <w:szCs w:val="22"/>
        </w:rPr>
        <w:t>.</w:t>
      </w:r>
      <w:r w:rsidRPr="001038B5">
        <w:rPr>
          <w:rFonts w:cstheme="minorHAnsi"/>
          <w:sz w:val="22"/>
          <w:szCs w:val="22"/>
        </w:rPr>
        <w:t xml:space="preserve"> </w:t>
      </w:r>
      <w:r w:rsidR="00D1211F" w:rsidRPr="001038B5">
        <w:rPr>
          <w:rFonts w:cstheme="minorHAnsi"/>
          <w:sz w:val="22"/>
          <w:szCs w:val="22"/>
        </w:rPr>
        <w:t>She also served</w:t>
      </w:r>
      <w:r w:rsidRPr="001038B5">
        <w:rPr>
          <w:rFonts w:cstheme="minorHAnsi"/>
          <w:sz w:val="22"/>
          <w:szCs w:val="22"/>
        </w:rPr>
        <w:t xml:space="preserve"> others in a volunteer capacity at the Youth Leadership Forum </w:t>
      </w:r>
      <w:r w:rsidR="00D1211F" w:rsidRPr="001038B5">
        <w:rPr>
          <w:rFonts w:cstheme="minorHAnsi"/>
          <w:sz w:val="22"/>
          <w:szCs w:val="22"/>
        </w:rPr>
        <w:t xml:space="preserve">(YLF) </w:t>
      </w:r>
      <w:r w:rsidRPr="001038B5">
        <w:rPr>
          <w:rFonts w:cstheme="minorHAnsi"/>
          <w:sz w:val="22"/>
          <w:szCs w:val="22"/>
        </w:rPr>
        <w:t>at Troy University.</w:t>
      </w:r>
    </w:p>
    <w:p w14:paraId="5023F26C" w14:textId="26714DF6" w:rsidR="00B771AC" w:rsidRPr="001038B5" w:rsidRDefault="002919F3" w:rsidP="00F631F7">
      <w:pPr>
        <w:spacing w:after="120"/>
        <w:rPr>
          <w:rFonts w:cstheme="minorHAnsi"/>
          <w:sz w:val="22"/>
          <w:szCs w:val="22"/>
        </w:rPr>
      </w:pPr>
      <w:proofErr w:type="spellStart"/>
      <w:r>
        <w:rPr>
          <w:rFonts w:cstheme="minorHAnsi"/>
          <w:sz w:val="22"/>
          <w:szCs w:val="22"/>
        </w:rPr>
        <w:t>Taina</w:t>
      </w:r>
      <w:proofErr w:type="spellEnd"/>
      <w:r w:rsidR="00B771AC" w:rsidRPr="001038B5">
        <w:rPr>
          <w:rFonts w:cstheme="minorHAnsi"/>
          <w:sz w:val="22"/>
          <w:szCs w:val="22"/>
        </w:rPr>
        <w:t xml:space="preserve">, who is pursuing a career in rehabilitation counseling, thanked the </w:t>
      </w:r>
      <w:r w:rsidR="00D1211F" w:rsidRPr="001038B5">
        <w:rPr>
          <w:rFonts w:cstheme="minorHAnsi"/>
          <w:sz w:val="22"/>
          <w:szCs w:val="22"/>
        </w:rPr>
        <w:t>ADRS</w:t>
      </w:r>
      <w:r w:rsidR="00B771AC" w:rsidRPr="001038B5">
        <w:rPr>
          <w:rFonts w:cstheme="minorHAnsi"/>
          <w:sz w:val="22"/>
          <w:szCs w:val="22"/>
        </w:rPr>
        <w:t xml:space="preserve"> for inviting her to attend </w:t>
      </w:r>
      <w:r w:rsidR="00227DF4" w:rsidRPr="001038B5">
        <w:rPr>
          <w:rFonts w:cstheme="minorHAnsi"/>
          <w:sz w:val="22"/>
          <w:szCs w:val="22"/>
        </w:rPr>
        <w:t>YLF</w:t>
      </w:r>
      <w:r w:rsidR="005B7D29" w:rsidRPr="001038B5">
        <w:rPr>
          <w:rFonts w:cstheme="minorHAnsi"/>
          <w:sz w:val="22"/>
          <w:szCs w:val="22"/>
        </w:rPr>
        <w:t>.</w:t>
      </w:r>
      <w:r w:rsidR="00227DF4" w:rsidRPr="001038B5">
        <w:rPr>
          <w:rFonts w:cstheme="minorHAnsi"/>
          <w:sz w:val="22"/>
          <w:szCs w:val="22"/>
        </w:rPr>
        <w:t xml:space="preserve"> </w:t>
      </w:r>
      <w:r w:rsidR="00B771AC" w:rsidRPr="001038B5">
        <w:rPr>
          <w:rFonts w:cstheme="minorHAnsi"/>
          <w:sz w:val="22"/>
          <w:szCs w:val="22"/>
        </w:rPr>
        <w:t>It was there that she met her future mentor and forged her path.</w:t>
      </w:r>
    </w:p>
    <w:p w14:paraId="5CD2E474" w14:textId="2B79DD13" w:rsidR="00B771AC" w:rsidRPr="001038B5" w:rsidRDefault="00B771AC" w:rsidP="00F631F7">
      <w:pPr>
        <w:spacing w:after="120"/>
        <w:rPr>
          <w:rFonts w:cstheme="minorHAnsi"/>
          <w:sz w:val="22"/>
          <w:szCs w:val="22"/>
        </w:rPr>
      </w:pPr>
      <w:r w:rsidRPr="001038B5">
        <w:rPr>
          <w:rFonts w:cstheme="minorHAnsi"/>
          <w:sz w:val="22"/>
          <w:szCs w:val="22"/>
        </w:rPr>
        <w:t>“My interest was not really in rehab until Dr. Sharon Weaver here at Troy University</w:t>
      </w:r>
      <w:r w:rsidR="002919F3">
        <w:rPr>
          <w:rFonts w:cstheme="minorHAnsi"/>
          <w:sz w:val="22"/>
          <w:szCs w:val="22"/>
        </w:rPr>
        <w:t xml:space="preserve"> </w:t>
      </w:r>
      <w:r w:rsidRPr="001038B5">
        <w:rPr>
          <w:rFonts w:cstheme="minorHAnsi"/>
          <w:sz w:val="22"/>
          <w:szCs w:val="22"/>
        </w:rPr>
        <w:t>introduced me to the program</w:t>
      </w:r>
      <w:r w:rsidR="002919F3">
        <w:rPr>
          <w:rFonts w:cstheme="minorHAnsi"/>
          <w:sz w:val="22"/>
          <w:szCs w:val="22"/>
        </w:rPr>
        <w:t>,” she said.</w:t>
      </w:r>
      <w:r w:rsidRPr="001038B5">
        <w:rPr>
          <w:rFonts w:cstheme="minorHAnsi"/>
          <w:sz w:val="22"/>
          <w:szCs w:val="22"/>
        </w:rPr>
        <w:t xml:space="preserve"> </w:t>
      </w:r>
      <w:r w:rsidR="002919F3">
        <w:rPr>
          <w:rFonts w:cstheme="minorHAnsi"/>
          <w:sz w:val="22"/>
          <w:szCs w:val="22"/>
        </w:rPr>
        <w:t>“</w:t>
      </w:r>
      <w:r w:rsidRPr="001038B5">
        <w:rPr>
          <w:rFonts w:cstheme="minorHAnsi"/>
          <w:sz w:val="22"/>
          <w:szCs w:val="22"/>
        </w:rPr>
        <w:t>She showed me how caring of a teacher she is, and I’m blessed and thankful to even meet somebody like that.”</w:t>
      </w:r>
    </w:p>
    <w:p w14:paraId="1825BFC8" w14:textId="7EF0DF6B" w:rsidR="00B771AC" w:rsidRPr="001038B5" w:rsidRDefault="002919F3" w:rsidP="00F631F7">
      <w:pPr>
        <w:spacing w:after="120"/>
        <w:rPr>
          <w:rFonts w:cstheme="minorHAnsi"/>
          <w:sz w:val="22"/>
          <w:szCs w:val="22"/>
        </w:rPr>
      </w:pPr>
      <w:proofErr w:type="spellStart"/>
      <w:r>
        <w:rPr>
          <w:rFonts w:cstheme="minorHAnsi"/>
          <w:sz w:val="22"/>
          <w:szCs w:val="22"/>
        </w:rPr>
        <w:t>Taina</w:t>
      </w:r>
      <w:proofErr w:type="spellEnd"/>
      <w:r w:rsidR="00B771AC" w:rsidRPr="001038B5">
        <w:rPr>
          <w:rFonts w:cstheme="minorHAnsi"/>
          <w:sz w:val="22"/>
          <w:szCs w:val="22"/>
        </w:rPr>
        <w:t xml:space="preserve"> said she is excited to use the </w:t>
      </w:r>
      <w:r w:rsidR="005B7D29" w:rsidRPr="001038B5">
        <w:rPr>
          <w:rFonts w:cstheme="minorHAnsi"/>
          <w:sz w:val="22"/>
          <w:szCs w:val="22"/>
        </w:rPr>
        <w:t xml:space="preserve">Student of the Year </w:t>
      </w:r>
      <w:r w:rsidR="00B771AC" w:rsidRPr="001038B5">
        <w:rPr>
          <w:rFonts w:cstheme="minorHAnsi"/>
          <w:sz w:val="22"/>
          <w:szCs w:val="22"/>
        </w:rPr>
        <w:t>award and her career to show others they can overcome obstacles to achieve their goals.</w:t>
      </w:r>
    </w:p>
    <w:p w14:paraId="7EE9A1B1" w14:textId="63ED08AC" w:rsidR="00B771AC" w:rsidRPr="001038B5" w:rsidRDefault="00B771AC" w:rsidP="00F631F7">
      <w:pPr>
        <w:rPr>
          <w:rFonts w:cstheme="minorHAnsi"/>
          <w:sz w:val="22"/>
          <w:szCs w:val="22"/>
        </w:rPr>
      </w:pPr>
    </w:p>
    <w:p w14:paraId="1772949D" w14:textId="21BC149E" w:rsidR="00B771AC" w:rsidRPr="001038B5" w:rsidRDefault="00B771AC" w:rsidP="00F631F7">
      <w:pPr>
        <w:rPr>
          <w:rFonts w:cstheme="minorHAnsi"/>
          <w:sz w:val="22"/>
          <w:szCs w:val="22"/>
        </w:rPr>
      </w:pPr>
    </w:p>
    <w:p w14:paraId="476FB31C" w14:textId="1450EAC5" w:rsidR="00B771AC" w:rsidRPr="001038B5" w:rsidRDefault="00762F9B" w:rsidP="007D7B59">
      <w:pPr>
        <w:pStyle w:val="Heading3"/>
      </w:pPr>
      <w:r w:rsidRPr="001038B5">
        <w:t>Allen Honeycutt, Mobile County</w:t>
      </w:r>
    </w:p>
    <w:p w14:paraId="7F4B36D8" w14:textId="0383EDEA" w:rsidR="00762F9B" w:rsidRPr="001038B5" w:rsidRDefault="00762F9B" w:rsidP="00F631F7">
      <w:pPr>
        <w:rPr>
          <w:rFonts w:cstheme="minorHAnsi"/>
          <w:sz w:val="22"/>
          <w:szCs w:val="22"/>
        </w:rPr>
      </w:pPr>
    </w:p>
    <w:p w14:paraId="66869D04" w14:textId="6A8BF03A" w:rsidR="00762F9B" w:rsidRPr="001038B5" w:rsidRDefault="00D1211F" w:rsidP="00F631F7">
      <w:pPr>
        <w:spacing w:after="120"/>
        <w:rPr>
          <w:rFonts w:cstheme="minorHAnsi"/>
          <w:sz w:val="22"/>
          <w:szCs w:val="22"/>
        </w:rPr>
      </w:pPr>
      <w:r w:rsidRPr="001038B5">
        <w:rPr>
          <w:rFonts w:cstheme="minorHAnsi"/>
          <w:sz w:val="22"/>
          <w:szCs w:val="22"/>
        </w:rPr>
        <w:t xml:space="preserve">Mobile’s Allen </w:t>
      </w:r>
      <w:r w:rsidR="00762F9B" w:rsidRPr="001038B5">
        <w:rPr>
          <w:rFonts w:cstheme="minorHAnsi"/>
          <w:sz w:val="22"/>
          <w:szCs w:val="22"/>
        </w:rPr>
        <w:t xml:space="preserve">Honeycutt lets nothing steal his joy. </w:t>
      </w:r>
      <w:r w:rsidRPr="001038B5">
        <w:rPr>
          <w:rFonts w:cstheme="minorHAnsi"/>
          <w:sz w:val="22"/>
          <w:szCs w:val="22"/>
        </w:rPr>
        <w:t>Diagnosed with Usher syndrome, a</w:t>
      </w:r>
      <w:r w:rsidR="00762F9B" w:rsidRPr="001038B5">
        <w:rPr>
          <w:rFonts w:cstheme="minorHAnsi"/>
          <w:sz w:val="22"/>
          <w:szCs w:val="22"/>
        </w:rPr>
        <w:t xml:space="preserve"> rare genetic disease </w:t>
      </w:r>
      <w:r w:rsidRPr="001038B5">
        <w:rPr>
          <w:rFonts w:cstheme="minorHAnsi"/>
          <w:sz w:val="22"/>
          <w:szCs w:val="22"/>
        </w:rPr>
        <w:t xml:space="preserve">that </w:t>
      </w:r>
      <w:r w:rsidR="00762F9B" w:rsidRPr="001038B5">
        <w:rPr>
          <w:rFonts w:cstheme="minorHAnsi"/>
          <w:sz w:val="22"/>
          <w:szCs w:val="22"/>
        </w:rPr>
        <w:t xml:space="preserve">affects </w:t>
      </w:r>
      <w:r w:rsidRPr="001038B5">
        <w:rPr>
          <w:rFonts w:cstheme="minorHAnsi"/>
          <w:sz w:val="22"/>
          <w:szCs w:val="22"/>
        </w:rPr>
        <w:t xml:space="preserve">his </w:t>
      </w:r>
      <w:r w:rsidR="00762F9B" w:rsidRPr="001038B5">
        <w:rPr>
          <w:rFonts w:cstheme="minorHAnsi"/>
          <w:sz w:val="22"/>
          <w:szCs w:val="22"/>
        </w:rPr>
        <w:t xml:space="preserve">hearing and vision, </w:t>
      </w:r>
      <w:r w:rsidRPr="001038B5">
        <w:rPr>
          <w:rFonts w:cstheme="minorHAnsi"/>
          <w:sz w:val="22"/>
          <w:szCs w:val="22"/>
        </w:rPr>
        <w:t xml:space="preserve">he </w:t>
      </w:r>
      <w:r w:rsidR="00762F9B" w:rsidRPr="001038B5">
        <w:rPr>
          <w:rFonts w:cstheme="minorHAnsi"/>
          <w:sz w:val="22"/>
          <w:szCs w:val="22"/>
        </w:rPr>
        <w:t>approaches challenges with a positive attitude.</w:t>
      </w:r>
    </w:p>
    <w:p w14:paraId="5609B9F5" w14:textId="7AC7CFDE" w:rsidR="00D1211F" w:rsidRPr="001038B5" w:rsidRDefault="002919F3" w:rsidP="00F631F7">
      <w:pPr>
        <w:spacing w:after="120"/>
        <w:rPr>
          <w:rFonts w:cstheme="minorHAnsi"/>
          <w:sz w:val="22"/>
          <w:szCs w:val="22"/>
        </w:rPr>
      </w:pPr>
      <w:r>
        <w:rPr>
          <w:rFonts w:cstheme="minorHAnsi"/>
          <w:sz w:val="22"/>
          <w:szCs w:val="22"/>
        </w:rPr>
        <w:t>Allen</w:t>
      </w:r>
      <w:r w:rsidR="00D1211F" w:rsidRPr="001038B5">
        <w:rPr>
          <w:rFonts w:cstheme="minorHAnsi"/>
          <w:sz w:val="22"/>
          <w:szCs w:val="22"/>
        </w:rPr>
        <w:t>’s</w:t>
      </w:r>
      <w:r w:rsidR="00762F9B" w:rsidRPr="001038B5">
        <w:rPr>
          <w:rFonts w:cstheme="minorHAnsi"/>
          <w:sz w:val="22"/>
          <w:szCs w:val="22"/>
        </w:rPr>
        <w:t xml:space="preserve"> contagious energy </w:t>
      </w:r>
      <w:r w:rsidR="00D1211F" w:rsidRPr="001038B5">
        <w:rPr>
          <w:rFonts w:cstheme="minorHAnsi"/>
          <w:sz w:val="22"/>
          <w:szCs w:val="22"/>
        </w:rPr>
        <w:t>also</w:t>
      </w:r>
      <w:r w:rsidR="00762F9B" w:rsidRPr="001038B5">
        <w:rPr>
          <w:rFonts w:cstheme="minorHAnsi"/>
          <w:sz w:val="22"/>
          <w:szCs w:val="22"/>
        </w:rPr>
        <w:t xml:space="preserve"> impacts his employers and coworkers at Squid Ink</w:t>
      </w:r>
      <w:r w:rsidR="00D1211F" w:rsidRPr="001038B5">
        <w:rPr>
          <w:rFonts w:cstheme="minorHAnsi"/>
          <w:sz w:val="22"/>
          <w:szCs w:val="22"/>
        </w:rPr>
        <w:t>.</w:t>
      </w:r>
      <w:r w:rsidR="00762F9B" w:rsidRPr="001038B5">
        <w:rPr>
          <w:rFonts w:cstheme="minorHAnsi"/>
          <w:sz w:val="22"/>
          <w:szCs w:val="22"/>
        </w:rPr>
        <w:t xml:space="preserve"> </w:t>
      </w:r>
    </w:p>
    <w:p w14:paraId="481F8E3F" w14:textId="4DA550A9" w:rsidR="00762F9B" w:rsidRPr="001038B5" w:rsidRDefault="00D1211F" w:rsidP="00F631F7">
      <w:pPr>
        <w:spacing w:after="120"/>
        <w:rPr>
          <w:rFonts w:cstheme="minorHAnsi"/>
          <w:sz w:val="22"/>
          <w:szCs w:val="22"/>
        </w:rPr>
      </w:pPr>
      <w:r w:rsidRPr="001038B5">
        <w:rPr>
          <w:rFonts w:cstheme="minorHAnsi"/>
          <w:sz w:val="22"/>
          <w:szCs w:val="22"/>
        </w:rPr>
        <w:t>This year, he</w:t>
      </w:r>
      <w:r w:rsidR="00762F9B" w:rsidRPr="001038B5">
        <w:rPr>
          <w:rFonts w:cstheme="minorHAnsi"/>
          <w:sz w:val="22"/>
          <w:szCs w:val="22"/>
        </w:rPr>
        <w:t xml:space="preserve"> earned the Spirit Award </w:t>
      </w:r>
      <w:r w:rsidR="002919F3">
        <w:rPr>
          <w:rFonts w:cstheme="minorHAnsi"/>
          <w:sz w:val="22"/>
          <w:szCs w:val="22"/>
        </w:rPr>
        <w:t xml:space="preserve">for </w:t>
      </w:r>
      <w:r w:rsidR="00762F9B" w:rsidRPr="001038B5">
        <w:rPr>
          <w:rFonts w:cstheme="minorHAnsi"/>
          <w:sz w:val="22"/>
          <w:szCs w:val="22"/>
        </w:rPr>
        <w:t xml:space="preserve">the 2021 Alabama Restaurant and Hospitality Association Stars of the Industry. </w:t>
      </w:r>
      <w:r w:rsidR="002919F3">
        <w:rPr>
          <w:rFonts w:cstheme="minorHAnsi"/>
          <w:sz w:val="22"/>
          <w:szCs w:val="22"/>
        </w:rPr>
        <w:t>Allen</w:t>
      </w:r>
      <w:r w:rsidR="00762F9B" w:rsidRPr="001038B5">
        <w:rPr>
          <w:rFonts w:cstheme="minorHAnsi"/>
          <w:sz w:val="22"/>
          <w:szCs w:val="22"/>
        </w:rPr>
        <w:t xml:space="preserve"> will celebrate two years with Squid Ink in March of 2023, and Vocational Rehabilitation Counselor Blair Cowan said no one could have written a better script for his story.</w:t>
      </w:r>
    </w:p>
    <w:p w14:paraId="53F26505" w14:textId="62180B8B" w:rsidR="00762F9B" w:rsidRPr="001038B5" w:rsidRDefault="00762F9B" w:rsidP="00F631F7">
      <w:pPr>
        <w:spacing w:after="120"/>
        <w:rPr>
          <w:rFonts w:cstheme="minorHAnsi"/>
          <w:sz w:val="22"/>
          <w:szCs w:val="22"/>
        </w:rPr>
      </w:pPr>
      <w:r w:rsidRPr="001038B5">
        <w:rPr>
          <w:rFonts w:cstheme="minorHAnsi"/>
          <w:sz w:val="22"/>
          <w:szCs w:val="22"/>
        </w:rPr>
        <w:t>“It has been like one of those experiences you only hear about in movies,” she said.</w:t>
      </w:r>
    </w:p>
    <w:p w14:paraId="1B6FA5C0" w14:textId="2E7D8E5A" w:rsidR="00762F9B" w:rsidRPr="001038B5" w:rsidRDefault="00762F9B" w:rsidP="00F631F7">
      <w:pPr>
        <w:spacing w:after="120"/>
        <w:rPr>
          <w:rFonts w:cstheme="minorHAnsi"/>
          <w:sz w:val="22"/>
          <w:szCs w:val="22"/>
        </w:rPr>
      </w:pPr>
      <w:r w:rsidRPr="001038B5">
        <w:rPr>
          <w:rFonts w:cstheme="minorHAnsi"/>
          <w:sz w:val="22"/>
          <w:szCs w:val="22"/>
        </w:rPr>
        <w:t xml:space="preserve">The journey to Squid Ink, a perfect fit for </w:t>
      </w:r>
      <w:r w:rsidR="002919F3">
        <w:rPr>
          <w:rFonts w:cstheme="minorHAnsi"/>
          <w:sz w:val="22"/>
          <w:szCs w:val="22"/>
        </w:rPr>
        <w:t>Allen</w:t>
      </w:r>
      <w:r w:rsidRPr="001038B5">
        <w:rPr>
          <w:rFonts w:cstheme="minorHAnsi"/>
          <w:sz w:val="22"/>
          <w:szCs w:val="22"/>
        </w:rPr>
        <w:t xml:space="preserve">, took a few twists and turns. Creating a suitable working environment meant finding the right situation. A part of that journey began when </w:t>
      </w:r>
      <w:r w:rsidR="00CB5A07">
        <w:rPr>
          <w:rFonts w:cstheme="minorHAnsi"/>
          <w:sz w:val="22"/>
          <w:szCs w:val="22"/>
        </w:rPr>
        <w:t>Blair</w:t>
      </w:r>
      <w:r w:rsidRPr="001038B5">
        <w:rPr>
          <w:rFonts w:cstheme="minorHAnsi"/>
          <w:sz w:val="22"/>
          <w:szCs w:val="22"/>
        </w:rPr>
        <w:t xml:space="preserve"> met </w:t>
      </w:r>
      <w:r w:rsidR="00CB5A07">
        <w:rPr>
          <w:rFonts w:cstheme="minorHAnsi"/>
          <w:sz w:val="22"/>
          <w:szCs w:val="22"/>
        </w:rPr>
        <w:t>Allen</w:t>
      </w:r>
      <w:r w:rsidRPr="001038B5">
        <w:rPr>
          <w:rFonts w:cstheme="minorHAnsi"/>
          <w:sz w:val="22"/>
          <w:szCs w:val="22"/>
        </w:rPr>
        <w:t xml:space="preserve"> more than five years ago through the Step Ahead program at the Alabama Institute for the Deaf and Blind.</w:t>
      </w:r>
      <w:r w:rsidR="00AD13E7" w:rsidRPr="001038B5">
        <w:rPr>
          <w:rFonts w:cstheme="minorHAnsi"/>
          <w:sz w:val="22"/>
          <w:szCs w:val="22"/>
        </w:rPr>
        <w:t xml:space="preserve"> </w:t>
      </w:r>
      <w:r w:rsidRPr="001038B5">
        <w:rPr>
          <w:rFonts w:cstheme="minorHAnsi"/>
          <w:sz w:val="22"/>
          <w:szCs w:val="22"/>
        </w:rPr>
        <w:t>The program helped him learn job readiness skills, technology, and tips for daily living.</w:t>
      </w:r>
      <w:r w:rsidR="00AD13E7" w:rsidRPr="001038B5">
        <w:rPr>
          <w:rFonts w:cstheme="minorHAnsi"/>
          <w:sz w:val="22"/>
          <w:szCs w:val="22"/>
        </w:rPr>
        <w:t xml:space="preserve"> </w:t>
      </w:r>
    </w:p>
    <w:p w14:paraId="774ADDC8" w14:textId="1D73E795" w:rsidR="00762F9B" w:rsidRDefault="00CB5A07" w:rsidP="00F631F7">
      <w:pPr>
        <w:spacing w:after="120"/>
        <w:rPr>
          <w:rFonts w:cstheme="minorHAnsi"/>
          <w:sz w:val="22"/>
          <w:szCs w:val="22"/>
        </w:rPr>
      </w:pPr>
      <w:r>
        <w:rPr>
          <w:rFonts w:cstheme="minorHAnsi"/>
          <w:sz w:val="22"/>
          <w:szCs w:val="22"/>
        </w:rPr>
        <w:t>Allen’s</w:t>
      </w:r>
      <w:r w:rsidR="00762F9B" w:rsidRPr="001038B5">
        <w:rPr>
          <w:rFonts w:cstheme="minorHAnsi"/>
          <w:sz w:val="22"/>
          <w:szCs w:val="22"/>
        </w:rPr>
        <w:t xml:space="preserve"> adaptability has amazed owners, managers, and coworkers. Once provided with a workstation that fit his needs, he was off and running</w:t>
      </w:r>
      <w:r w:rsidR="00AD13E7" w:rsidRPr="001038B5">
        <w:rPr>
          <w:rFonts w:cstheme="minorHAnsi"/>
          <w:sz w:val="22"/>
          <w:szCs w:val="22"/>
        </w:rPr>
        <w:t xml:space="preserve"> and driven to succeed</w:t>
      </w:r>
      <w:r>
        <w:rPr>
          <w:rFonts w:cstheme="minorHAnsi"/>
          <w:sz w:val="22"/>
          <w:szCs w:val="22"/>
        </w:rPr>
        <w:t xml:space="preserve">. Also, his </w:t>
      </w:r>
      <w:r w:rsidR="00762F9B" w:rsidRPr="001038B5">
        <w:rPr>
          <w:rFonts w:cstheme="minorHAnsi"/>
          <w:sz w:val="22"/>
          <w:szCs w:val="22"/>
        </w:rPr>
        <w:t xml:space="preserve">success has already opened the door for other </w:t>
      </w:r>
      <w:r>
        <w:rPr>
          <w:rFonts w:cstheme="minorHAnsi"/>
          <w:sz w:val="22"/>
          <w:szCs w:val="22"/>
        </w:rPr>
        <w:t>individuals with disabilities</w:t>
      </w:r>
      <w:r w:rsidR="00762F9B" w:rsidRPr="001038B5">
        <w:rPr>
          <w:rFonts w:cstheme="minorHAnsi"/>
          <w:sz w:val="22"/>
          <w:szCs w:val="22"/>
        </w:rPr>
        <w:t xml:space="preserve"> to </w:t>
      </w:r>
      <w:r w:rsidR="005B7D29" w:rsidRPr="001038B5">
        <w:rPr>
          <w:rFonts w:cstheme="minorHAnsi"/>
          <w:sz w:val="22"/>
          <w:szCs w:val="22"/>
        </w:rPr>
        <w:t xml:space="preserve">join the workforce at </w:t>
      </w:r>
      <w:r w:rsidR="00AF550F" w:rsidRPr="001038B5">
        <w:rPr>
          <w:rFonts w:cstheme="minorHAnsi"/>
          <w:sz w:val="22"/>
          <w:szCs w:val="22"/>
        </w:rPr>
        <w:t>different</w:t>
      </w:r>
      <w:r w:rsidR="005B7D29" w:rsidRPr="001038B5">
        <w:rPr>
          <w:rFonts w:cstheme="minorHAnsi"/>
          <w:sz w:val="22"/>
          <w:szCs w:val="22"/>
        </w:rPr>
        <w:t xml:space="preserve"> local restaurants.</w:t>
      </w:r>
    </w:p>
    <w:p w14:paraId="0287FB9A" w14:textId="77777777" w:rsidR="00CB5A07" w:rsidRPr="001038B5" w:rsidRDefault="00CB5A07" w:rsidP="00F631F7">
      <w:pPr>
        <w:spacing w:after="120"/>
        <w:rPr>
          <w:rFonts w:cstheme="minorHAnsi"/>
          <w:sz w:val="22"/>
          <w:szCs w:val="22"/>
        </w:rPr>
      </w:pPr>
    </w:p>
    <w:p w14:paraId="7CB5A5B7" w14:textId="77777777" w:rsidR="00F631F7" w:rsidRDefault="00F631F7">
      <w:pPr>
        <w:rPr>
          <w:rFonts w:asciiTheme="majorHAnsi" w:eastAsiaTheme="majorEastAsia" w:hAnsiTheme="majorHAnsi" w:cstheme="majorBidi"/>
          <w:color w:val="1F3763" w:themeColor="accent1" w:themeShade="7F"/>
        </w:rPr>
      </w:pPr>
      <w:r>
        <w:br w:type="page"/>
      </w:r>
    </w:p>
    <w:p w14:paraId="3D061718" w14:textId="31D9699E" w:rsidR="00762F9B" w:rsidRPr="001038B5" w:rsidRDefault="00762F9B" w:rsidP="007D7B59">
      <w:pPr>
        <w:pStyle w:val="Heading3"/>
      </w:pPr>
      <w:r w:rsidRPr="001038B5">
        <w:lastRenderedPageBreak/>
        <w:t>Julius Love, Etowah County</w:t>
      </w:r>
    </w:p>
    <w:p w14:paraId="722DEB23" w14:textId="66A288B6" w:rsidR="00762F9B" w:rsidRPr="001038B5" w:rsidRDefault="00762F9B" w:rsidP="00F631F7">
      <w:pPr>
        <w:rPr>
          <w:rFonts w:cstheme="minorHAnsi"/>
          <w:sz w:val="22"/>
          <w:szCs w:val="22"/>
        </w:rPr>
      </w:pPr>
    </w:p>
    <w:p w14:paraId="2A745102" w14:textId="69F80E08" w:rsidR="00762F9B" w:rsidRPr="001038B5" w:rsidRDefault="00CB5A07" w:rsidP="00F631F7">
      <w:pPr>
        <w:spacing w:after="120"/>
        <w:rPr>
          <w:rFonts w:cstheme="minorHAnsi"/>
          <w:sz w:val="22"/>
          <w:szCs w:val="22"/>
        </w:rPr>
      </w:pPr>
      <w:r>
        <w:rPr>
          <w:rFonts w:cstheme="minorHAnsi"/>
          <w:sz w:val="22"/>
          <w:szCs w:val="22"/>
        </w:rPr>
        <w:t>Life</w:t>
      </w:r>
      <w:r w:rsidR="00762F9B" w:rsidRPr="001038B5">
        <w:rPr>
          <w:rFonts w:cstheme="minorHAnsi"/>
          <w:sz w:val="22"/>
          <w:szCs w:val="22"/>
        </w:rPr>
        <w:t xml:space="preserve"> has been a whirlwind </w:t>
      </w:r>
      <w:r w:rsidR="00AD13E7" w:rsidRPr="001038B5">
        <w:rPr>
          <w:rFonts w:cstheme="minorHAnsi"/>
          <w:sz w:val="22"/>
          <w:szCs w:val="22"/>
        </w:rPr>
        <w:t xml:space="preserve">for Julius Love </w:t>
      </w:r>
      <w:r w:rsidR="00762F9B" w:rsidRPr="001038B5">
        <w:rPr>
          <w:rFonts w:cstheme="minorHAnsi"/>
          <w:sz w:val="22"/>
          <w:szCs w:val="22"/>
        </w:rPr>
        <w:t>since he received the call to join The Blind Boys</w:t>
      </w:r>
      <w:r w:rsidR="005B7D29" w:rsidRPr="001038B5">
        <w:rPr>
          <w:rFonts w:cstheme="minorHAnsi"/>
          <w:sz w:val="22"/>
          <w:szCs w:val="22"/>
        </w:rPr>
        <w:t xml:space="preserve"> of Alabama two years ago</w:t>
      </w:r>
      <w:r w:rsidR="00762F9B" w:rsidRPr="001038B5">
        <w:rPr>
          <w:rFonts w:cstheme="minorHAnsi"/>
          <w:sz w:val="22"/>
          <w:szCs w:val="22"/>
        </w:rPr>
        <w:t xml:space="preserve">. </w:t>
      </w:r>
      <w:r>
        <w:rPr>
          <w:rFonts w:cstheme="minorHAnsi"/>
          <w:sz w:val="22"/>
          <w:szCs w:val="22"/>
        </w:rPr>
        <w:t>Julius</w:t>
      </w:r>
      <w:r w:rsidR="00AD13E7" w:rsidRPr="001038B5">
        <w:rPr>
          <w:rFonts w:cstheme="minorHAnsi"/>
          <w:sz w:val="22"/>
          <w:szCs w:val="22"/>
        </w:rPr>
        <w:t xml:space="preserve">, who was born with limited sight in one eye and lost his vision entirely at two years old, </w:t>
      </w:r>
      <w:r w:rsidR="00762F9B" w:rsidRPr="001038B5">
        <w:rPr>
          <w:rFonts w:cstheme="minorHAnsi"/>
          <w:sz w:val="22"/>
          <w:szCs w:val="22"/>
        </w:rPr>
        <w:t xml:space="preserve">said he often reflects on those who helped make this possible and listed the </w:t>
      </w:r>
      <w:r>
        <w:rPr>
          <w:rFonts w:cstheme="minorHAnsi"/>
          <w:sz w:val="22"/>
          <w:szCs w:val="22"/>
        </w:rPr>
        <w:t>ADRS</w:t>
      </w:r>
      <w:r w:rsidR="005B7D29" w:rsidRPr="001038B5">
        <w:rPr>
          <w:rFonts w:cstheme="minorHAnsi"/>
          <w:sz w:val="22"/>
          <w:szCs w:val="22"/>
        </w:rPr>
        <w:t xml:space="preserve"> staff </w:t>
      </w:r>
      <w:r w:rsidR="00762F9B" w:rsidRPr="001038B5">
        <w:rPr>
          <w:rFonts w:cstheme="minorHAnsi"/>
          <w:sz w:val="22"/>
          <w:szCs w:val="22"/>
        </w:rPr>
        <w:t>among his most loyal supporters.</w:t>
      </w:r>
    </w:p>
    <w:p w14:paraId="2F108009" w14:textId="4803FFB3" w:rsidR="00762F9B" w:rsidRPr="001038B5" w:rsidRDefault="00762F9B" w:rsidP="00F631F7">
      <w:pPr>
        <w:spacing w:after="120"/>
        <w:rPr>
          <w:rFonts w:cstheme="minorHAnsi"/>
          <w:sz w:val="22"/>
          <w:szCs w:val="22"/>
        </w:rPr>
      </w:pPr>
      <w:r w:rsidRPr="001038B5">
        <w:rPr>
          <w:rFonts w:cstheme="minorHAnsi"/>
          <w:sz w:val="22"/>
          <w:szCs w:val="22"/>
        </w:rPr>
        <w:t>Gadsden VRS Counselor Marquita Mansfield and others have had an enormous impact.</w:t>
      </w:r>
      <w:r w:rsidR="00CB5A07">
        <w:rPr>
          <w:rFonts w:cstheme="minorHAnsi"/>
          <w:sz w:val="22"/>
          <w:szCs w:val="22"/>
        </w:rPr>
        <w:t xml:space="preserve"> Julius</w:t>
      </w:r>
      <w:r w:rsidR="00CB5A07" w:rsidRPr="001038B5">
        <w:rPr>
          <w:rFonts w:cstheme="minorHAnsi"/>
          <w:sz w:val="22"/>
          <w:szCs w:val="22"/>
        </w:rPr>
        <w:t xml:space="preserve"> </w:t>
      </w:r>
      <w:r w:rsidRPr="001038B5">
        <w:rPr>
          <w:rFonts w:cstheme="minorHAnsi"/>
          <w:sz w:val="22"/>
          <w:szCs w:val="22"/>
        </w:rPr>
        <w:t xml:space="preserve">said he is grateful for them </w:t>
      </w:r>
      <w:r w:rsidR="00CB5A07">
        <w:rPr>
          <w:rFonts w:cstheme="minorHAnsi"/>
          <w:sz w:val="22"/>
          <w:szCs w:val="22"/>
        </w:rPr>
        <w:t>doing everything they could to ensure</w:t>
      </w:r>
      <w:r w:rsidRPr="001038B5">
        <w:rPr>
          <w:rFonts w:cstheme="minorHAnsi"/>
          <w:sz w:val="22"/>
          <w:szCs w:val="22"/>
        </w:rPr>
        <w:t xml:space="preserve"> he had the accommodations and tools </w:t>
      </w:r>
      <w:r w:rsidR="00CB5A07">
        <w:rPr>
          <w:rFonts w:cstheme="minorHAnsi"/>
          <w:sz w:val="22"/>
          <w:szCs w:val="22"/>
        </w:rPr>
        <w:t xml:space="preserve">he needed </w:t>
      </w:r>
      <w:r w:rsidRPr="001038B5">
        <w:rPr>
          <w:rFonts w:cstheme="minorHAnsi"/>
          <w:sz w:val="22"/>
          <w:szCs w:val="22"/>
        </w:rPr>
        <w:t>to succeed.</w:t>
      </w:r>
    </w:p>
    <w:p w14:paraId="2AD606A7" w14:textId="010A0B1B" w:rsidR="00762F9B" w:rsidRPr="001038B5" w:rsidRDefault="00762F9B" w:rsidP="00F631F7">
      <w:pPr>
        <w:spacing w:after="120"/>
        <w:rPr>
          <w:rFonts w:cstheme="minorHAnsi"/>
          <w:sz w:val="22"/>
          <w:szCs w:val="22"/>
        </w:rPr>
      </w:pPr>
      <w:r w:rsidRPr="001038B5">
        <w:rPr>
          <w:rFonts w:cstheme="minorHAnsi"/>
          <w:sz w:val="22"/>
          <w:szCs w:val="22"/>
        </w:rPr>
        <w:t>“Whatever I started doing, VRS was there. AIDB was there,” he said. “I just thank God for those people helping me accomplish what I needed to, especially when I didn’t have the funding. I thank everybody for that opportunity.”</w:t>
      </w:r>
      <w:r w:rsidR="00CB5A07">
        <w:rPr>
          <w:rFonts w:cstheme="minorHAnsi"/>
          <w:sz w:val="22"/>
          <w:szCs w:val="22"/>
        </w:rPr>
        <w:t xml:space="preserve"> </w:t>
      </w:r>
    </w:p>
    <w:p w14:paraId="30573F8E" w14:textId="555A3758" w:rsidR="00762F9B" w:rsidRPr="001038B5" w:rsidRDefault="00CB5A07" w:rsidP="00F631F7">
      <w:pPr>
        <w:spacing w:after="120"/>
        <w:rPr>
          <w:rFonts w:cstheme="minorHAnsi"/>
          <w:sz w:val="22"/>
          <w:szCs w:val="22"/>
        </w:rPr>
      </w:pPr>
      <w:r>
        <w:rPr>
          <w:rFonts w:cstheme="minorHAnsi"/>
          <w:sz w:val="22"/>
          <w:szCs w:val="22"/>
        </w:rPr>
        <w:t>Julius</w:t>
      </w:r>
      <w:r w:rsidRPr="001038B5">
        <w:rPr>
          <w:rFonts w:cstheme="minorHAnsi"/>
          <w:sz w:val="22"/>
          <w:szCs w:val="22"/>
        </w:rPr>
        <w:t xml:space="preserve"> </w:t>
      </w:r>
      <w:r w:rsidR="00762F9B" w:rsidRPr="001038B5">
        <w:rPr>
          <w:rFonts w:cstheme="minorHAnsi"/>
          <w:sz w:val="22"/>
          <w:szCs w:val="22"/>
        </w:rPr>
        <w:t>said he never takes his incredible opportunity to travel with The Blind Boys of Alabama for granted and puts his heart into every show.</w:t>
      </w:r>
    </w:p>
    <w:p w14:paraId="62CF04E9" w14:textId="5A743519" w:rsidR="00762F9B" w:rsidRPr="001038B5" w:rsidRDefault="00762F9B" w:rsidP="00F631F7">
      <w:pPr>
        <w:spacing w:after="120"/>
        <w:rPr>
          <w:rFonts w:cstheme="minorHAnsi"/>
          <w:sz w:val="22"/>
          <w:szCs w:val="22"/>
        </w:rPr>
      </w:pPr>
      <w:r w:rsidRPr="001038B5">
        <w:rPr>
          <w:rFonts w:cstheme="minorHAnsi"/>
          <w:sz w:val="22"/>
          <w:szCs w:val="22"/>
        </w:rPr>
        <w:t>“The Blind Boys have such a legacy and such a true culture,” he said. “Folks don’t know just how awesome it is to travel with those guys. Many of the originals are gone, but they paved the way for us today, and every time I get up and sing, I remember just why I am singing because they paved the way for what is going on now.”</w:t>
      </w:r>
    </w:p>
    <w:p w14:paraId="7C62986F" w14:textId="6EC86849" w:rsidR="00762F9B" w:rsidRPr="001038B5" w:rsidRDefault="00CB5A07" w:rsidP="00F631F7">
      <w:pPr>
        <w:spacing w:after="120"/>
        <w:rPr>
          <w:rFonts w:cstheme="minorHAnsi"/>
          <w:sz w:val="22"/>
          <w:szCs w:val="22"/>
        </w:rPr>
      </w:pPr>
      <w:r>
        <w:rPr>
          <w:rFonts w:cstheme="minorHAnsi"/>
          <w:sz w:val="22"/>
          <w:szCs w:val="22"/>
        </w:rPr>
        <w:t>Julius</w:t>
      </w:r>
      <w:r w:rsidRPr="001038B5">
        <w:rPr>
          <w:rFonts w:cstheme="minorHAnsi"/>
          <w:sz w:val="22"/>
          <w:szCs w:val="22"/>
        </w:rPr>
        <w:t xml:space="preserve"> </w:t>
      </w:r>
      <w:r w:rsidR="00762F9B" w:rsidRPr="001038B5">
        <w:rPr>
          <w:rFonts w:cstheme="minorHAnsi"/>
          <w:sz w:val="22"/>
          <w:szCs w:val="22"/>
        </w:rPr>
        <w:t>said he hopes his story inspires others working to overcome challenges</w:t>
      </w:r>
      <w:r w:rsidR="00227DF4" w:rsidRPr="001038B5">
        <w:rPr>
          <w:rFonts w:cstheme="minorHAnsi"/>
          <w:sz w:val="22"/>
          <w:szCs w:val="22"/>
        </w:rPr>
        <w:t xml:space="preserve"> by </w:t>
      </w:r>
      <w:r w:rsidR="00762F9B" w:rsidRPr="001038B5">
        <w:rPr>
          <w:rFonts w:cstheme="minorHAnsi"/>
          <w:sz w:val="22"/>
          <w:szCs w:val="22"/>
        </w:rPr>
        <w:t>encouraging them to celebrate their victories and build their legacy brick by brick.</w:t>
      </w:r>
    </w:p>
    <w:p w14:paraId="046396A5" w14:textId="7E85B0DF" w:rsidR="00762F9B" w:rsidRPr="001038B5" w:rsidRDefault="00762F9B" w:rsidP="00F631F7">
      <w:pPr>
        <w:spacing w:after="120"/>
        <w:rPr>
          <w:rFonts w:cstheme="minorHAnsi"/>
          <w:sz w:val="22"/>
          <w:szCs w:val="22"/>
        </w:rPr>
      </w:pPr>
      <w:r w:rsidRPr="001038B5">
        <w:rPr>
          <w:rFonts w:cstheme="minorHAnsi"/>
          <w:sz w:val="22"/>
          <w:szCs w:val="22"/>
        </w:rPr>
        <w:t>“All of the things that you have accomplished as an individual should always let you know if you put your mind to it, you can do it,” he said. “Be a failure but a tr</w:t>
      </w:r>
      <w:r w:rsidR="00B04A22" w:rsidRPr="001038B5">
        <w:rPr>
          <w:rFonts w:cstheme="minorHAnsi"/>
          <w:sz w:val="22"/>
          <w:szCs w:val="22"/>
        </w:rPr>
        <w:t>y</w:t>
      </w:r>
      <w:r w:rsidRPr="001038B5">
        <w:rPr>
          <w:rFonts w:cstheme="minorHAnsi"/>
          <w:sz w:val="22"/>
          <w:szCs w:val="22"/>
        </w:rPr>
        <w:t>er, and more than that, always know that God has your back.”</w:t>
      </w:r>
    </w:p>
    <w:p w14:paraId="1FB4902E" w14:textId="440F4066" w:rsidR="00762F9B" w:rsidRDefault="00762F9B" w:rsidP="00F631F7">
      <w:pPr>
        <w:spacing w:after="120"/>
        <w:rPr>
          <w:rFonts w:cstheme="minorHAnsi"/>
          <w:sz w:val="22"/>
          <w:szCs w:val="22"/>
        </w:rPr>
      </w:pPr>
    </w:p>
    <w:p w14:paraId="5F438EDD" w14:textId="77777777" w:rsidR="001A14AD" w:rsidRPr="001038B5" w:rsidRDefault="001A14AD" w:rsidP="001A14AD">
      <w:pPr>
        <w:pStyle w:val="Heading3"/>
      </w:pPr>
      <w:r w:rsidRPr="001038B5">
        <w:t>Full Moon Bar-B-Que, Shelby County</w:t>
      </w:r>
    </w:p>
    <w:p w14:paraId="3DCCA50D" w14:textId="77777777" w:rsidR="001A14AD" w:rsidRPr="001038B5" w:rsidRDefault="001A14AD" w:rsidP="001A14AD">
      <w:pPr>
        <w:ind w:left="-360"/>
        <w:rPr>
          <w:rFonts w:cstheme="minorHAnsi"/>
          <w:sz w:val="22"/>
          <w:szCs w:val="22"/>
        </w:rPr>
      </w:pPr>
    </w:p>
    <w:p w14:paraId="21C7859C" w14:textId="77777777" w:rsidR="001A14AD" w:rsidRPr="001038B5" w:rsidRDefault="001A14AD" w:rsidP="00F631F7">
      <w:pPr>
        <w:spacing w:after="120"/>
        <w:rPr>
          <w:rFonts w:cstheme="minorHAnsi"/>
          <w:sz w:val="22"/>
          <w:szCs w:val="22"/>
        </w:rPr>
      </w:pPr>
      <w:r w:rsidRPr="001038B5">
        <w:rPr>
          <w:rFonts w:cstheme="minorHAnsi"/>
          <w:sz w:val="22"/>
          <w:szCs w:val="22"/>
        </w:rPr>
        <w:t xml:space="preserve">Providing an opportunity for people with disabilities to </w:t>
      </w:r>
      <w:r>
        <w:rPr>
          <w:rFonts w:cstheme="minorHAnsi"/>
          <w:sz w:val="22"/>
          <w:szCs w:val="22"/>
        </w:rPr>
        <w:t>be gainfully employed and successful in their jobs</w:t>
      </w:r>
      <w:r w:rsidRPr="001038B5">
        <w:rPr>
          <w:rFonts w:cstheme="minorHAnsi"/>
          <w:sz w:val="22"/>
          <w:szCs w:val="22"/>
        </w:rPr>
        <w:t xml:space="preserve"> has been a focus for Alabaster’s Full Moon Bar-B-Que.</w:t>
      </w:r>
    </w:p>
    <w:p w14:paraId="7E5D6C0A" w14:textId="77777777" w:rsidR="001A14AD" w:rsidRPr="001038B5" w:rsidRDefault="001A14AD" w:rsidP="00F631F7">
      <w:pPr>
        <w:spacing w:after="120"/>
        <w:rPr>
          <w:rFonts w:cstheme="minorHAnsi"/>
          <w:sz w:val="22"/>
          <w:szCs w:val="22"/>
        </w:rPr>
      </w:pPr>
      <w:r w:rsidRPr="001038B5">
        <w:rPr>
          <w:rFonts w:cstheme="minorHAnsi"/>
          <w:sz w:val="22"/>
          <w:szCs w:val="22"/>
        </w:rPr>
        <w:t>The restaurant</w:t>
      </w:r>
      <w:r>
        <w:rPr>
          <w:rFonts w:cstheme="minorHAnsi"/>
          <w:sz w:val="22"/>
          <w:szCs w:val="22"/>
        </w:rPr>
        <w:t xml:space="preserve"> </w:t>
      </w:r>
      <w:r w:rsidRPr="001038B5">
        <w:rPr>
          <w:rFonts w:cstheme="minorHAnsi"/>
          <w:sz w:val="22"/>
          <w:szCs w:val="22"/>
        </w:rPr>
        <w:t>was named the 2022 Small Business of the Year by the Alabama Governor’s Committee on Employment of People with Disabilities</w:t>
      </w:r>
      <w:r>
        <w:rPr>
          <w:rFonts w:cstheme="minorHAnsi"/>
          <w:sz w:val="22"/>
          <w:szCs w:val="22"/>
        </w:rPr>
        <w:t xml:space="preserve"> for its commitment to providing</w:t>
      </w:r>
      <w:r w:rsidRPr="001038B5">
        <w:rPr>
          <w:rFonts w:cstheme="minorHAnsi"/>
          <w:sz w:val="22"/>
          <w:szCs w:val="22"/>
        </w:rPr>
        <w:t xml:space="preserve"> job</w:t>
      </w:r>
      <w:r>
        <w:rPr>
          <w:rFonts w:cstheme="minorHAnsi"/>
          <w:sz w:val="22"/>
          <w:szCs w:val="22"/>
        </w:rPr>
        <w:t xml:space="preserve"> opportunities</w:t>
      </w:r>
      <w:r w:rsidRPr="001038B5">
        <w:rPr>
          <w:rFonts w:cstheme="minorHAnsi"/>
          <w:sz w:val="22"/>
          <w:szCs w:val="22"/>
        </w:rPr>
        <w:t xml:space="preserve"> for </w:t>
      </w:r>
      <w:r>
        <w:rPr>
          <w:rFonts w:cstheme="minorHAnsi"/>
          <w:sz w:val="22"/>
          <w:szCs w:val="22"/>
        </w:rPr>
        <w:t xml:space="preserve">individuals </w:t>
      </w:r>
      <w:r w:rsidRPr="001038B5">
        <w:rPr>
          <w:rFonts w:cstheme="minorHAnsi"/>
          <w:sz w:val="22"/>
          <w:szCs w:val="22"/>
        </w:rPr>
        <w:t>with disabilities.</w:t>
      </w:r>
    </w:p>
    <w:p w14:paraId="6106A894" w14:textId="77777777" w:rsidR="001A14AD" w:rsidRPr="001038B5" w:rsidRDefault="001A14AD" w:rsidP="00F631F7">
      <w:pPr>
        <w:spacing w:after="120"/>
        <w:rPr>
          <w:rFonts w:cstheme="minorHAnsi"/>
          <w:sz w:val="22"/>
          <w:szCs w:val="22"/>
        </w:rPr>
      </w:pPr>
      <w:r w:rsidRPr="001038B5">
        <w:rPr>
          <w:rFonts w:cstheme="minorHAnsi"/>
          <w:sz w:val="22"/>
          <w:szCs w:val="22"/>
        </w:rPr>
        <w:t>Full Moon was nominated by The Arc of Shelby County Job Coach Johanna Jones, who said the</w:t>
      </w:r>
      <w:r>
        <w:rPr>
          <w:rFonts w:cstheme="minorHAnsi"/>
          <w:sz w:val="22"/>
          <w:szCs w:val="22"/>
        </w:rPr>
        <w:t xml:space="preserve"> </w:t>
      </w:r>
      <w:r w:rsidRPr="001038B5">
        <w:rPr>
          <w:rFonts w:cstheme="minorHAnsi"/>
          <w:sz w:val="22"/>
          <w:szCs w:val="22"/>
        </w:rPr>
        <w:t>restaurant creates an inclusive culture for the community by establishing internal practices that prioritize hiring people with disabilities.</w:t>
      </w:r>
    </w:p>
    <w:p w14:paraId="577E13CD" w14:textId="77777777" w:rsidR="001A14AD" w:rsidRPr="001038B5" w:rsidRDefault="001A14AD" w:rsidP="00F631F7">
      <w:pPr>
        <w:spacing w:after="120"/>
        <w:rPr>
          <w:rFonts w:cstheme="minorHAnsi"/>
          <w:sz w:val="22"/>
          <w:szCs w:val="22"/>
        </w:rPr>
      </w:pPr>
      <w:r w:rsidRPr="001038B5">
        <w:rPr>
          <w:rFonts w:cstheme="minorHAnsi"/>
          <w:sz w:val="22"/>
          <w:szCs w:val="22"/>
        </w:rPr>
        <w:t>“By taking steps to raise awareness regarding the benefits of hiring people with different abilities, Full Moon Bar-B-Que is making sure that people with disabilities are present, welcomed, and accommodated,” she said. “Additionally, Full Moon Bar-B-Que is utilizing supportive employment, which is enabling people with disabilities to tap into their strengths and abilities.”</w:t>
      </w:r>
    </w:p>
    <w:p w14:paraId="1ACA77BE" w14:textId="77777777" w:rsidR="001A14AD" w:rsidRPr="001038B5" w:rsidRDefault="001A14AD" w:rsidP="00F631F7">
      <w:pPr>
        <w:spacing w:after="120"/>
        <w:rPr>
          <w:rFonts w:cstheme="minorHAnsi"/>
          <w:sz w:val="22"/>
          <w:szCs w:val="22"/>
        </w:rPr>
      </w:pPr>
      <w:r w:rsidRPr="001038B5">
        <w:rPr>
          <w:rFonts w:cstheme="minorHAnsi"/>
          <w:sz w:val="22"/>
          <w:szCs w:val="22"/>
        </w:rPr>
        <w:t xml:space="preserve">Jones added that by developing reasonable accommodations, the Full Moon Bar-B-Que management team is helping The Arc’s program participants by </w:t>
      </w:r>
      <w:r>
        <w:rPr>
          <w:rFonts w:cstheme="minorHAnsi"/>
          <w:sz w:val="22"/>
          <w:szCs w:val="22"/>
        </w:rPr>
        <w:t>making</w:t>
      </w:r>
      <w:r w:rsidRPr="001038B5">
        <w:rPr>
          <w:rFonts w:cstheme="minorHAnsi"/>
          <w:sz w:val="22"/>
          <w:szCs w:val="22"/>
        </w:rPr>
        <w:t xml:space="preserve"> adjustments so they can perform the essential functions of their position.</w:t>
      </w:r>
    </w:p>
    <w:p w14:paraId="64606673" w14:textId="77777777" w:rsidR="001A14AD" w:rsidRPr="001038B5" w:rsidRDefault="001A14AD" w:rsidP="00F631F7">
      <w:pPr>
        <w:spacing w:after="120"/>
        <w:rPr>
          <w:rFonts w:cstheme="minorHAnsi"/>
          <w:sz w:val="22"/>
          <w:szCs w:val="22"/>
        </w:rPr>
      </w:pPr>
      <w:r>
        <w:rPr>
          <w:rFonts w:cstheme="minorHAnsi"/>
          <w:sz w:val="22"/>
          <w:szCs w:val="22"/>
        </w:rPr>
        <w:t xml:space="preserve">Full Moon’s </w:t>
      </w:r>
      <w:r w:rsidRPr="001038B5">
        <w:rPr>
          <w:rFonts w:cstheme="minorHAnsi"/>
          <w:sz w:val="22"/>
          <w:szCs w:val="22"/>
        </w:rPr>
        <w:t xml:space="preserve">General Manager Rusty Roberts said he was surprised to learn of the award but also excited to have given </w:t>
      </w:r>
      <w:r>
        <w:rPr>
          <w:rFonts w:cstheme="minorHAnsi"/>
          <w:sz w:val="22"/>
          <w:szCs w:val="22"/>
        </w:rPr>
        <w:t>individuals</w:t>
      </w:r>
      <w:r w:rsidRPr="001038B5">
        <w:rPr>
          <w:rFonts w:cstheme="minorHAnsi"/>
          <w:sz w:val="22"/>
          <w:szCs w:val="22"/>
        </w:rPr>
        <w:t xml:space="preserve"> a chance to prove themselves.</w:t>
      </w:r>
    </w:p>
    <w:p w14:paraId="61472CFB" w14:textId="77777777" w:rsidR="001A14AD" w:rsidRPr="001038B5" w:rsidRDefault="001A14AD" w:rsidP="00F631F7">
      <w:pPr>
        <w:spacing w:after="120"/>
        <w:rPr>
          <w:rFonts w:cstheme="minorHAnsi"/>
          <w:sz w:val="22"/>
          <w:szCs w:val="22"/>
        </w:rPr>
      </w:pPr>
      <w:r w:rsidRPr="001038B5">
        <w:rPr>
          <w:rFonts w:cstheme="minorHAnsi"/>
          <w:sz w:val="22"/>
          <w:szCs w:val="22"/>
        </w:rPr>
        <w:t>“It’s great to be noticed for things, but it’s one of those things that is dear to my heart,” he said. “You do it because it’s the right thing to do.”</w:t>
      </w:r>
    </w:p>
    <w:p w14:paraId="029585E9" w14:textId="77777777" w:rsidR="001A14AD" w:rsidRPr="001038B5" w:rsidRDefault="001A14AD" w:rsidP="00F631F7">
      <w:pPr>
        <w:spacing w:after="120"/>
        <w:rPr>
          <w:rFonts w:cstheme="minorHAnsi"/>
          <w:sz w:val="22"/>
          <w:szCs w:val="22"/>
        </w:rPr>
      </w:pPr>
      <w:r>
        <w:rPr>
          <w:rFonts w:cstheme="minorHAnsi"/>
          <w:sz w:val="22"/>
          <w:szCs w:val="22"/>
        </w:rPr>
        <w:t xml:space="preserve">To build on its commitment, </w:t>
      </w:r>
      <w:r w:rsidRPr="001038B5">
        <w:rPr>
          <w:rFonts w:cstheme="minorHAnsi"/>
          <w:sz w:val="22"/>
          <w:szCs w:val="22"/>
        </w:rPr>
        <w:t>Full Moon is modifying the application process to ensure workers with disabilities can easily apply for open positions by presenting understandable and easy-to-read information.</w:t>
      </w:r>
    </w:p>
    <w:p w14:paraId="18266D89" w14:textId="1544EA80" w:rsidR="001A14AD" w:rsidRDefault="001A14AD" w:rsidP="00F631F7">
      <w:pPr>
        <w:spacing w:after="120"/>
        <w:rPr>
          <w:rFonts w:cstheme="minorHAnsi"/>
          <w:sz w:val="22"/>
          <w:szCs w:val="22"/>
        </w:rPr>
      </w:pPr>
    </w:p>
    <w:p w14:paraId="0FE50027" w14:textId="77777777" w:rsidR="001A14AD" w:rsidRDefault="001A14AD" w:rsidP="00F631F7">
      <w:pPr>
        <w:spacing w:after="120"/>
        <w:rPr>
          <w:rFonts w:cstheme="minorHAnsi"/>
          <w:sz w:val="22"/>
          <w:szCs w:val="22"/>
        </w:rPr>
      </w:pPr>
    </w:p>
    <w:p w14:paraId="14CFE0B6" w14:textId="77777777" w:rsidR="00787030" w:rsidRDefault="00787030" w:rsidP="00F631F7">
      <w:pPr>
        <w:rPr>
          <w:rFonts w:asciiTheme="majorHAnsi" w:eastAsiaTheme="majorEastAsia" w:hAnsiTheme="majorHAnsi" w:cstheme="majorBidi"/>
          <w:color w:val="2F5496" w:themeColor="accent1" w:themeShade="BF"/>
          <w:sz w:val="26"/>
          <w:szCs w:val="26"/>
        </w:rPr>
      </w:pPr>
      <w:r>
        <w:br w:type="page"/>
      </w:r>
    </w:p>
    <w:p w14:paraId="090C7DFD" w14:textId="3359BDB7" w:rsidR="00CB5A07" w:rsidRDefault="00CB5A07" w:rsidP="00787030">
      <w:pPr>
        <w:pStyle w:val="Heading2"/>
        <w:ind w:left="-360"/>
      </w:pPr>
      <w:r>
        <w:lastRenderedPageBreak/>
        <w:t xml:space="preserve">VRS </w:t>
      </w:r>
      <w:r w:rsidR="007A5232">
        <w:t>SUB-</w:t>
      </w:r>
      <w:r>
        <w:t>PROGRAMS</w:t>
      </w:r>
    </w:p>
    <w:p w14:paraId="7F1A73CA" w14:textId="77777777" w:rsidR="00CB5A07" w:rsidRPr="001038B5" w:rsidRDefault="00CB5A07" w:rsidP="00F631F7">
      <w:pPr>
        <w:spacing w:after="120"/>
        <w:rPr>
          <w:rFonts w:cstheme="minorHAnsi"/>
          <w:sz w:val="22"/>
          <w:szCs w:val="22"/>
        </w:rPr>
      </w:pPr>
    </w:p>
    <w:p w14:paraId="7487D505" w14:textId="77777777" w:rsidR="001C33C3" w:rsidRPr="007B6507" w:rsidRDefault="001C33C3" w:rsidP="00F631F7">
      <w:pPr>
        <w:pStyle w:val="Heading3"/>
        <w:rPr>
          <w:rFonts w:cstheme="minorHAnsi"/>
          <w:sz w:val="22"/>
          <w:szCs w:val="22"/>
        </w:rPr>
      </w:pPr>
      <w:r w:rsidRPr="001038B5">
        <w:t>Business Relations</w:t>
      </w:r>
    </w:p>
    <w:p w14:paraId="1A041662" w14:textId="77777777" w:rsidR="001C33C3" w:rsidRPr="001038B5" w:rsidRDefault="001C33C3" w:rsidP="00F631F7">
      <w:pPr>
        <w:rPr>
          <w:rFonts w:cstheme="minorHAnsi"/>
          <w:sz w:val="22"/>
          <w:szCs w:val="22"/>
        </w:rPr>
      </w:pPr>
    </w:p>
    <w:p w14:paraId="3CEEBA95" w14:textId="77777777" w:rsidR="000165D6" w:rsidRDefault="001C33C3" w:rsidP="00F631F7">
      <w:pPr>
        <w:pStyle w:val="NoSpacing"/>
        <w:spacing w:after="120"/>
      </w:pPr>
      <w:r w:rsidRPr="00D04995">
        <w:t>The ADRS Business Relations program</w:t>
      </w:r>
      <w:r w:rsidRPr="00671A5F">
        <w:t xml:space="preserve"> is the </w:t>
      </w:r>
      <w:r>
        <w:t xml:space="preserve">state’s </w:t>
      </w:r>
      <w:proofErr w:type="gramStart"/>
      <w:r w:rsidRPr="00671A5F">
        <w:t>lead</w:t>
      </w:r>
      <w:proofErr w:type="gramEnd"/>
      <w:r w:rsidRPr="00671A5F">
        <w:t xml:space="preserve"> connection to Alabama businesses for disability issues in the workplace. </w:t>
      </w:r>
      <w:r w:rsidR="00BF6C19">
        <w:t xml:space="preserve">The </w:t>
      </w:r>
      <w:r w:rsidRPr="00671A5F">
        <w:t xml:space="preserve">Business Relations program plays an integral role in ensuring that disability- and employment-related needs of businesses and industries are being met by the state workforce system. </w:t>
      </w:r>
    </w:p>
    <w:p w14:paraId="29DB60EE" w14:textId="17373B68" w:rsidR="001C33C3" w:rsidRPr="00671A5F" w:rsidRDefault="001C33C3" w:rsidP="00F631F7">
      <w:pPr>
        <w:pStyle w:val="NoSpacing"/>
        <w:spacing w:after="120"/>
      </w:pPr>
      <w:r w:rsidRPr="00671A5F">
        <w:t xml:space="preserve">In </w:t>
      </w:r>
      <w:r>
        <w:t xml:space="preserve">FY </w:t>
      </w:r>
      <w:r w:rsidRPr="00671A5F">
        <w:t xml:space="preserve">2022, </w:t>
      </w:r>
      <w:r w:rsidR="00BF6C19">
        <w:t>the program</w:t>
      </w:r>
      <w:r w:rsidRPr="00671A5F">
        <w:t xml:space="preserve"> continued its efforts to address emerging issues for businesses and industries including: </w:t>
      </w:r>
    </w:p>
    <w:p w14:paraId="60224E32" w14:textId="77777777" w:rsidR="001C33C3" w:rsidRPr="00671A5F" w:rsidRDefault="001C33C3" w:rsidP="00F631F7">
      <w:pPr>
        <w:pStyle w:val="NoSpacing"/>
        <w:numPr>
          <w:ilvl w:val="0"/>
          <w:numId w:val="13"/>
        </w:numPr>
        <w:spacing w:after="120"/>
        <w:ind w:left="360" w:hanging="180"/>
      </w:pPr>
      <w:r w:rsidRPr="00671A5F">
        <w:t>Helping business partners navigate accommodations and retain employees who were impacted by COVID-19 and Long COVID through the ADRS RAVE (Retaining a Valued Employee) Program.</w:t>
      </w:r>
    </w:p>
    <w:p w14:paraId="1F1EB5CC" w14:textId="77777777" w:rsidR="001C33C3" w:rsidRPr="00671A5F" w:rsidRDefault="001C33C3" w:rsidP="00F631F7">
      <w:pPr>
        <w:pStyle w:val="NoSpacing"/>
        <w:numPr>
          <w:ilvl w:val="0"/>
          <w:numId w:val="13"/>
        </w:numPr>
        <w:spacing w:after="120"/>
        <w:ind w:left="360" w:hanging="180"/>
      </w:pPr>
      <w:r w:rsidRPr="00671A5F">
        <w:t>Addressing the workforce shortage in Alabama by connecting businesses with a qualified pool of job-ready applicants with disabilities.</w:t>
      </w:r>
    </w:p>
    <w:p w14:paraId="78312095" w14:textId="1B16E516" w:rsidR="001C33C3" w:rsidRPr="00671A5F" w:rsidRDefault="001C33C3" w:rsidP="00F631F7">
      <w:pPr>
        <w:pStyle w:val="NoSpacing"/>
        <w:numPr>
          <w:ilvl w:val="0"/>
          <w:numId w:val="13"/>
        </w:numPr>
        <w:spacing w:after="120"/>
        <w:ind w:left="360" w:hanging="180"/>
      </w:pPr>
      <w:r w:rsidRPr="00671A5F">
        <w:t>Rolling out new training programs to help businesses and industries become more inclusive with their hiring practices.</w:t>
      </w:r>
    </w:p>
    <w:p w14:paraId="5A84F2B7" w14:textId="7D3FD7D8" w:rsidR="00BF6C19" w:rsidRDefault="001C33C3" w:rsidP="00F631F7">
      <w:pPr>
        <w:pStyle w:val="NoSpacing"/>
        <w:numPr>
          <w:ilvl w:val="0"/>
          <w:numId w:val="13"/>
        </w:numPr>
        <w:spacing w:after="120"/>
        <w:ind w:left="360" w:hanging="180"/>
      </w:pPr>
      <w:r w:rsidRPr="00671A5F">
        <w:t>Assisting employers in developing their DEIA (Diversity, Equity, Inclusion, and Accessibility) outreach plans to provide more employment opportunities for qualified people with disabilities.</w:t>
      </w:r>
    </w:p>
    <w:p w14:paraId="15487182" w14:textId="77777777" w:rsidR="000165D6" w:rsidRDefault="000165D6" w:rsidP="000165D6">
      <w:pPr>
        <w:pStyle w:val="NoSpacing"/>
        <w:spacing w:after="120"/>
      </w:pPr>
    </w:p>
    <w:p w14:paraId="0FBBED4B" w14:textId="3960491F" w:rsidR="001C33C3" w:rsidRPr="002B4D11" w:rsidRDefault="001C33C3" w:rsidP="00BF6C19">
      <w:pPr>
        <w:pStyle w:val="NoSpacing"/>
        <w:spacing w:after="120"/>
      </w:pPr>
      <w:r w:rsidRPr="002B4D11">
        <w:rPr>
          <w:b/>
          <w:bCs/>
        </w:rPr>
        <w:t xml:space="preserve">In FY 2022, the statewide team of 17 business relations consultants: </w:t>
      </w:r>
    </w:p>
    <w:p w14:paraId="378AFEC8" w14:textId="1DF8ACB5" w:rsidR="001C33C3" w:rsidRPr="00671A5F" w:rsidRDefault="001C33C3" w:rsidP="00F631F7">
      <w:pPr>
        <w:pStyle w:val="NoSpacing"/>
        <w:numPr>
          <w:ilvl w:val="0"/>
          <w:numId w:val="14"/>
        </w:numPr>
        <w:spacing w:after="120"/>
        <w:ind w:left="360" w:hanging="180"/>
      </w:pPr>
      <w:r w:rsidRPr="00671A5F">
        <w:rPr>
          <w:b/>
          <w:bCs/>
        </w:rPr>
        <w:t>Provided 5,192 no-cost services</w:t>
      </w:r>
      <w:r w:rsidRPr="00671A5F">
        <w:t xml:space="preserve"> and </w:t>
      </w:r>
      <w:r w:rsidRPr="00671A5F">
        <w:rPr>
          <w:b/>
          <w:bCs/>
        </w:rPr>
        <w:t>65 trainings</w:t>
      </w:r>
      <w:r w:rsidRPr="00671A5F">
        <w:t xml:space="preserve"> to </w:t>
      </w:r>
      <w:r w:rsidR="00BF6C19">
        <w:t>Alabama businesses and industries,</w:t>
      </w:r>
      <w:r w:rsidRPr="00671A5F">
        <w:t xml:space="preserve"> including: UAB (University of Alabama at Birmingham), Southern Company, Cooper Green Mercy Hospital, Central Alabama Veterans Health Care System, Jefferson County Commission, Auburn University, </w:t>
      </w:r>
      <w:r>
        <w:t>t</w:t>
      </w:r>
      <w:r w:rsidRPr="00671A5F">
        <w:t xml:space="preserve">he Alabama Department of Commerce, Regions Bank, </w:t>
      </w:r>
      <w:r>
        <w:t>t</w:t>
      </w:r>
      <w:r w:rsidRPr="00671A5F">
        <w:t xml:space="preserve">he University of Alabama, Leadership Lee County, United Way of Central Alabama, Montgomery Police Department, </w:t>
      </w:r>
      <w:proofErr w:type="spellStart"/>
      <w:r w:rsidRPr="00671A5F">
        <w:t>Kinedyne</w:t>
      </w:r>
      <w:proofErr w:type="spellEnd"/>
      <w:r w:rsidRPr="00671A5F">
        <w:t xml:space="preserve"> Corporation of Prattville, Renaissance Hotel and Spa, Innovation Depot of Birmingham, Anniston Army Depot, Anniston Housing Authority, Kronospan, Children’s Policy Council in Marshall County, </w:t>
      </w:r>
      <w:proofErr w:type="spellStart"/>
      <w:r w:rsidRPr="00671A5F">
        <w:t>Disability:IN</w:t>
      </w:r>
      <w:proofErr w:type="spellEnd"/>
      <w:r w:rsidRPr="00671A5F">
        <w:t xml:space="preserve"> Alabama,</w:t>
      </w:r>
      <w:r w:rsidRPr="00671A5F">
        <w:rPr>
          <w:b/>
          <w:bCs/>
        </w:rPr>
        <w:t xml:space="preserve"> </w:t>
      </w:r>
      <w:r w:rsidRPr="00671A5F">
        <w:t xml:space="preserve">Ability-GO, </w:t>
      </w:r>
      <w:r>
        <w:t>T</w:t>
      </w:r>
      <w:r w:rsidRPr="00671A5F">
        <w:t xml:space="preserve">he Society of Human Resource Managers in Baldwin County, </w:t>
      </w:r>
      <w:r>
        <w:t>t</w:t>
      </w:r>
      <w:r w:rsidRPr="00671A5F">
        <w:t xml:space="preserve">he City of Huntsville, and </w:t>
      </w:r>
      <w:r>
        <w:t>T</w:t>
      </w:r>
      <w:r w:rsidRPr="00671A5F">
        <w:t xml:space="preserve">he Center of Domestic Preparedness, a division of Homeland Security. </w:t>
      </w:r>
    </w:p>
    <w:p w14:paraId="6A5D22C2" w14:textId="072CC6CE" w:rsidR="001C33C3" w:rsidRPr="00671A5F" w:rsidRDefault="001C33C3" w:rsidP="00F631F7">
      <w:pPr>
        <w:pStyle w:val="NoSpacing"/>
        <w:numPr>
          <w:ilvl w:val="0"/>
          <w:numId w:val="15"/>
        </w:numPr>
        <w:spacing w:after="120"/>
        <w:ind w:left="360" w:hanging="180"/>
      </w:pPr>
      <w:r w:rsidRPr="00671A5F">
        <w:rPr>
          <w:b/>
          <w:bCs/>
        </w:rPr>
        <w:t xml:space="preserve">Assisted 948 ADRS </w:t>
      </w:r>
      <w:r w:rsidR="00BF6C19">
        <w:rPr>
          <w:b/>
          <w:bCs/>
        </w:rPr>
        <w:t>individuals</w:t>
      </w:r>
      <w:r w:rsidRPr="00671A5F">
        <w:t xml:space="preserve"> seeking employment with job-readiness services</w:t>
      </w:r>
      <w:r>
        <w:t xml:space="preserve"> and</w:t>
      </w:r>
      <w:r w:rsidRPr="00671A5F">
        <w:t xml:space="preserve"> provided over </w:t>
      </w:r>
      <w:r w:rsidRPr="00671A5F">
        <w:rPr>
          <w:b/>
          <w:bCs/>
        </w:rPr>
        <w:t>20 specialized training</w:t>
      </w:r>
      <w:r w:rsidR="00636698">
        <w:rPr>
          <w:b/>
          <w:bCs/>
        </w:rPr>
        <w:t xml:space="preserve"> sessions</w:t>
      </w:r>
      <w:r w:rsidRPr="00671A5F">
        <w:t xml:space="preserve"> in local high schools. </w:t>
      </w:r>
    </w:p>
    <w:p w14:paraId="120B6018" w14:textId="5CA64768" w:rsidR="001C33C3" w:rsidRPr="00671A5F" w:rsidRDefault="001C33C3" w:rsidP="00F631F7">
      <w:pPr>
        <w:pStyle w:val="NoSpacing"/>
        <w:numPr>
          <w:ilvl w:val="0"/>
          <w:numId w:val="15"/>
        </w:numPr>
        <w:spacing w:after="120"/>
        <w:ind w:left="360" w:hanging="180"/>
      </w:pPr>
      <w:r w:rsidRPr="00671A5F">
        <w:rPr>
          <w:b/>
          <w:bCs/>
        </w:rPr>
        <w:t xml:space="preserve">Created </w:t>
      </w:r>
      <w:r w:rsidRPr="00BF6C19">
        <w:rPr>
          <w:b/>
          <w:bCs/>
        </w:rPr>
        <w:t xml:space="preserve">new </w:t>
      </w:r>
      <w:r w:rsidR="00BF6C19" w:rsidRPr="00BF6C19">
        <w:rPr>
          <w:b/>
          <w:bCs/>
        </w:rPr>
        <w:t>opportunities for</w:t>
      </w:r>
      <w:r w:rsidR="00BF6C19">
        <w:t xml:space="preserve"> </w:t>
      </w:r>
      <w:r w:rsidRPr="00671A5F">
        <w:rPr>
          <w:b/>
          <w:bCs/>
        </w:rPr>
        <w:t>paid work experiences and employer hiring opportunities</w:t>
      </w:r>
      <w:r w:rsidRPr="00671A5F">
        <w:t xml:space="preserve">. </w:t>
      </w:r>
    </w:p>
    <w:p w14:paraId="5972369C" w14:textId="3A502F3A" w:rsidR="001C33C3" w:rsidRPr="00671A5F" w:rsidRDefault="001C33C3" w:rsidP="00F631F7">
      <w:pPr>
        <w:pStyle w:val="NoSpacing"/>
        <w:numPr>
          <w:ilvl w:val="0"/>
          <w:numId w:val="15"/>
        </w:numPr>
        <w:spacing w:after="120"/>
        <w:ind w:left="360" w:hanging="180"/>
      </w:pPr>
      <w:r w:rsidRPr="00671A5F">
        <w:t xml:space="preserve">Helped </w:t>
      </w:r>
      <w:r w:rsidRPr="00671A5F">
        <w:rPr>
          <w:b/>
          <w:bCs/>
        </w:rPr>
        <w:t xml:space="preserve">489 </w:t>
      </w:r>
      <w:r w:rsidR="00BF6C19">
        <w:rPr>
          <w:b/>
          <w:bCs/>
        </w:rPr>
        <w:t>individuals gain</w:t>
      </w:r>
      <w:r w:rsidRPr="00671A5F">
        <w:rPr>
          <w:b/>
          <w:bCs/>
        </w:rPr>
        <w:t xml:space="preserve"> employment </w:t>
      </w:r>
      <w:r w:rsidRPr="00671A5F">
        <w:t>throughout Alabama.</w:t>
      </w:r>
    </w:p>
    <w:p w14:paraId="0DA5D9DD" w14:textId="78301EAC" w:rsidR="001C33C3" w:rsidRPr="00671A5F" w:rsidRDefault="000165D6" w:rsidP="00F631F7">
      <w:pPr>
        <w:pStyle w:val="NoSpacing"/>
        <w:numPr>
          <w:ilvl w:val="0"/>
          <w:numId w:val="15"/>
        </w:numPr>
        <w:spacing w:after="120"/>
        <w:ind w:left="360" w:hanging="180"/>
      </w:pPr>
      <w:r>
        <w:rPr>
          <w:b/>
          <w:bCs/>
        </w:rPr>
        <w:t>Were f</w:t>
      </w:r>
      <w:r w:rsidR="001C33C3" w:rsidRPr="00671A5F">
        <w:rPr>
          <w:b/>
          <w:bCs/>
        </w:rPr>
        <w:t xml:space="preserve">eatured on a </w:t>
      </w:r>
      <w:r w:rsidR="001C33C3">
        <w:rPr>
          <w:b/>
          <w:bCs/>
        </w:rPr>
        <w:t>n</w:t>
      </w:r>
      <w:r w:rsidR="001C33C3" w:rsidRPr="00671A5F">
        <w:rPr>
          <w:b/>
          <w:bCs/>
        </w:rPr>
        <w:t xml:space="preserve">ational </w:t>
      </w:r>
      <w:r w:rsidR="001C33C3">
        <w:rPr>
          <w:b/>
          <w:bCs/>
        </w:rPr>
        <w:t>p</w:t>
      </w:r>
      <w:r w:rsidR="001C33C3" w:rsidRPr="00671A5F">
        <w:rPr>
          <w:b/>
          <w:bCs/>
        </w:rPr>
        <w:t>odcast about TBI</w:t>
      </w:r>
      <w:r w:rsidR="001C33C3" w:rsidRPr="00671A5F">
        <w:t xml:space="preserve"> (Traumatic Brain Injury)</w:t>
      </w:r>
      <w:r w:rsidR="00BF6C19">
        <w:t xml:space="preserve">, </w:t>
      </w:r>
      <w:r w:rsidR="001C33C3" w:rsidRPr="00671A5F">
        <w:t>highlight</w:t>
      </w:r>
      <w:r w:rsidR="00BF6C19">
        <w:t>ing</w:t>
      </w:r>
      <w:r w:rsidR="001C33C3" w:rsidRPr="00671A5F">
        <w:t xml:space="preserve"> the collaboration between Opelika Power and </w:t>
      </w:r>
      <w:r>
        <w:t>ADRS</w:t>
      </w:r>
      <w:r w:rsidR="001C33C3" w:rsidRPr="00671A5F">
        <w:t xml:space="preserve"> and </w:t>
      </w:r>
      <w:r>
        <w:t>explaining</w:t>
      </w:r>
      <w:r w:rsidR="001C33C3" w:rsidRPr="00671A5F">
        <w:t xml:space="preserve"> how to hire and retain survivors of traumatic brain injuries. </w:t>
      </w:r>
    </w:p>
    <w:p w14:paraId="2EA3A8EF" w14:textId="11EF4157" w:rsidR="001C33C3" w:rsidRPr="00671A5F" w:rsidRDefault="001C33C3" w:rsidP="00F631F7">
      <w:pPr>
        <w:pStyle w:val="NoSpacing"/>
        <w:numPr>
          <w:ilvl w:val="0"/>
          <w:numId w:val="15"/>
        </w:numPr>
        <w:spacing w:after="120"/>
        <w:ind w:left="360" w:hanging="180"/>
      </w:pPr>
      <w:r w:rsidRPr="00671A5F">
        <w:rPr>
          <w:b/>
          <w:bCs/>
        </w:rPr>
        <w:t xml:space="preserve">Partnered with the statewide Regional Workforce Councils </w:t>
      </w:r>
      <w:r w:rsidRPr="00671A5F">
        <w:t>to conduct disability etiquette training and informational sessions for</w:t>
      </w:r>
      <w:r w:rsidRPr="00671A5F">
        <w:rPr>
          <w:b/>
          <w:bCs/>
        </w:rPr>
        <w:t xml:space="preserve"> </w:t>
      </w:r>
      <w:r w:rsidRPr="00671A5F">
        <w:t xml:space="preserve">Educator Academies and assisted the councils in planning World of Work Events for high school students. </w:t>
      </w:r>
      <w:r w:rsidR="000165D6">
        <w:t>C</w:t>
      </w:r>
      <w:r w:rsidRPr="00671A5F">
        <w:t>ollaborated with Region 6 to start military and veteran employment outreach initiatives and career</w:t>
      </w:r>
      <w:r>
        <w:t>-</w:t>
      </w:r>
      <w:r w:rsidRPr="00671A5F">
        <w:t xml:space="preserve"> and college</w:t>
      </w:r>
      <w:r>
        <w:t>-</w:t>
      </w:r>
      <w:r w:rsidRPr="00671A5F">
        <w:t xml:space="preserve">prep events. </w:t>
      </w:r>
    </w:p>
    <w:p w14:paraId="7EE771CE" w14:textId="454E67BE" w:rsidR="001C33C3" w:rsidRPr="00671A5F" w:rsidRDefault="001C33C3" w:rsidP="00F631F7">
      <w:pPr>
        <w:pStyle w:val="NoSpacing"/>
        <w:numPr>
          <w:ilvl w:val="0"/>
          <w:numId w:val="14"/>
        </w:numPr>
        <w:spacing w:after="120"/>
        <w:ind w:left="360" w:hanging="180"/>
        <w:rPr>
          <w:b/>
          <w:bCs/>
        </w:rPr>
      </w:pPr>
      <w:r w:rsidRPr="00671A5F">
        <w:rPr>
          <w:b/>
          <w:bCs/>
        </w:rPr>
        <w:t>Trained 100 community resource providers</w:t>
      </w:r>
      <w:r w:rsidRPr="00671A5F">
        <w:t xml:space="preserve"> on the latest rule</w:t>
      </w:r>
      <w:r w:rsidR="000165D6">
        <w:t xml:space="preserve"> changes</w:t>
      </w:r>
      <w:r w:rsidRPr="00671A5F">
        <w:t xml:space="preserve"> for federal contractors. </w:t>
      </w:r>
    </w:p>
    <w:p w14:paraId="1005EB4B" w14:textId="77777777" w:rsidR="001C33C3" w:rsidRDefault="001C33C3" w:rsidP="001C33C3">
      <w:pPr>
        <w:spacing w:after="120"/>
        <w:rPr>
          <w:b/>
          <w:bCs/>
        </w:rPr>
      </w:pPr>
    </w:p>
    <w:p w14:paraId="4E204EAC" w14:textId="77777777" w:rsidR="001C33C3" w:rsidRPr="00671A5F" w:rsidRDefault="001C33C3" w:rsidP="002E0B70">
      <w:pPr>
        <w:pStyle w:val="Heading4"/>
      </w:pPr>
      <w:r w:rsidRPr="00671A5F">
        <w:t>STATEWIDE EVENTS</w:t>
      </w:r>
    </w:p>
    <w:p w14:paraId="3F8C5484" w14:textId="77777777" w:rsidR="00150DCD" w:rsidRDefault="00150DCD" w:rsidP="002E0B70">
      <w:pPr>
        <w:pStyle w:val="NoSpacing"/>
        <w:spacing w:after="120"/>
      </w:pPr>
      <w:r w:rsidRPr="00671A5F">
        <w:rPr>
          <w:b/>
          <w:bCs/>
        </w:rPr>
        <w:t>Governor’s Job Fair for People with Disabilities</w:t>
      </w:r>
      <w:r w:rsidRPr="00671A5F">
        <w:t xml:space="preserve">: The Business Relations team assisted </w:t>
      </w:r>
      <w:r>
        <w:t>the Alabama Department of Labor in hosting</w:t>
      </w:r>
      <w:r w:rsidRPr="00671A5F">
        <w:t xml:space="preserve"> the Governor’s Job Fair for People with Disabilities</w:t>
      </w:r>
      <w:r>
        <w:t>. H</w:t>
      </w:r>
      <w:r w:rsidRPr="00671A5F">
        <w:t xml:space="preserve">eld in Mobile, </w:t>
      </w:r>
      <w:r>
        <w:t>this event saw</w:t>
      </w:r>
      <w:r w:rsidRPr="00671A5F">
        <w:t xml:space="preserve"> over 450 job seekers </w:t>
      </w:r>
      <w:r>
        <w:t>and</w:t>
      </w:r>
      <w:r w:rsidRPr="00671A5F">
        <w:t xml:space="preserve"> 40 employers. </w:t>
      </w:r>
    </w:p>
    <w:p w14:paraId="4876FFB0" w14:textId="132DF123" w:rsidR="001C33C3" w:rsidRPr="00671A5F" w:rsidRDefault="001C33C3" w:rsidP="002E0B70">
      <w:pPr>
        <w:spacing w:after="120"/>
      </w:pPr>
      <w:proofErr w:type="spellStart"/>
      <w:r w:rsidRPr="00671A5F">
        <w:rPr>
          <w:b/>
          <w:bCs/>
        </w:rPr>
        <w:t>DisABILITY</w:t>
      </w:r>
      <w:proofErr w:type="spellEnd"/>
      <w:r w:rsidRPr="00671A5F">
        <w:rPr>
          <w:b/>
          <w:bCs/>
        </w:rPr>
        <w:t xml:space="preserve"> Hiring Expo</w:t>
      </w:r>
      <w:r>
        <w:rPr>
          <w:b/>
          <w:bCs/>
        </w:rPr>
        <w:t xml:space="preserve"> in</w:t>
      </w:r>
      <w:r w:rsidRPr="00671A5F">
        <w:rPr>
          <w:b/>
          <w:bCs/>
        </w:rPr>
        <w:t xml:space="preserve"> Birmingham:</w:t>
      </w:r>
      <w:r w:rsidRPr="00671A5F">
        <w:t xml:space="preserve"> The </w:t>
      </w:r>
      <w:r w:rsidR="00636698">
        <w:t>B</w:t>
      </w:r>
      <w:r w:rsidRPr="00671A5F">
        <w:t>usiness Relations Program in Homewood partnered with United Ability Birmingham</w:t>
      </w:r>
      <w:r w:rsidR="00636698">
        <w:t xml:space="preserve"> </w:t>
      </w:r>
      <w:r w:rsidRPr="00671A5F">
        <w:t xml:space="preserve">to host the first annual </w:t>
      </w:r>
      <w:proofErr w:type="spellStart"/>
      <w:r w:rsidRPr="00671A5F">
        <w:t>DisABILITY</w:t>
      </w:r>
      <w:proofErr w:type="spellEnd"/>
      <w:r w:rsidRPr="00671A5F">
        <w:t xml:space="preserve"> Hiring Expo</w:t>
      </w:r>
      <w:r w:rsidR="00636698">
        <w:t>, which resulted in</w:t>
      </w:r>
      <w:r w:rsidRPr="00671A5F">
        <w:t xml:space="preserve"> over 180 job seekers me</w:t>
      </w:r>
      <w:r w:rsidR="00636698">
        <w:t>e</w:t>
      </w:r>
      <w:r w:rsidRPr="00671A5F">
        <w:t>t</w:t>
      </w:r>
      <w:r w:rsidR="00636698">
        <w:t>ing</w:t>
      </w:r>
      <w:r w:rsidRPr="00671A5F">
        <w:t xml:space="preserve"> with 19 businesses</w:t>
      </w:r>
      <w:r>
        <w:t>,</w:t>
      </w:r>
      <w:r w:rsidRPr="00671A5F">
        <w:t xml:space="preserve"> and 45 individuals with disabilities </w:t>
      </w:r>
      <w:r w:rsidR="00636698">
        <w:t xml:space="preserve">being </w:t>
      </w:r>
      <w:r>
        <w:t>hired</w:t>
      </w:r>
      <w:r w:rsidRPr="00671A5F">
        <w:t xml:space="preserve">. </w:t>
      </w:r>
    </w:p>
    <w:p w14:paraId="379D0C91" w14:textId="77777777" w:rsidR="001C33C3" w:rsidRPr="00671A5F" w:rsidRDefault="001C33C3" w:rsidP="002E0B70">
      <w:pPr>
        <w:spacing w:after="120"/>
      </w:pPr>
      <w:r w:rsidRPr="00671A5F">
        <w:lastRenderedPageBreak/>
        <w:t xml:space="preserve">A second hiring event in Tuscaloosa was also held and drew more than 178 attendees who were able to meet with 20 local businesses. </w:t>
      </w:r>
    </w:p>
    <w:p w14:paraId="29BB9F27" w14:textId="64888A47" w:rsidR="001C33C3" w:rsidRPr="00671A5F" w:rsidRDefault="001C33C3" w:rsidP="002E0B70">
      <w:pPr>
        <w:spacing w:after="120"/>
      </w:pPr>
      <w:r w:rsidRPr="00671A5F">
        <w:rPr>
          <w:b/>
          <w:bCs/>
        </w:rPr>
        <w:t xml:space="preserve">2022 </w:t>
      </w:r>
      <w:proofErr w:type="spellStart"/>
      <w:r w:rsidRPr="00671A5F">
        <w:rPr>
          <w:b/>
          <w:bCs/>
        </w:rPr>
        <w:t>Disability:IN</w:t>
      </w:r>
      <w:proofErr w:type="spellEnd"/>
      <w:r w:rsidRPr="00671A5F">
        <w:rPr>
          <w:b/>
          <w:bCs/>
        </w:rPr>
        <w:t xml:space="preserve"> Alabama Conference:</w:t>
      </w:r>
      <w:r w:rsidRPr="00671A5F">
        <w:t xml:space="preserve"> </w:t>
      </w:r>
      <w:proofErr w:type="spellStart"/>
      <w:r w:rsidRPr="00671A5F">
        <w:t>Disability:IN</w:t>
      </w:r>
      <w:proofErr w:type="spellEnd"/>
      <w:r w:rsidRPr="00671A5F">
        <w:t xml:space="preserve"> Alabama (formerly the Alabama Business Leadership Network) partnered with </w:t>
      </w:r>
      <w:r>
        <w:t>the B</w:t>
      </w:r>
      <w:r w:rsidRPr="00671A5F">
        <w:t xml:space="preserve">usiness </w:t>
      </w:r>
      <w:r>
        <w:t>R</w:t>
      </w:r>
      <w:r w:rsidRPr="00671A5F">
        <w:t xml:space="preserve">elations team to host </w:t>
      </w:r>
      <w:r>
        <w:t>a</w:t>
      </w:r>
      <w:r w:rsidRPr="00671A5F">
        <w:t xml:space="preserve"> conference in Trussville to teach businesses the value of hiring people with disabilities. There were over 200 in-person attendees. </w:t>
      </w:r>
    </w:p>
    <w:p w14:paraId="572B20F1" w14:textId="77777777" w:rsidR="00492792" w:rsidRPr="001038B5" w:rsidRDefault="00492792" w:rsidP="002E0B70">
      <w:pPr>
        <w:rPr>
          <w:rFonts w:cstheme="minorHAnsi"/>
          <w:sz w:val="22"/>
          <w:szCs w:val="22"/>
        </w:rPr>
      </w:pPr>
    </w:p>
    <w:p w14:paraId="64A1BB0F" w14:textId="4C71E8D3" w:rsidR="00762F9B" w:rsidRDefault="00762F9B" w:rsidP="007D7B59">
      <w:pPr>
        <w:pStyle w:val="Heading3"/>
      </w:pPr>
      <w:r w:rsidRPr="001038B5">
        <w:t>Business Enterprise Program</w:t>
      </w:r>
    </w:p>
    <w:p w14:paraId="48FDB600" w14:textId="77777777" w:rsidR="002B4D11" w:rsidRPr="002B4D11" w:rsidRDefault="002B4D11" w:rsidP="002E0B70"/>
    <w:p w14:paraId="449ED0BE" w14:textId="6A8C5CF9" w:rsidR="00EF659A" w:rsidRPr="001038B5" w:rsidRDefault="00EF659A" w:rsidP="002E0B70">
      <w:pPr>
        <w:pStyle w:val="BasicParagraph"/>
        <w:spacing w:after="120" w:line="240" w:lineRule="auto"/>
        <w:rPr>
          <w:rFonts w:asciiTheme="minorHAnsi" w:hAnsiTheme="minorHAnsi" w:cstheme="minorHAnsi"/>
          <w:color w:val="000000"/>
          <w:spacing w:val="1"/>
          <w:sz w:val="22"/>
          <w:szCs w:val="22"/>
        </w:rPr>
      </w:pPr>
      <w:r w:rsidRPr="001038B5">
        <w:rPr>
          <w:rFonts w:asciiTheme="minorHAnsi" w:hAnsiTheme="minorHAnsi" w:cstheme="minorHAnsi"/>
          <w:color w:val="000000"/>
          <w:spacing w:val="1"/>
          <w:sz w:val="22"/>
          <w:szCs w:val="22"/>
        </w:rPr>
        <w:t>The Alabama Business Enterprise Program (BEP) provides qualified blind individuals with job training and employment opportunities that offer independence through self-employment.</w:t>
      </w:r>
    </w:p>
    <w:p w14:paraId="1BBADBD2" w14:textId="79CDA234" w:rsidR="00EF659A" w:rsidRPr="001038B5" w:rsidRDefault="00EF659A" w:rsidP="002E0B70">
      <w:pPr>
        <w:pStyle w:val="BasicParagraph"/>
        <w:spacing w:after="120" w:line="240" w:lineRule="auto"/>
        <w:rPr>
          <w:rFonts w:asciiTheme="minorHAnsi" w:hAnsiTheme="minorHAnsi" w:cstheme="minorHAnsi"/>
          <w:color w:val="000000"/>
          <w:spacing w:val="1"/>
          <w:sz w:val="22"/>
          <w:szCs w:val="22"/>
        </w:rPr>
      </w:pPr>
      <w:r w:rsidRPr="001038B5">
        <w:rPr>
          <w:rFonts w:asciiTheme="minorHAnsi" w:hAnsiTheme="minorHAnsi" w:cstheme="minorHAnsi"/>
          <w:color w:val="000000"/>
          <w:spacing w:val="1"/>
          <w:sz w:val="22"/>
          <w:szCs w:val="22"/>
        </w:rPr>
        <w:t xml:space="preserve">Currently, </w:t>
      </w:r>
      <w:r w:rsidR="005B7D29" w:rsidRPr="001038B5">
        <w:rPr>
          <w:rFonts w:asciiTheme="minorHAnsi" w:hAnsiTheme="minorHAnsi" w:cstheme="minorHAnsi"/>
          <w:color w:val="000000"/>
          <w:spacing w:val="1"/>
          <w:sz w:val="22"/>
          <w:szCs w:val="22"/>
        </w:rPr>
        <w:t>70 blind vendors are working</w:t>
      </w:r>
      <w:r w:rsidRPr="001038B5">
        <w:rPr>
          <w:rFonts w:asciiTheme="minorHAnsi" w:hAnsiTheme="minorHAnsi" w:cstheme="minorHAnsi"/>
          <w:color w:val="000000"/>
          <w:spacing w:val="1"/>
          <w:sz w:val="22"/>
          <w:szCs w:val="22"/>
        </w:rPr>
        <w:t xml:space="preserve"> within the Alabama </w:t>
      </w:r>
      <w:proofErr w:type="gramStart"/>
      <w:r w:rsidR="00F056D8" w:rsidRPr="001038B5">
        <w:rPr>
          <w:rFonts w:asciiTheme="minorHAnsi" w:hAnsiTheme="minorHAnsi" w:cstheme="minorHAnsi"/>
          <w:color w:val="000000"/>
          <w:spacing w:val="1"/>
          <w:sz w:val="22"/>
          <w:szCs w:val="22"/>
        </w:rPr>
        <w:t>BEP</w:t>
      </w:r>
      <w:proofErr w:type="gramEnd"/>
      <w:r w:rsidRPr="001038B5">
        <w:rPr>
          <w:rFonts w:asciiTheme="minorHAnsi" w:hAnsiTheme="minorHAnsi" w:cstheme="minorHAnsi"/>
          <w:color w:val="000000"/>
          <w:spacing w:val="1"/>
          <w:sz w:val="22"/>
          <w:szCs w:val="22"/>
        </w:rPr>
        <w:t xml:space="preserve"> and they employ about 300 other Alabamians. </w:t>
      </w:r>
    </w:p>
    <w:p w14:paraId="6A8FD61D" w14:textId="5EFD819E" w:rsidR="00EF659A" w:rsidRPr="001038B5" w:rsidRDefault="00EF659A" w:rsidP="002E0B70">
      <w:pPr>
        <w:pStyle w:val="BasicParagraph"/>
        <w:spacing w:after="120" w:line="240" w:lineRule="auto"/>
        <w:rPr>
          <w:rFonts w:asciiTheme="minorHAnsi" w:hAnsiTheme="minorHAnsi" w:cstheme="minorHAnsi"/>
          <w:color w:val="000000"/>
          <w:spacing w:val="1"/>
          <w:sz w:val="22"/>
          <w:szCs w:val="22"/>
        </w:rPr>
      </w:pPr>
      <w:r w:rsidRPr="001038B5">
        <w:rPr>
          <w:rFonts w:asciiTheme="minorHAnsi" w:hAnsiTheme="minorHAnsi" w:cstheme="minorHAnsi"/>
          <w:color w:val="000000"/>
          <w:spacing w:val="1"/>
          <w:sz w:val="22"/>
          <w:szCs w:val="22"/>
        </w:rPr>
        <w:t xml:space="preserve">In addition to the operation of traditional vending facilities and military dining halls, our blind vendors are pursuing novel and innovative opportunities such as coffee services and micro-markets. This flexible business approach ensures that Alabama’s BEP </w:t>
      </w:r>
      <w:r w:rsidR="00EE2E53" w:rsidRPr="001038B5">
        <w:rPr>
          <w:rFonts w:asciiTheme="minorHAnsi" w:hAnsiTheme="minorHAnsi" w:cstheme="minorHAnsi"/>
          <w:color w:val="000000"/>
          <w:spacing w:val="1"/>
          <w:sz w:val="22"/>
          <w:szCs w:val="22"/>
        </w:rPr>
        <w:t>can</w:t>
      </w:r>
      <w:r w:rsidRPr="001038B5">
        <w:rPr>
          <w:rFonts w:asciiTheme="minorHAnsi" w:hAnsiTheme="minorHAnsi" w:cstheme="minorHAnsi"/>
          <w:color w:val="000000"/>
          <w:spacing w:val="1"/>
          <w:sz w:val="22"/>
          <w:szCs w:val="22"/>
        </w:rPr>
        <w:t xml:space="preserve"> remain viable and profitable even in the challenging, post-pandemic economic climate.  </w:t>
      </w:r>
    </w:p>
    <w:p w14:paraId="2B15F3AC" w14:textId="77777777" w:rsidR="00EF659A" w:rsidRPr="001038B5" w:rsidRDefault="00EF659A" w:rsidP="002E0B70">
      <w:pPr>
        <w:pStyle w:val="BasicParagraph"/>
        <w:spacing w:after="120" w:line="240" w:lineRule="auto"/>
        <w:rPr>
          <w:rFonts w:asciiTheme="minorHAnsi" w:hAnsiTheme="minorHAnsi" w:cstheme="minorHAnsi"/>
          <w:color w:val="000000"/>
          <w:spacing w:val="1"/>
          <w:sz w:val="22"/>
          <w:szCs w:val="22"/>
        </w:rPr>
      </w:pPr>
      <w:r w:rsidRPr="001038B5">
        <w:rPr>
          <w:rFonts w:asciiTheme="minorHAnsi" w:hAnsiTheme="minorHAnsi" w:cstheme="minorHAnsi"/>
          <w:color w:val="000000"/>
          <w:spacing w:val="1"/>
          <w:sz w:val="22"/>
          <w:szCs w:val="22"/>
        </w:rPr>
        <w:t>Thanks to the perseverance, hard work, and entrepreneurial spirit of our blind vendors, the Alabama BEP continues to thrive.</w:t>
      </w:r>
    </w:p>
    <w:p w14:paraId="294CE494" w14:textId="77777777" w:rsidR="00762F9B" w:rsidRPr="001038B5" w:rsidRDefault="00762F9B" w:rsidP="002E0B70">
      <w:pPr>
        <w:rPr>
          <w:rFonts w:cstheme="minorHAnsi"/>
          <w:sz w:val="22"/>
          <w:szCs w:val="22"/>
        </w:rPr>
      </w:pPr>
    </w:p>
    <w:p w14:paraId="2266FFB8" w14:textId="77777777" w:rsidR="00381B29" w:rsidRPr="009F30F0" w:rsidRDefault="00381B29" w:rsidP="00381B29">
      <w:pPr>
        <w:pStyle w:val="Heading3"/>
      </w:pPr>
      <w:r w:rsidRPr="001038B5">
        <w:t>Supported Employment</w:t>
      </w:r>
    </w:p>
    <w:p w14:paraId="646CEECA" w14:textId="77777777" w:rsidR="00381B29" w:rsidRPr="001038B5" w:rsidRDefault="00381B29" w:rsidP="002E0B70">
      <w:pPr>
        <w:rPr>
          <w:rFonts w:cstheme="minorHAnsi"/>
          <w:sz w:val="22"/>
          <w:szCs w:val="22"/>
        </w:rPr>
      </w:pPr>
    </w:p>
    <w:p w14:paraId="42119705" w14:textId="77777777" w:rsidR="00381B29" w:rsidRPr="00887FDE" w:rsidRDefault="00381B29" w:rsidP="002E0B70">
      <w:pPr>
        <w:pStyle w:val="BasicParagraph"/>
        <w:spacing w:after="120" w:line="240" w:lineRule="auto"/>
        <w:rPr>
          <w:rFonts w:asciiTheme="minorHAnsi" w:hAnsiTheme="minorHAnsi" w:cstheme="minorHAnsi"/>
          <w:color w:val="FF9D21"/>
          <w:spacing w:val="-1"/>
          <w:sz w:val="22"/>
          <w:szCs w:val="22"/>
        </w:rPr>
      </w:pPr>
      <w:r w:rsidRPr="001038B5">
        <w:rPr>
          <w:rFonts w:asciiTheme="minorHAnsi" w:hAnsiTheme="minorHAnsi" w:cstheme="minorHAnsi"/>
          <w:color w:val="000000"/>
          <w:spacing w:val="-1"/>
          <w:sz w:val="22"/>
          <w:szCs w:val="22"/>
        </w:rPr>
        <w:t xml:space="preserve">For the Fiscal Year 2022, there were 652 consumers with the most significant disabilities rehabilitated and working in competitive integrated employment averaging 24 work hours per week and earning $10.63 an hour on average.   The Exceptional Wage Incentive, instated </w:t>
      </w:r>
      <w:r>
        <w:rPr>
          <w:rFonts w:asciiTheme="minorHAnsi" w:hAnsiTheme="minorHAnsi" w:cstheme="minorHAnsi"/>
          <w:color w:val="000000"/>
          <w:spacing w:val="-1"/>
          <w:sz w:val="22"/>
          <w:szCs w:val="22"/>
        </w:rPr>
        <w:t xml:space="preserve">for community partners </w:t>
      </w:r>
      <w:r w:rsidRPr="001038B5">
        <w:rPr>
          <w:rFonts w:asciiTheme="minorHAnsi" w:hAnsiTheme="minorHAnsi" w:cstheme="minorHAnsi"/>
          <w:color w:val="000000"/>
          <w:spacing w:val="-1"/>
          <w:sz w:val="22"/>
          <w:szCs w:val="22"/>
        </w:rPr>
        <w:t xml:space="preserve">in FY 2020  to emphasize the importance of helping individuals with </w:t>
      </w:r>
      <w:r>
        <w:rPr>
          <w:rFonts w:asciiTheme="minorHAnsi" w:hAnsiTheme="minorHAnsi" w:cstheme="minorHAnsi"/>
          <w:color w:val="000000"/>
          <w:spacing w:val="-1"/>
          <w:sz w:val="22"/>
          <w:szCs w:val="22"/>
        </w:rPr>
        <w:t xml:space="preserve">significant </w:t>
      </w:r>
      <w:r w:rsidRPr="001038B5">
        <w:rPr>
          <w:rFonts w:asciiTheme="minorHAnsi" w:hAnsiTheme="minorHAnsi" w:cstheme="minorHAnsi"/>
          <w:color w:val="000000"/>
          <w:spacing w:val="-1"/>
          <w:sz w:val="22"/>
          <w:szCs w:val="22"/>
        </w:rPr>
        <w:t xml:space="preserve">disabilities earn higher wages ($9.25/hour working at or above 25 hours per week), continues to make an impact. There were 95 consumers in our traditional Milestone program and 21 consumers in our Individual Placement and Supported Employment programs totaling 116 who met the criteria of  Exceptional Wages. ADRS continues to offer Supported Employment Services in all 67 counties of the state. Therefore, consumers with the most significant disabilities may access specialized employment in whatever county they reside. ADRS, in collaboration with ADMH, continued providing Customized Job Coach training twice a year. </w:t>
      </w:r>
    </w:p>
    <w:p w14:paraId="37DB7A47" w14:textId="77777777" w:rsidR="00381B29" w:rsidRPr="001038B5" w:rsidRDefault="00381B29" w:rsidP="002E0B70">
      <w:pPr>
        <w:rPr>
          <w:rFonts w:cstheme="minorHAnsi"/>
          <w:sz w:val="22"/>
          <w:szCs w:val="22"/>
        </w:rPr>
      </w:pPr>
    </w:p>
    <w:p w14:paraId="69EDC366" w14:textId="77777777" w:rsidR="00B33A9B" w:rsidRPr="001038B5" w:rsidRDefault="00B33A9B" w:rsidP="00B33A9B">
      <w:pPr>
        <w:pStyle w:val="Heading3"/>
      </w:pPr>
      <w:r w:rsidRPr="001038B5">
        <w:t>TBI Program</w:t>
      </w:r>
    </w:p>
    <w:p w14:paraId="616E0F19" w14:textId="77777777" w:rsidR="00B33A9B" w:rsidRPr="001038B5" w:rsidRDefault="00B33A9B" w:rsidP="002E0B70">
      <w:pPr>
        <w:spacing w:after="120"/>
        <w:rPr>
          <w:rFonts w:cstheme="minorHAnsi"/>
          <w:sz w:val="22"/>
          <w:szCs w:val="22"/>
        </w:rPr>
      </w:pPr>
    </w:p>
    <w:p w14:paraId="56461343" w14:textId="77777777" w:rsidR="00B33A9B" w:rsidRPr="001038B5" w:rsidRDefault="00B33A9B" w:rsidP="002E0B70">
      <w:pPr>
        <w:pStyle w:val="BasicParagraph"/>
        <w:spacing w:after="120" w:line="240" w:lineRule="auto"/>
        <w:rPr>
          <w:rFonts w:asciiTheme="minorHAnsi" w:hAnsiTheme="minorHAnsi" w:cstheme="minorHAnsi"/>
          <w:color w:val="000000"/>
          <w:spacing w:val="-1"/>
          <w:sz w:val="22"/>
          <w:szCs w:val="22"/>
        </w:rPr>
      </w:pPr>
      <w:r w:rsidRPr="001038B5">
        <w:rPr>
          <w:rFonts w:asciiTheme="minorHAnsi" w:hAnsiTheme="minorHAnsi" w:cstheme="minorHAnsi"/>
          <w:color w:val="000000"/>
          <w:spacing w:val="-1"/>
          <w:sz w:val="22"/>
          <w:szCs w:val="22"/>
        </w:rPr>
        <w:t xml:space="preserve">ADRS is the state’s lead agency in Traumatic Brain Injury (TBI) services. It is a source of information, referral, resource facilitation, education, and care coordination for individuals with brain injuries, their families, professionals, and the community.   </w:t>
      </w:r>
    </w:p>
    <w:p w14:paraId="595DE1BB" w14:textId="77777777" w:rsidR="00B33A9B" w:rsidRPr="001038B5" w:rsidRDefault="00B33A9B" w:rsidP="002E0B70">
      <w:pPr>
        <w:pStyle w:val="BasicParagraph"/>
        <w:spacing w:after="120" w:line="240" w:lineRule="auto"/>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It</w:t>
      </w:r>
      <w:r w:rsidRPr="001038B5">
        <w:rPr>
          <w:rFonts w:asciiTheme="minorHAnsi" w:hAnsiTheme="minorHAnsi" w:cstheme="minorHAnsi"/>
          <w:color w:val="000000"/>
          <w:spacing w:val="-1"/>
          <w:sz w:val="22"/>
          <w:szCs w:val="22"/>
        </w:rPr>
        <w:t xml:space="preserve"> also provide</w:t>
      </w:r>
      <w:r>
        <w:rPr>
          <w:rFonts w:asciiTheme="minorHAnsi" w:hAnsiTheme="minorHAnsi" w:cstheme="minorHAnsi"/>
          <w:color w:val="000000"/>
          <w:spacing w:val="-1"/>
          <w:sz w:val="22"/>
          <w:szCs w:val="22"/>
        </w:rPr>
        <w:t>s</w:t>
      </w:r>
      <w:r w:rsidRPr="001038B5">
        <w:rPr>
          <w:rFonts w:asciiTheme="minorHAnsi" w:hAnsiTheme="minorHAnsi" w:cstheme="minorHAnsi"/>
          <w:color w:val="000000"/>
          <w:spacing w:val="-1"/>
          <w:sz w:val="22"/>
          <w:szCs w:val="22"/>
        </w:rPr>
        <w:t xml:space="preserve"> community reintegration, counseling, cognitive remediation, TBI education/training, Trauma Registry Service Linkage, and transition services to schools, communities, and/or employment.</w:t>
      </w:r>
    </w:p>
    <w:p w14:paraId="01A9AE76" w14:textId="77777777" w:rsidR="00B33A9B" w:rsidRDefault="00B33A9B" w:rsidP="002E0B70">
      <w:pPr>
        <w:pStyle w:val="BasicParagraph"/>
        <w:spacing w:after="120" w:line="240" w:lineRule="auto"/>
        <w:rPr>
          <w:rFonts w:asciiTheme="minorHAnsi" w:hAnsiTheme="minorHAnsi" w:cstheme="minorHAnsi"/>
          <w:color w:val="000000"/>
          <w:spacing w:val="-1"/>
          <w:sz w:val="22"/>
          <w:szCs w:val="22"/>
        </w:rPr>
      </w:pPr>
      <w:r w:rsidRPr="001038B5">
        <w:rPr>
          <w:rFonts w:asciiTheme="minorHAnsi" w:hAnsiTheme="minorHAnsi" w:cstheme="minorHAnsi"/>
          <w:color w:val="000000"/>
          <w:spacing w:val="-1"/>
          <w:sz w:val="22"/>
          <w:szCs w:val="22"/>
        </w:rPr>
        <w:t>In FY</w:t>
      </w:r>
      <w:r>
        <w:rPr>
          <w:rFonts w:asciiTheme="minorHAnsi" w:hAnsiTheme="minorHAnsi" w:cstheme="minorHAnsi"/>
          <w:color w:val="000000"/>
          <w:spacing w:val="-1"/>
          <w:sz w:val="22"/>
          <w:szCs w:val="22"/>
        </w:rPr>
        <w:t xml:space="preserve"> 20</w:t>
      </w:r>
      <w:r w:rsidRPr="001038B5">
        <w:rPr>
          <w:rFonts w:asciiTheme="minorHAnsi" w:hAnsiTheme="minorHAnsi" w:cstheme="minorHAnsi"/>
          <w:color w:val="000000"/>
          <w:spacing w:val="-1"/>
          <w:sz w:val="22"/>
          <w:szCs w:val="22"/>
        </w:rPr>
        <w:t>22, the TBI Program</w:t>
      </w:r>
      <w:r>
        <w:rPr>
          <w:rFonts w:asciiTheme="minorHAnsi" w:hAnsiTheme="minorHAnsi" w:cstheme="minorHAnsi"/>
          <w:color w:val="000000"/>
          <w:spacing w:val="-1"/>
          <w:sz w:val="22"/>
          <w:szCs w:val="22"/>
        </w:rPr>
        <w:t>:</w:t>
      </w:r>
    </w:p>
    <w:p w14:paraId="65968B14" w14:textId="77777777" w:rsidR="00B33A9B" w:rsidRPr="001038B5" w:rsidRDefault="00B33A9B" w:rsidP="002E0B70">
      <w:pPr>
        <w:pStyle w:val="BasicParagraph"/>
        <w:numPr>
          <w:ilvl w:val="0"/>
          <w:numId w:val="27"/>
        </w:numPr>
        <w:spacing w:after="120" w:line="240" w:lineRule="auto"/>
        <w:ind w:left="360" w:hanging="180"/>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Was awarded</w:t>
      </w:r>
      <w:r w:rsidRPr="001038B5">
        <w:rPr>
          <w:rFonts w:asciiTheme="minorHAnsi" w:hAnsiTheme="minorHAnsi" w:cstheme="minorHAnsi"/>
          <w:color w:val="000000"/>
          <w:spacing w:val="-1"/>
          <w:sz w:val="22"/>
          <w:szCs w:val="22"/>
        </w:rPr>
        <w:t xml:space="preserve"> a two-year Federal Administration on Community Living Public Health Grant</w:t>
      </w:r>
      <w:r>
        <w:rPr>
          <w:rFonts w:asciiTheme="minorHAnsi" w:hAnsiTheme="minorHAnsi" w:cstheme="minorHAnsi"/>
          <w:color w:val="000000"/>
          <w:spacing w:val="-1"/>
          <w:sz w:val="22"/>
          <w:szCs w:val="22"/>
        </w:rPr>
        <w:t xml:space="preserve"> </w:t>
      </w:r>
      <w:r w:rsidRPr="001038B5">
        <w:rPr>
          <w:rFonts w:asciiTheme="minorHAnsi" w:hAnsiTheme="minorHAnsi" w:cstheme="minorHAnsi"/>
          <w:color w:val="000000"/>
          <w:spacing w:val="-1"/>
          <w:sz w:val="22"/>
          <w:szCs w:val="22"/>
        </w:rPr>
        <w:t xml:space="preserve">totaling $86,400 to address social isolation, health inequities, and gaps in statewide service provision for individuals with traumatic brain injuries and their families during the COVID-19 pandemic. The TBI Program will offer statewide telehealth private counseling services and use the remainder of the grant funds to assist in identifying, defining, and resolving information/data gaps and outcomes within the ADRS/Public Health Trauma Registry.  </w:t>
      </w:r>
    </w:p>
    <w:p w14:paraId="5B627088" w14:textId="77777777" w:rsidR="00B33A9B" w:rsidRPr="001038B5" w:rsidRDefault="00B33A9B" w:rsidP="002E0B70">
      <w:pPr>
        <w:pStyle w:val="BasicParagraph"/>
        <w:numPr>
          <w:ilvl w:val="0"/>
          <w:numId w:val="27"/>
        </w:numPr>
        <w:spacing w:after="120" w:line="240" w:lineRule="auto"/>
        <w:ind w:left="360" w:hanging="180"/>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C</w:t>
      </w:r>
      <w:r w:rsidRPr="001038B5">
        <w:rPr>
          <w:rFonts w:asciiTheme="minorHAnsi" w:hAnsiTheme="minorHAnsi" w:cstheme="minorHAnsi"/>
          <w:color w:val="000000"/>
          <w:spacing w:val="-1"/>
          <w:sz w:val="22"/>
          <w:szCs w:val="22"/>
        </w:rPr>
        <w:t>ompleted its first of five grant years with the new Federal Administration on Community Living (ACL) Federal Systems Change Grant to assist individuals with TBI, families, and programs</w:t>
      </w:r>
      <w:r>
        <w:rPr>
          <w:rFonts w:asciiTheme="minorHAnsi" w:hAnsiTheme="minorHAnsi" w:cstheme="minorHAnsi"/>
          <w:color w:val="000000"/>
          <w:spacing w:val="-1"/>
          <w:sz w:val="22"/>
          <w:szCs w:val="22"/>
        </w:rPr>
        <w:t>, continuing its successful partnership</w:t>
      </w:r>
      <w:r w:rsidRPr="001038B5">
        <w:rPr>
          <w:rFonts w:asciiTheme="minorHAnsi" w:hAnsiTheme="minorHAnsi" w:cstheme="minorHAnsi"/>
          <w:color w:val="000000"/>
          <w:spacing w:val="-1"/>
          <w:sz w:val="22"/>
          <w:szCs w:val="22"/>
        </w:rPr>
        <w:t xml:space="preserve"> with the Alabama Department of Mental Health (ADMH) to expand screening and education statewide to ADMH Community Providers, Crisis Intervention Centers, Department of Corrections, Veteran Affairs, and hospital behavioral health units. </w:t>
      </w:r>
    </w:p>
    <w:p w14:paraId="6A83F6C8" w14:textId="77777777" w:rsidR="00B33A9B" w:rsidRPr="001038B5" w:rsidRDefault="00B33A9B" w:rsidP="002E0B70">
      <w:pPr>
        <w:pStyle w:val="BasicParagraph"/>
        <w:numPr>
          <w:ilvl w:val="0"/>
          <w:numId w:val="27"/>
        </w:numPr>
        <w:spacing w:after="120" w:line="240" w:lineRule="auto"/>
        <w:ind w:left="360" w:hanging="180"/>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lastRenderedPageBreak/>
        <w:t>I</w:t>
      </w:r>
      <w:r w:rsidRPr="001038B5">
        <w:rPr>
          <w:rFonts w:asciiTheme="minorHAnsi" w:hAnsiTheme="minorHAnsi" w:cstheme="minorHAnsi"/>
          <w:color w:val="000000"/>
          <w:spacing w:val="-1"/>
          <w:sz w:val="22"/>
          <w:szCs w:val="22"/>
        </w:rPr>
        <w:t xml:space="preserve">nitiated </w:t>
      </w:r>
      <w:r>
        <w:rPr>
          <w:rFonts w:asciiTheme="minorHAnsi" w:hAnsiTheme="minorHAnsi" w:cstheme="minorHAnsi"/>
          <w:color w:val="000000"/>
          <w:spacing w:val="-1"/>
          <w:sz w:val="22"/>
          <w:szCs w:val="22"/>
        </w:rPr>
        <w:t>a</w:t>
      </w:r>
      <w:r w:rsidRPr="001038B5">
        <w:rPr>
          <w:rFonts w:asciiTheme="minorHAnsi" w:hAnsiTheme="minorHAnsi" w:cstheme="minorHAnsi"/>
          <w:color w:val="000000"/>
          <w:spacing w:val="-1"/>
          <w:sz w:val="22"/>
          <w:szCs w:val="22"/>
        </w:rPr>
        <w:t xml:space="preserve"> statewide TBI navigation system within ADRS for helpline calls, resource facilitation, and information or referral services. The Alabama TBI Helpline (1-888-879-4706) is open </w:t>
      </w:r>
      <w:r>
        <w:rPr>
          <w:rFonts w:asciiTheme="minorHAnsi" w:hAnsiTheme="minorHAnsi" w:cstheme="minorHAnsi"/>
          <w:color w:val="000000"/>
          <w:spacing w:val="-1"/>
          <w:sz w:val="22"/>
          <w:szCs w:val="22"/>
        </w:rPr>
        <w:t>daily</w:t>
      </w:r>
      <w:r w:rsidRPr="001038B5">
        <w:rPr>
          <w:rFonts w:asciiTheme="minorHAnsi" w:hAnsiTheme="minorHAnsi" w:cstheme="minorHAnsi"/>
          <w:color w:val="000000"/>
          <w:spacing w:val="-1"/>
          <w:sz w:val="22"/>
          <w:szCs w:val="22"/>
        </w:rPr>
        <w:t>.</w:t>
      </w:r>
    </w:p>
    <w:p w14:paraId="639F4DA4" w14:textId="77777777" w:rsidR="00B33A9B" w:rsidRPr="001038B5" w:rsidRDefault="00B33A9B" w:rsidP="002E0B70">
      <w:pPr>
        <w:pStyle w:val="BasicParagraph"/>
        <w:numPr>
          <w:ilvl w:val="0"/>
          <w:numId w:val="27"/>
        </w:numPr>
        <w:spacing w:after="120" w:line="240" w:lineRule="auto"/>
        <w:ind w:left="360" w:hanging="180"/>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Coordinated </w:t>
      </w:r>
      <w:r w:rsidRPr="001038B5">
        <w:rPr>
          <w:rFonts w:asciiTheme="minorHAnsi" w:hAnsiTheme="minorHAnsi" w:cstheme="minorHAnsi"/>
          <w:color w:val="000000"/>
          <w:spacing w:val="-1"/>
          <w:sz w:val="22"/>
          <w:szCs w:val="22"/>
        </w:rPr>
        <w:t xml:space="preserve">with the pediatric and adult TBI care coordinators on streamlining referrals with hospitals and finding efficient ways to address the TBI Helpline and its increased calls. </w:t>
      </w:r>
    </w:p>
    <w:p w14:paraId="71727780" w14:textId="73DDD141" w:rsidR="00B33A9B" w:rsidRPr="001038B5" w:rsidRDefault="00B33A9B" w:rsidP="002E0B70">
      <w:pPr>
        <w:pStyle w:val="BasicParagraph"/>
        <w:numPr>
          <w:ilvl w:val="0"/>
          <w:numId w:val="27"/>
        </w:numPr>
        <w:spacing w:after="120" w:line="240" w:lineRule="auto"/>
        <w:ind w:left="360" w:hanging="180"/>
        <w:rPr>
          <w:rFonts w:asciiTheme="minorHAnsi" w:hAnsiTheme="minorHAnsi" w:cstheme="minorHAnsi"/>
          <w:color w:val="000000"/>
          <w:spacing w:val="-1"/>
          <w:sz w:val="22"/>
          <w:szCs w:val="22"/>
        </w:rPr>
      </w:pPr>
      <w:r w:rsidRPr="001038B5">
        <w:rPr>
          <w:rFonts w:asciiTheme="minorHAnsi" w:hAnsiTheme="minorHAnsi" w:cstheme="minorHAnsi"/>
          <w:color w:val="000000"/>
          <w:spacing w:val="-1"/>
          <w:sz w:val="22"/>
          <w:szCs w:val="22"/>
        </w:rPr>
        <w:t>The Alabama Head Injury Task Force met and reported accomplishments for first-year annual goals under the five-year TBI State Plan. The newly created Task Force Advisory Council</w:t>
      </w:r>
      <w:r w:rsidR="009C4FEE">
        <w:rPr>
          <w:rFonts w:asciiTheme="minorHAnsi" w:hAnsiTheme="minorHAnsi" w:cstheme="minorHAnsi"/>
          <w:color w:val="000000"/>
          <w:spacing w:val="-1"/>
          <w:sz w:val="22"/>
          <w:szCs w:val="22"/>
        </w:rPr>
        <w:t>,</w:t>
      </w:r>
      <w:r w:rsidRPr="001038B5">
        <w:rPr>
          <w:rFonts w:asciiTheme="minorHAnsi" w:hAnsiTheme="minorHAnsi" w:cstheme="minorHAnsi"/>
          <w:color w:val="000000"/>
          <w:spacing w:val="-1"/>
          <w:sz w:val="22"/>
          <w:szCs w:val="22"/>
        </w:rPr>
        <w:t xml:space="preserve"> mostly made up of individuals with lived experience, met throughout the year and approved the first-year annual report.</w:t>
      </w:r>
    </w:p>
    <w:p w14:paraId="4F5F4B0E" w14:textId="77777777" w:rsidR="00B33A9B" w:rsidRPr="001038B5" w:rsidRDefault="00B33A9B" w:rsidP="002E0B70">
      <w:pPr>
        <w:pStyle w:val="BasicParagraph"/>
        <w:numPr>
          <w:ilvl w:val="0"/>
          <w:numId w:val="27"/>
        </w:numPr>
        <w:spacing w:after="120" w:line="240" w:lineRule="auto"/>
        <w:ind w:left="360" w:hanging="180"/>
        <w:rPr>
          <w:rFonts w:asciiTheme="minorHAnsi" w:hAnsiTheme="minorHAnsi" w:cstheme="minorHAnsi"/>
          <w:color w:val="000000"/>
          <w:spacing w:val="-1"/>
          <w:sz w:val="22"/>
          <w:szCs w:val="22"/>
        </w:rPr>
      </w:pPr>
      <w:r w:rsidRPr="001038B5">
        <w:rPr>
          <w:rFonts w:asciiTheme="minorHAnsi" w:hAnsiTheme="minorHAnsi" w:cstheme="minorHAnsi"/>
          <w:color w:val="000000"/>
          <w:spacing w:val="-1"/>
          <w:sz w:val="22"/>
          <w:szCs w:val="22"/>
        </w:rPr>
        <w:t xml:space="preserve">The Rehabilitation Services Administration (RSA) partnered with the Administration for Community Living’s Administration on Disabilities (AOD) and other federal partners to improve competitive integrated employment and economic outcomes for individuals with various abilities. </w:t>
      </w:r>
    </w:p>
    <w:p w14:paraId="15CF451C" w14:textId="77777777" w:rsidR="00B33A9B" w:rsidRPr="00B819F3" w:rsidRDefault="00B33A9B" w:rsidP="002E0B70">
      <w:pPr>
        <w:pStyle w:val="ListParagraph"/>
        <w:numPr>
          <w:ilvl w:val="0"/>
          <w:numId w:val="27"/>
        </w:numPr>
        <w:spacing w:after="120"/>
        <w:ind w:left="360" w:hanging="180"/>
        <w:rPr>
          <w:rFonts w:cstheme="minorHAnsi"/>
          <w:color w:val="000000"/>
          <w:spacing w:val="-1"/>
          <w:sz w:val="22"/>
          <w:szCs w:val="22"/>
        </w:rPr>
      </w:pPr>
      <w:r w:rsidRPr="00B819F3">
        <w:rPr>
          <w:rFonts w:cstheme="minorHAnsi"/>
          <w:color w:val="000000"/>
          <w:spacing w:val="-1"/>
          <w:sz w:val="22"/>
          <w:szCs w:val="22"/>
        </w:rPr>
        <w:t xml:space="preserve">The TBI Program partnered with Dr. Karen McAvoy, a Pediatric Psychologist in Colorado, to </w:t>
      </w:r>
      <w:r>
        <w:rPr>
          <w:rFonts w:cstheme="minorHAnsi"/>
          <w:color w:val="000000"/>
          <w:spacing w:val="-1"/>
          <w:sz w:val="22"/>
          <w:szCs w:val="22"/>
        </w:rPr>
        <w:t>expand the reach of</w:t>
      </w:r>
      <w:r w:rsidRPr="00B819F3">
        <w:rPr>
          <w:rFonts w:cstheme="minorHAnsi"/>
          <w:color w:val="000000"/>
          <w:spacing w:val="-1"/>
          <w:sz w:val="22"/>
          <w:szCs w:val="22"/>
        </w:rPr>
        <w:t xml:space="preserve"> the “Get Schooled on Concussion Online Teacher Acute Concussion Tool (TACT)</w:t>
      </w:r>
      <w:r>
        <w:rPr>
          <w:rFonts w:cstheme="minorHAnsi"/>
          <w:color w:val="000000"/>
          <w:spacing w:val="-1"/>
          <w:sz w:val="22"/>
          <w:szCs w:val="22"/>
        </w:rPr>
        <w:t>,</w:t>
      </w:r>
      <w:r w:rsidRPr="00B819F3">
        <w:rPr>
          <w:rFonts w:cstheme="minorHAnsi"/>
          <w:color w:val="000000"/>
          <w:spacing w:val="-1"/>
          <w:sz w:val="22"/>
          <w:szCs w:val="22"/>
        </w:rPr>
        <w:t>”</w:t>
      </w:r>
      <w:r>
        <w:rPr>
          <w:rFonts w:cstheme="minorHAnsi"/>
          <w:color w:val="000000"/>
          <w:spacing w:val="-1"/>
          <w:sz w:val="22"/>
          <w:szCs w:val="22"/>
        </w:rPr>
        <w:t xml:space="preserve"> sponsored by the TBI program.</w:t>
      </w:r>
      <w:r w:rsidRPr="00B819F3">
        <w:rPr>
          <w:rFonts w:cstheme="minorHAnsi"/>
          <w:color w:val="000000"/>
          <w:spacing w:val="-1"/>
          <w:sz w:val="22"/>
          <w:szCs w:val="22"/>
        </w:rPr>
        <w:t xml:space="preserve"> The TACT is active now and available to all Alabama private and </w:t>
      </w:r>
      <w:proofErr w:type="gramStart"/>
      <w:r w:rsidRPr="00B819F3">
        <w:rPr>
          <w:rFonts w:cstheme="minorHAnsi"/>
          <w:color w:val="000000"/>
          <w:spacing w:val="-1"/>
          <w:sz w:val="22"/>
          <w:szCs w:val="22"/>
        </w:rPr>
        <w:t>public school</w:t>
      </w:r>
      <w:proofErr w:type="gramEnd"/>
      <w:r w:rsidRPr="00B819F3">
        <w:rPr>
          <w:rFonts w:cstheme="minorHAnsi"/>
          <w:color w:val="000000"/>
          <w:spacing w:val="-1"/>
          <w:sz w:val="22"/>
          <w:szCs w:val="22"/>
        </w:rPr>
        <w:t xml:space="preserve"> teachers working with a child or teenager with a concussion/mild head injury</w:t>
      </w:r>
      <w:r>
        <w:rPr>
          <w:rFonts w:cstheme="minorHAnsi"/>
          <w:color w:val="000000"/>
          <w:spacing w:val="-1"/>
          <w:sz w:val="22"/>
          <w:szCs w:val="22"/>
        </w:rPr>
        <w:t xml:space="preserve"> and </w:t>
      </w:r>
      <w:r w:rsidRPr="00B819F3">
        <w:rPr>
          <w:rFonts w:cstheme="minorHAnsi"/>
          <w:color w:val="000000"/>
          <w:spacing w:val="-1"/>
          <w:sz w:val="22"/>
          <w:szCs w:val="22"/>
        </w:rPr>
        <w:t>can be found at www.alabamatbi.org under Return to Learn.</w:t>
      </w:r>
    </w:p>
    <w:p w14:paraId="4B9B01A9" w14:textId="77777777" w:rsidR="00B33A9B" w:rsidRPr="001038B5" w:rsidRDefault="00B33A9B" w:rsidP="002E0B70">
      <w:pPr>
        <w:rPr>
          <w:rFonts w:cstheme="minorHAnsi"/>
          <w:sz w:val="22"/>
          <w:szCs w:val="22"/>
        </w:rPr>
      </w:pPr>
    </w:p>
    <w:p w14:paraId="30E19123" w14:textId="77777777" w:rsidR="00B33A9B" w:rsidRDefault="00B33A9B" w:rsidP="00B33A9B">
      <w:pPr>
        <w:pStyle w:val="Heading3"/>
      </w:pPr>
      <w:r w:rsidRPr="003C0D38">
        <w:t>Alabama Governor’s Committee on Employment of People with Disabilities (AGCEPD)</w:t>
      </w:r>
    </w:p>
    <w:p w14:paraId="5889CAA6" w14:textId="77777777" w:rsidR="00B33A9B" w:rsidRPr="003C0D38" w:rsidRDefault="00B33A9B" w:rsidP="002E0B70"/>
    <w:p w14:paraId="39302177" w14:textId="77777777" w:rsidR="00B33A9B" w:rsidRDefault="00B33A9B" w:rsidP="002E0B70">
      <w:pPr>
        <w:spacing w:after="120"/>
        <w:rPr>
          <w:rFonts w:cstheme="minorHAnsi"/>
          <w:sz w:val="22"/>
          <w:szCs w:val="22"/>
        </w:rPr>
      </w:pPr>
      <w:r>
        <w:rPr>
          <w:rFonts w:cstheme="minorHAnsi"/>
          <w:sz w:val="22"/>
          <w:szCs w:val="22"/>
        </w:rPr>
        <w:t>The Governor’s Committee on Employment of People with Disabilities e</w:t>
      </w:r>
      <w:r w:rsidRPr="003C0D38">
        <w:rPr>
          <w:rFonts w:cstheme="minorHAnsi"/>
          <w:sz w:val="22"/>
          <w:szCs w:val="22"/>
        </w:rPr>
        <w:t>ducates the public about the benefits of hiring people with disabilities while promoting greater</w:t>
      </w:r>
      <w:r>
        <w:rPr>
          <w:rFonts w:cstheme="minorHAnsi"/>
          <w:sz w:val="22"/>
          <w:szCs w:val="22"/>
        </w:rPr>
        <w:t xml:space="preserve"> </w:t>
      </w:r>
      <w:r w:rsidRPr="003C0D38">
        <w:rPr>
          <w:rFonts w:cstheme="minorHAnsi"/>
          <w:sz w:val="22"/>
          <w:szCs w:val="22"/>
        </w:rPr>
        <w:t xml:space="preserve">independence for people with disabilities. </w:t>
      </w:r>
    </w:p>
    <w:p w14:paraId="06809FEF" w14:textId="77777777" w:rsidR="00B33A9B" w:rsidRPr="003C0D38" w:rsidRDefault="00B33A9B" w:rsidP="002E0B70">
      <w:pPr>
        <w:spacing w:after="120"/>
        <w:rPr>
          <w:rFonts w:cstheme="minorHAnsi"/>
          <w:sz w:val="22"/>
          <w:szCs w:val="22"/>
        </w:rPr>
      </w:pPr>
      <w:r w:rsidRPr="003C0D38">
        <w:rPr>
          <w:rFonts w:cstheme="minorHAnsi"/>
          <w:sz w:val="22"/>
          <w:szCs w:val="22"/>
        </w:rPr>
        <w:br/>
      </w:r>
      <w:r w:rsidRPr="003C0D38">
        <w:rPr>
          <w:rFonts w:cstheme="minorHAnsi"/>
          <w:b/>
          <w:bCs/>
          <w:sz w:val="22"/>
          <w:szCs w:val="22"/>
        </w:rPr>
        <w:t>The 2022 National Disability Employment Awareness Month (NDEAM)</w:t>
      </w:r>
      <w:r w:rsidRPr="003C0D38">
        <w:rPr>
          <w:rFonts w:cstheme="minorHAnsi"/>
          <w:sz w:val="22"/>
          <w:szCs w:val="22"/>
        </w:rPr>
        <w:t xml:space="preserve"> theme was “America’s Recovery: Powered by Inclusion.” Some of the month’s celebrations included:</w:t>
      </w:r>
    </w:p>
    <w:p w14:paraId="0F84552A" w14:textId="77777777" w:rsidR="00B33A9B" w:rsidRPr="003C0D38" w:rsidRDefault="00B33A9B" w:rsidP="002E0B70">
      <w:pPr>
        <w:pStyle w:val="ListParagraph"/>
        <w:numPr>
          <w:ilvl w:val="0"/>
          <w:numId w:val="19"/>
        </w:numPr>
        <w:spacing w:after="120"/>
        <w:ind w:hanging="180"/>
        <w:contextualSpacing w:val="0"/>
        <w:rPr>
          <w:rFonts w:cstheme="minorHAnsi"/>
          <w:sz w:val="22"/>
          <w:szCs w:val="22"/>
        </w:rPr>
      </w:pPr>
      <w:r w:rsidRPr="003C0D38">
        <w:rPr>
          <w:rFonts w:cstheme="minorHAnsi"/>
          <w:sz w:val="22"/>
          <w:szCs w:val="22"/>
        </w:rPr>
        <w:t xml:space="preserve">Awarding the Alabama Governor’s Committee on Employment of People with Disabilities statewide winners during the AlabamaWorks annual conference. Winners were: The University of Alabama-Employer of the Year (large business), Mark Robertson-Employee of the Year (large business), Full Moon </w:t>
      </w:r>
      <w:r>
        <w:rPr>
          <w:rFonts w:cstheme="minorHAnsi"/>
          <w:sz w:val="22"/>
          <w:szCs w:val="22"/>
        </w:rPr>
        <w:t xml:space="preserve">Bar-B-Que </w:t>
      </w:r>
      <w:r w:rsidRPr="003C0D38">
        <w:rPr>
          <w:rFonts w:cstheme="minorHAnsi"/>
          <w:sz w:val="22"/>
          <w:szCs w:val="22"/>
        </w:rPr>
        <w:t xml:space="preserve">-Employer of the Year (small business), Shelby Thomas-Employee of the Year (small business), Jefferson County District Attorney Danny </w:t>
      </w:r>
      <w:proofErr w:type="spellStart"/>
      <w:r w:rsidRPr="003C0D38">
        <w:rPr>
          <w:rFonts w:cstheme="minorHAnsi"/>
          <w:sz w:val="22"/>
          <w:szCs w:val="22"/>
        </w:rPr>
        <w:t>Carr</w:t>
      </w:r>
      <w:proofErr w:type="spellEnd"/>
      <w:r w:rsidRPr="003C0D38">
        <w:rPr>
          <w:rFonts w:cstheme="minorHAnsi"/>
          <w:sz w:val="22"/>
          <w:szCs w:val="22"/>
        </w:rPr>
        <w:t xml:space="preserve">-Public Servant of the Year, and </w:t>
      </w:r>
      <w:proofErr w:type="spellStart"/>
      <w:r w:rsidRPr="003C0D38">
        <w:rPr>
          <w:rFonts w:cstheme="minorHAnsi"/>
          <w:sz w:val="22"/>
          <w:szCs w:val="22"/>
        </w:rPr>
        <w:t>Taina</w:t>
      </w:r>
      <w:proofErr w:type="spellEnd"/>
      <w:r w:rsidRPr="003C0D38">
        <w:rPr>
          <w:rFonts w:cstheme="minorHAnsi"/>
          <w:sz w:val="22"/>
          <w:szCs w:val="22"/>
        </w:rPr>
        <w:t xml:space="preserve"> Rae Sparks-Student of the Year. </w:t>
      </w:r>
    </w:p>
    <w:p w14:paraId="62C3EEB8" w14:textId="77777777" w:rsidR="00B33A9B" w:rsidRPr="003C0D38" w:rsidRDefault="00B33A9B" w:rsidP="002E0B70">
      <w:pPr>
        <w:pStyle w:val="ListParagraph"/>
        <w:numPr>
          <w:ilvl w:val="0"/>
          <w:numId w:val="19"/>
        </w:numPr>
        <w:spacing w:after="120"/>
        <w:ind w:hanging="180"/>
        <w:contextualSpacing w:val="0"/>
        <w:rPr>
          <w:rFonts w:cstheme="minorHAnsi"/>
          <w:sz w:val="22"/>
          <w:szCs w:val="22"/>
        </w:rPr>
      </w:pPr>
      <w:r w:rsidRPr="003C0D38">
        <w:rPr>
          <w:rFonts w:cstheme="minorHAnsi"/>
          <w:sz w:val="22"/>
          <w:szCs w:val="22"/>
        </w:rPr>
        <w:t>Five “Fireside Chats” were live-streamed on ADRS-TV, the department’s official YouTube channel, which are still available to view.</w:t>
      </w:r>
      <w:r>
        <w:rPr>
          <w:rFonts w:cstheme="minorHAnsi"/>
          <w:sz w:val="22"/>
          <w:szCs w:val="22"/>
        </w:rPr>
        <w:t xml:space="preserve"> Guests interviewed for the chats were Alabamians with disabilities telling their stories of their journey to employment. </w:t>
      </w:r>
    </w:p>
    <w:p w14:paraId="563C3294" w14:textId="77777777" w:rsidR="00381B29" w:rsidRDefault="00381B29">
      <w:pPr>
        <w:rPr>
          <w:rFonts w:asciiTheme="majorHAnsi" w:eastAsiaTheme="majorEastAsia" w:hAnsiTheme="majorHAnsi" w:cstheme="majorBidi"/>
          <w:color w:val="1F3763" w:themeColor="accent1" w:themeShade="7F"/>
        </w:rPr>
      </w:pPr>
    </w:p>
    <w:p w14:paraId="2D20F0CC" w14:textId="5DFA7830" w:rsidR="00762F9B" w:rsidRDefault="00762F9B" w:rsidP="007D7B59">
      <w:pPr>
        <w:pStyle w:val="Heading3"/>
      </w:pPr>
      <w:r w:rsidRPr="001038B5">
        <w:t>ADRS Lakeshore</w:t>
      </w:r>
    </w:p>
    <w:p w14:paraId="4DD62C45" w14:textId="77777777" w:rsidR="00B069B0" w:rsidRPr="00B069B0" w:rsidRDefault="00B069B0" w:rsidP="002E0B70"/>
    <w:p w14:paraId="7ACD0FA5" w14:textId="27DE2667" w:rsidR="0084064D" w:rsidRPr="0084064D" w:rsidRDefault="00CB5A07" w:rsidP="002E0B70">
      <w:pPr>
        <w:spacing w:after="120"/>
        <w:rPr>
          <w:rFonts w:cstheme="minorHAnsi"/>
          <w:sz w:val="22"/>
          <w:szCs w:val="22"/>
        </w:rPr>
      </w:pPr>
      <w:r w:rsidRPr="0084064D">
        <w:rPr>
          <w:rFonts w:cstheme="minorHAnsi"/>
          <w:sz w:val="22"/>
          <w:szCs w:val="22"/>
        </w:rPr>
        <w:t>Lakeshore Vocational Rehabilitation Service</w:t>
      </w:r>
      <w:r w:rsidR="0084064D" w:rsidRPr="0084064D">
        <w:rPr>
          <w:rFonts w:cstheme="minorHAnsi"/>
          <w:sz w:val="22"/>
          <w:szCs w:val="22"/>
        </w:rPr>
        <w:t xml:space="preserve"> assists</w:t>
      </w:r>
      <w:r w:rsidRPr="0084064D">
        <w:rPr>
          <w:rFonts w:cstheme="minorHAnsi"/>
          <w:sz w:val="22"/>
          <w:szCs w:val="22"/>
        </w:rPr>
        <w:t xml:space="preserve"> people </w:t>
      </w:r>
      <w:r w:rsidR="0084064D" w:rsidRPr="0084064D">
        <w:rPr>
          <w:rFonts w:cstheme="minorHAnsi"/>
          <w:sz w:val="22"/>
          <w:szCs w:val="22"/>
        </w:rPr>
        <w:t xml:space="preserve">throughout the state </w:t>
      </w:r>
      <w:r w:rsidRPr="0084064D">
        <w:rPr>
          <w:rFonts w:cstheme="minorHAnsi"/>
          <w:sz w:val="22"/>
          <w:szCs w:val="22"/>
        </w:rPr>
        <w:t xml:space="preserve">with significant disabilities </w:t>
      </w:r>
      <w:r w:rsidR="0084064D" w:rsidRPr="0084064D">
        <w:rPr>
          <w:rFonts w:cstheme="minorHAnsi"/>
          <w:sz w:val="22"/>
          <w:szCs w:val="22"/>
        </w:rPr>
        <w:t xml:space="preserve">to </w:t>
      </w:r>
      <w:r w:rsidRPr="0084064D">
        <w:rPr>
          <w:rFonts w:cstheme="minorHAnsi"/>
          <w:sz w:val="22"/>
          <w:szCs w:val="22"/>
        </w:rPr>
        <w:t xml:space="preserve">achieve their maximum potential – whether it leads to vocational training, college, or employment. </w:t>
      </w:r>
      <w:r w:rsidR="0084064D" w:rsidRPr="0084064D">
        <w:rPr>
          <w:rFonts w:cstheme="minorHAnsi"/>
          <w:sz w:val="22"/>
          <w:szCs w:val="22"/>
        </w:rPr>
        <w:t>Services</w:t>
      </w:r>
      <w:r w:rsidRPr="0084064D">
        <w:rPr>
          <w:rFonts w:cstheme="minorHAnsi"/>
          <w:sz w:val="22"/>
          <w:szCs w:val="22"/>
        </w:rPr>
        <w:t xml:space="preserve"> are individualized and may include vocational assessment to identify skills, abilities, and career goals. </w:t>
      </w:r>
      <w:r w:rsidR="0084064D" w:rsidRPr="0084064D">
        <w:rPr>
          <w:rFonts w:cstheme="minorHAnsi"/>
          <w:sz w:val="22"/>
          <w:szCs w:val="22"/>
        </w:rPr>
        <w:t>Lakeshore is ADRS Lakeshore is comprised of four programs:</w:t>
      </w:r>
      <w:r w:rsidR="0084064D">
        <w:rPr>
          <w:rFonts w:cstheme="minorHAnsi"/>
          <w:sz w:val="22"/>
          <w:szCs w:val="22"/>
        </w:rPr>
        <w:t xml:space="preserve"> </w:t>
      </w:r>
      <w:r w:rsidR="0084064D" w:rsidRPr="0084064D">
        <w:rPr>
          <w:rFonts w:cstheme="minorHAnsi"/>
          <w:sz w:val="22"/>
          <w:szCs w:val="22"/>
        </w:rPr>
        <w:t>Adaptive Driving Trainin</w:t>
      </w:r>
      <w:r w:rsidR="0084064D">
        <w:rPr>
          <w:rFonts w:cstheme="minorHAnsi"/>
          <w:sz w:val="22"/>
          <w:szCs w:val="22"/>
        </w:rPr>
        <w:t xml:space="preserve">g, </w:t>
      </w:r>
      <w:r w:rsidR="0084064D" w:rsidRPr="0084064D">
        <w:rPr>
          <w:rFonts w:cstheme="minorHAnsi"/>
          <w:sz w:val="22"/>
          <w:szCs w:val="22"/>
        </w:rPr>
        <w:t>Assistive Technology</w:t>
      </w:r>
      <w:r w:rsidR="0084064D">
        <w:rPr>
          <w:rFonts w:cstheme="minorHAnsi"/>
          <w:sz w:val="22"/>
          <w:szCs w:val="22"/>
        </w:rPr>
        <w:t xml:space="preserve">, </w:t>
      </w:r>
      <w:r w:rsidR="0084064D" w:rsidRPr="0084064D">
        <w:rPr>
          <w:rFonts w:cstheme="minorHAnsi"/>
          <w:sz w:val="22"/>
          <w:szCs w:val="22"/>
        </w:rPr>
        <w:t>Employability Development</w:t>
      </w:r>
      <w:r w:rsidR="0084064D">
        <w:rPr>
          <w:rFonts w:cstheme="minorHAnsi"/>
          <w:sz w:val="22"/>
          <w:szCs w:val="22"/>
        </w:rPr>
        <w:t xml:space="preserve">, and </w:t>
      </w:r>
      <w:r w:rsidR="0084064D" w:rsidRPr="0084064D">
        <w:rPr>
          <w:rFonts w:cstheme="minorHAnsi"/>
          <w:sz w:val="22"/>
          <w:szCs w:val="22"/>
        </w:rPr>
        <w:t>Vocational Evaluation</w:t>
      </w:r>
      <w:r w:rsidR="0084064D">
        <w:rPr>
          <w:rFonts w:cstheme="minorHAnsi"/>
          <w:sz w:val="22"/>
          <w:szCs w:val="22"/>
        </w:rPr>
        <w:t>.</w:t>
      </w:r>
    </w:p>
    <w:p w14:paraId="273B17DE" w14:textId="2510ABBB" w:rsidR="00CB5A07" w:rsidRPr="00CB5A07" w:rsidRDefault="00CB5A07" w:rsidP="002E0B70">
      <w:pPr>
        <w:spacing w:after="120"/>
        <w:rPr>
          <w:rFonts w:cstheme="minorHAnsi"/>
          <w:sz w:val="22"/>
          <w:szCs w:val="22"/>
        </w:rPr>
      </w:pPr>
      <w:r w:rsidRPr="00CB5A07">
        <w:rPr>
          <w:rFonts w:cstheme="minorHAnsi"/>
          <w:sz w:val="22"/>
          <w:szCs w:val="22"/>
        </w:rPr>
        <w:t xml:space="preserve">The facility, </w:t>
      </w:r>
      <w:r w:rsidR="0084064D" w:rsidRPr="0084064D">
        <w:rPr>
          <w:rFonts w:cstheme="minorHAnsi"/>
          <w:sz w:val="22"/>
          <w:szCs w:val="22"/>
        </w:rPr>
        <w:t xml:space="preserve">centrally located in Birmingham, </w:t>
      </w:r>
      <w:r w:rsidRPr="00CB5A07">
        <w:rPr>
          <w:rFonts w:cstheme="minorHAnsi"/>
          <w:sz w:val="22"/>
          <w:szCs w:val="22"/>
        </w:rPr>
        <w:t xml:space="preserve">is accredited by </w:t>
      </w:r>
      <w:r w:rsidR="0084064D" w:rsidRPr="0084064D">
        <w:rPr>
          <w:rFonts w:cstheme="minorHAnsi"/>
          <w:sz w:val="22"/>
          <w:szCs w:val="22"/>
        </w:rPr>
        <w:t xml:space="preserve">the </w:t>
      </w:r>
      <w:r w:rsidRPr="00CB5A07">
        <w:rPr>
          <w:rFonts w:cstheme="minorHAnsi"/>
          <w:sz w:val="22"/>
          <w:szCs w:val="22"/>
        </w:rPr>
        <w:t xml:space="preserve">Council on the Accreditation of Rehabilitation </w:t>
      </w:r>
      <w:proofErr w:type="gramStart"/>
      <w:r w:rsidRPr="00CB5A07">
        <w:rPr>
          <w:rFonts w:cstheme="minorHAnsi"/>
          <w:sz w:val="22"/>
          <w:szCs w:val="22"/>
        </w:rPr>
        <w:t>Facilities</w:t>
      </w:r>
      <w:proofErr w:type="gramEnd"/>
      <w:r w:rsidRPr="00CB5A07">
        <w:rPr>
          <w:rFonts w:cstheme="minorHAnsi"/>
          <w:sz w:val="22"/>
          <w:szCs w:val="22"/>
        </w:rPr>
        <w:t xml:space="preserve"> </w:t>
      </w:r>
      <w:r w:rsidR="0084064D" w:rsidRPr="0084064D">
        <w:rPr>
          <w:rFonts w:cstheme="minorHAnsi"/>
          <w:sz w:val="22"/>
          <w:szCs w:val="22"/>
        </w:rPr>
        <w:t>and provides</w:t>
      </w:r>
      <w:r w:rsidRPr="00CB5A07">
        <w:rPr>
          <w:rFonts w:cstheme="minorHAnsi"/>
          <w:sz w:val="22"/>
          <w:szCs w:val="22"/>
        </w:rPr>
        <w:t xml:space="preserve"> quality services for multiple disability groups.</w:t>
      </w:r>
    </w:p>
    <w:p w14:paraId="54EBC836" w14:textId="242C0C4D" w:rsidR="00F056D8" w:rsidRPr="001038B5" w:rsidRDefault="0084064D" w:rsidP="002E0B70">
      <w:pPr>
        <w:pStyle w:val="BasicParagraph"/>
        <w:spacing w:after="120" w:line="240" w:lineRule="auto"/>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In FY 20</w:t>
      </w:r>
      <w:r w:rsidR="00F24BD2" w:rsidRPr="001038B5">
        <w:rPr>
          <w:rFonts w:asciiTheme="minorHAnsi" w:hAnsiTheme="minorHAnsi" w:cstheme="minorHAnsi"/>
          <w:color w:val="000000"/>
          <w:spacing w:val="1"/>
          <w:sz w:val="22"/>
          <w:szCs w:val="22"/>
        </w:rPr>
        <w:t>22</w:t>
      </w:r>
      <w:r>
        <w:rPr>
          <w:rFonts w:asciiTheme="minorHAnsi" w:hAnsiTheme="minorHAnsi" w:cstheme="minorHAnsi"/>
          <w:color w:val="000000"/>
          <w:spacing w:val="1"/>
          <w:sz w:val="22"/>
          <w:szCs w:val="22"/>
        </w:rPr>
        <w:t>,</w:t>
      </w:r>
      <w:r w:rsidR="00F24BD2" w:rsidRPr="001038B5">
        <w:rPr>
          <w:rFonts w:asciiTheme="minorHAnsi" w:hAnsiTheme="minorHAnsi" w:cstheme="minorHAnsi"/>
          <w:color w:val="000000"/>
          <w:spacing w:val="1"/>
          <w:sz w:val="22"/>
          <w:szCs w:val="22"/>
        </w:rPr>
        <w:t xml:space="preserve"> Lakeshore Vocational Rehabilitation Service</w:t>
      </w:r>
      <w:r>
        <w:rPr>
          <w:rFonts w:asciiTheme="minorHAnsi" w:hAnsiTheme="minorHAnsi" w:cstheme="minorHAnsi"/>
          <w:color w:val="000000"/>
          <w:spacing w:val="1"/>
          <w:sz w:val="22"/>
          <w:szCs w:val="22"/>
        </w:rPr>
        <w:t>:</w:t>
      </w:r>
    </w:p>
    <w:p w14:paraId="0B8476F3" w14:textId="0216BC1C" w:rsidR="00F24BD2" w:rsidRPr="001038B5" w:rsidRDefault="0084064D" w:rsidP="002E0B70">
      <w:pPr>
        <w:pStyle w:val="BasicParagraph"/>
        <w:numPr>
          <w:ilvl w:val="0"/>
          <w:numId w:val="1"/>
        </w:numPr>
        <w:spacing w:after="120" w:line="240" w:lineRule="auto"/>
        <w:ind w:left="360" w:hanging="180"/>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C</w:t>
      </w:r>
      <w:r w:rsidR="00F24BD2" w:rsidRPr="001038B5">
        <w:rPr>
          <w:rFonts w:asciiTheme="minorHAnsi" w:hAnsiTheme="minorHAnsi" w:cstheme="minorHAnsi"/>
          <w:color w:val="000000"/>
          <w:spacing w:val="1"/>
          <w:sz w:val="22"/>
          <w:szCs w:val="22"/>
        </w:rPr>
        <w:t xml:space="preserve">onducted </w:t>
      </w:r>
      <w:r w:rsidRPr="001038B5">
        <w:rPr>
          <w:rFonts w:asciiTheme="minorHAnsi" w:hAnsiTheme="minorHAnsi" w:cstheme="minorHAnsi"/>
          <w:color w:val="000000"/>
          <w:spacing w:val="1"/>
          <w:sz w:val="22"/>
          <w:szCs w:val="22"/>
        </w:rPr>
        <w:t xml:space="preserve">Winter College Prep </w:t>
      </w:r>
      <w:r w:rsidR="00F24BD2" w:rsidRPr="001038B5">
        <w:rPr>
          <w:rFonts w:asciiTheme="minorHAnsi" w:hAnsiTheme="minorHAnsi" w:cstheme="minorHAnsi"/>
          <w:color w:val="000000"/>
          <w:spacing w:val="1"/>
          <w:sz w:val="22"/>
          <w:szCs w:val="22"/>
        </w:rPr>
        <w:t xml:space="preserve">via Zoom during the first week of January.  </w:t>
      </w:r>
    </w:p>
    <w:p w14:paraId="73D3EE7D" w14:textId="0154E5D6" w:rsidR="00F24BD2" w:rsidRPr="001038B5" w:rsidRDefault="0084064D" w:rsidP="002E0B70">
      <w:pPr>
        <w:pStyle w:val="BasicParagraph"/>
        <w:numPr>
          <w:ilvl w:val="0"/>
          <w:numId w:val="1"/>
        </w:numPr>
        <w:spacing w:after="120" w:line="240" w:lineRule="auto"/>
        <w:ind w:left="360" w:hanging="180"/>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Held t</w:t>
      </w:r>
      <w:r w:rsidR="00F24BD2" w:rsidRPr="001038B5">
        <w:rPr>
          <w:rFonts w:asciiTheme="minorHAnsi" w:hAnsiTheme="minorHAnsi" w:cstheme="minorHAnsi"/>
          <w:color w:val="000000"/>
          <w:spacing w:val="1"/>
          <w:sz w:val="22"/>
          <w:szCs w:val="22"/>
        </w:rPr>
        <w:t>he second Virtual Connections program</w:t>
      </w:r>
      <w:r>
        <w:rPr>
          <w:rFonts w:asciiTheme="minorHAnsi" w:hAnsiTheme="minorHAnsi" w:cstheme="minorHAnsi"/>
          <w:color w:val="000000"/>
          <w:spacing w:val="1"/>
          <w:sz w:val="22"/>
          <w:szCs w:val="22"/>
        </w:rPr>
        <w:t xml:space="preserve">, </w:t>
      </w:r>
      <w:r w:rsidR="00F24BD2" w:rsidRPr="001038B5">
        <w:rPr>
          <w:rFonts w:asciiTheme="minorHAnsi" w:hAnsiTheme="minorHAnsi" w:cstheme="minorHAnsi"/>
          <w:color w:val="000000"/>
          <w:spacing w:val="1"/>
          <w:sz w:val="22"/>
          <w:szCs w:val="22"/>
        </w:rPr>
        <w:t xml:space="preserve">the 13th year for the Connections program. Two parent orientations took place for the upcoming Connections program participants and parents.  </w:t>
      </w:r>
    </w:p>
    <w:p w14:paraId="247123AE" w14:textId="196B1485" w:rsidR="00F24BD2" w:rsidRPr="001038B5" w:rsidRDefault="0084064D" w:rsidP="002E0B70">
      <w:pPr>
        <w:pStyle w:val="BasicParagraph"/>
        <w:numPr>
          <w:ilvl w:val="0"/>
          <w:numId w:val="1"/>
        </w:numPr>
        <w:spacing w:after="120" w:line="240" w:lineRule="auto"/>
        <w:ind w:left="360" w:hanging="180"/>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Delivered j</w:t>
      </w:r>
      <w:r w:rsidR="00F24BD2" w:rsidRPr="001038B5">
        <w:rPr>
          <w:rFonts w:asciiTheme="minorHAnsi" w:hAnsiTheme="minorHAnsi" w:cstheme="minorHAnsi"/>
          <w:color w:val="000000"/>
          <w:spacing w:val="1"/>
          <w:sz w:val="22"/>
          <w:szCs w:val="22"/>
        </w:rPr>
        <w:t>ob readiness, social skills programs, permit training classes, and financial prep groups to Tuscaloosa Project SEARCH, Huntsville Hospital Project SEARCH,</w:t>
      </w:r>
      <w:r w:rsidR="00BC35A1">
        <w:rPr>
          <w:rFonts w:asciiTheme="minorHAnsi" w:hAnsiTheme="minorHAnsi" w:cstheme="minorHAnsi"/>
          <w:color w:val="000000"/>
          <w:spacing w:val="1"/>
          <w:sz w:val="22"/>
          <w:szCs w:val="22"/>
        </w:rPr>
        <w:t xml:space="preserve"> and </w:t>
      </w:r>
      <w:r>
        <w:rPr>
          <w:rFonts w:asciiTheme="minorHAnsi" w:hAnsiTheme="minorHAnsi" w:cstheme="minorHAnsi"/>
          <w:color w:val="000000"/>
          <w:spacing w:val="1"/>
          <w:sz w:val="22"/>
          <w:szCs w:val="22"/>
        </w:rPr>
        <w:t>about 20 Alabama</w:t>
      </w:r>
      <w:r w:rsidR="00BC35A1">
        <w:rPr>
          <w:rFonts w:asciiTheme="minorHAnsi" w:hAnsiTheme="minorHAnsi" w:cstheme="minorHAnsi"/>
          <w:color w:val="000000"/>
          <w:spacing w:val="1"/>
          <w:sz w:val="22"/>
          <w:szCs w:val="22"/>
        </w:rPr>
        <w:t xml:space="preserve"> high schools</w:t>
      </w:r>
      <w:r w:rsidR="00F24BD2" w:rsidRPr="001038B5">
        <w:rPr>
          <w:rFonts w:asciiTheme="minorHAnsi" w:hAnsiTheme="minorHAnsi" w:cstheme="minorHAnsi"/>
          <w:color w:val="000000"/>
          <w:spacing w:val="1"/>
          <w:sz w:val="22"/>
          <w:szCs w:val="22"/>
        </w:rPr>
        <w:t>.</w:t>
      </w:r>
    </w:p>
    <w:p w14:paraId="23727DD7" w14:textId="654DC700" w:rsidR="00F24BD2" w:rsidRPr="001038B5" w:rsidRDefault="0084064D" w:rsidP="002E0B70">
      <w:pPr>
        <w:pStyle w:val="BasicParagraph"/>
        <w:numPr>
          <w:ilvl w:val="0"/>
          <w:numId w:val="1"/>
        </w:numPr>
        <w:spacing w:after="120" w:line="240" w:lineRule="auto"/>
        <w:ind w:left="360" w:hanging="180"/>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Hosted </w:t>
      </w:r>
      <w:r w:rsidR="00F7390D">
        <w:rPr>
          <w:rFonts w:asciiTheme="minorHAnsi" w:hAnsiTheme="minorHAnsi" w:cstheme="minorHAnsi"/>
          <w:color w:val="000000"/>
          <w:spacing w:val="1"/>
          <w:sz w:val="22"/>
          <w:szCs w:val="22"/>
        </w:rPr>
        <w:t>four</w:t>
      </w:r>
      <w:r w:rsidR="00F24BD2" w:rsidRPr="001038B5">
        <w:rPr>
          <w:rFonts w:asciiTheme="minorHAnsi" w:hAnsiTheme="minorHAnsi" w:cstheme="minorHAnsi"/>
          <w:color w:val="000000"/>
          <w:spacing w:val="1"/>
          <w:sz w:val="22"/>
          <w:szCs w:val="22"/>
        </w:rPr>
        <w:t xml:space="preserve"> College Prep </w:t>
      </w:r>
      <w:r w:rsidR="00F7390D">
        <w:rPr>
          <w:rFonts w:asciiTheme="minorHAnsi" w:hAnsiTheme="minorHAnsi" w:cstheme="minorHAnsi"/>
          <w:color w:val="000000"/>
          <w:spacing w:val="1"/>
          <w:sz w:val="22"/>
          <w:szCs w:val="22"/>
        </w:rPr>
        <w:t xml:space="preserve">courses on college campuses and virtually. </w:t>
      </w:r>
    </w:p>
    <w:p w14:paraId="4460FFD8" w14:textId="5532CB09" w:rsidR="00F24BD2" w:rsidRPr="001038B5" w:rsidRDefault="0084064D" w:rsidP="002E0B70">
      <w:pPr>
        <w:pStyle w:val="BasicParagraph"/>
        <w:numPr>
          <w:ilvl w:val="0"/>
          <w:numId w:val="1"/>
        </w:numPr>
        <w:spacing w:after="120" w:line="240" w:lineRule="auto"/>
        <w:ind w:left="360" w:hanging="180"/>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lastRenderedPageBreak/>
        <w:t>Successfully conducted t</w:t>
      </w:r>
      <w:r w:rsidR="00F24BD2" w:rsidRPr="001038B5">
        <w:rPr>
          <w:rFonts w:asciiTheme="minorHAnsi" w:hAnsiTheme="minorHAnsi" w:cstheme="minorHAnsi"/>
          <w:color w:val="000000"/>
          <w:spacing w:val="1"/>
          <w:sz w:val="22"/>
          <w:szCs w:val="22"/>
        </w:rPr>
        <w:t>he Pilot Program for the Spinal Cord Injury commercial driving program</w:t>
      </w:r>
      <w:r>
        <w:rPr>
          <w:rFonts w:asciiTheme="minorHAnsi" w:hAnsiTheme="minorHAnsi" w:cstheme="minorHAnsi"/>
          <w:color w:val="000000"/>
          <w:spacing w:val="1"/>
          <w:sz w:val="22"/>
          <w:szCs w:val="22"/>
        </w:rPr>
        <w:t xml:space="preserve">, with the </w:t>
      </w:r>
      <w:r w:rsidR="00F24BD2" w:rsidRPr="001038B5">
        <w:rPr>
          <w:rFonts w:asciiTheme="minorHAnsi" w:hAnsiTheme="minorHAnsi" w:cstheme="minorHAnsi"/>
          <w:color w:val="000000"/>
          <w:spacing w:val="1"/>
          <w:sz w:val="22"/>
          <w:szCs w:val="22"/>
        </w:rPr>
        <w:t xml:space="preserve">outlook for </w:t>
      </w:r>
      <w:r w:rsidR="008A7AFE" w:rsidRPr="001038B5">
        <w:rPr>
          <w:rFonts w:asciiTheme="minorHAnsi" w:hAnsiTheme="minorHAnsi" w:cstheme="minorHAnsi"/>
          <w:color w:val="000000"/>
          <w:spacing w:val="1"/>
          <w:sz w:val="22"/>
          <w:szCs w:val="22"/>
        </w:rPr>
        <w:t xml:space="preserve">the </w:t>
      </w:r>
      <w:r w:rsidR="00F24BD2" w:rsidRPr="001038B5">
        <w:rPr>
          <w:rFonts w:asciiTheme="minorHAnsi" w:hAnsiTheme="minorHAnsi" w:cstheme="minorHAnsi"/>
          <w:color w:val="000000"/>
          <w:spacing w:val="1"/>
          <w:sz w:val="22"/>
          <w:szCs w:val="22"/>
        </w:rPr>
        <w:t xml:space="preserve">employment of participants </w:t>
      </w:r>
      <w:r>
        <w:rPr>
          <w:rFonts w:asciiTheme="minorHAnsi" w:hAnsiTheme="minorHAnsi" w:cstheme="minorHAnsi"/>
          <w:color w:val="000000"/>
          <w:spacing w:val="1"/>
          <w:sz w:val="22"/>
          <w:szCs w:val="22"/>
        </w:rPr>
        <w:t>being</w:t>
      </w:r>
      <w:r w:rsidR="00F24BD2" w:rsidRPr="001038B5">
        <w:rPr>
          <w:rFonts w:asciiTheme="minorHAnsi" w:hAnsiTheme="minorHAnsi" w:cstheme="minorHAnsi"/>
          <w:color w:val="000000"/>
          <w:spacing w:val="1"/>
          <w:sz w:val="22"/>
          <w:szCs w:val="22"/>
        </w:rPr>
        <w:t xml:space="preserve"> extremely high.</w:t>
      </w:r>
    </w:p>
    <w:p w14:paraId="5843D084" w14:textId="6ADEFBE0" w:rsidR="00F24BD2" w:rsidRPr="001038B5" w:rsidRDefault="0084064D" w:rsidP="002E0B70">
      <w:pPr>
        <w:pStyle w:val="BasicParagraph"/>
        <w:numPr>
          <w:ilvl w:val="0"/>
          <w:numId w:val="1"/>
        </w:numPr>
        <w:spacing w:after="120" w:line="240" w:lineRule="auto"/>
        <w:ind w:left="360" w:hanging="180"/>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H</w:t>
      </w:r>
      <w:r w:rsidR="00F24BD2" w:rsidRPr="001038B5">
        <w:rPr>
          <w:rFonts w:asciiTheme="minorHAnsi" w:hAnsiTheme="minorHAnsi" w:cstheme="minorHAnsi"/>
          <w:color w:val="000000"/>
          <w:spacing w:val="1"/>
          <w:sz w:val="22"/>
          <w:szCs w:val="22"/>
        </w:rPr>
        <w:t>osted the 2022 driver education two-week training and certification course for the Department of Education.</w:t>
      </w:r>
    </w:p>
    <w:p w14:paraId="2E061EF2" w14:textId="2D6D4647" w:rsidR="00F24BD2" w:rsidRPr="001038B5" w:rsidRDefault="00F24BD2" w:rsidP="00C96183">
      <w:pPr>
        <w:pStyle w:val="BasicParagraph"/>
        <w:spacing w:after="120" w:line="240" w:lineRule="auto"/>
        <w:ind w:left="360"/>
        <w:rPr>
          <w:rFonts w:asciiTheme="minorHAnsi" w:hAnsiTheme="minorHAnsi" w:cstheme="minorHAnsi"/>
          <w:color w:val="000000"/>
          <w:spacing w:val="1"/>
          <w:sz w:val="22"/>
          <w:szCs w:val="22"/>
        </w:rPr>
      </w:pPr>
    </w:p>
    <w:p w14:paraId="649EEFBD" w14:textId="77777777" w:rsidR="00762F9B" w:rsidRPr="001038B5" w:rsidRDefault="00762F9B" w:rsidP="007D7B59">
      <w:pPr>
        <w:spacing w:after="120"/>
        <w:ind w:left="-360"/>
        <w:rPr>
          <w:rFonts w:cstheme="minorHAnsi"/>
          <w:sz w:val="22"/>
          <w:szCs w:val="22"/>
        </w:rPr>
      </w:pPr>
    </w:p>
    <w:p w14:paraId="3C517EA6" w14:textId="77777777" w:rsidR="00AC2B9E" w:rsidRPr="001038B5" w:rsidRDefault="00AC2B9E" w:rsidP="00AC2B9E">
      <w:pPr>
        <w:pStyle w:val="Heading3"/>
      </w:pPr>
      <w:r w:rsidRPr="001038B5">
        <w:t>OASIS Program</w:t>
      </w:r>
    </w:p>
    <w:p w14:paraId="1D747355" w14:textId="77777777" w:rsidR="00AC2B9E" w:rsidRPr="001038B5" w:rsidRDefault="00AC2B9E" w:rsidP="002E0B70">
      <w:pPr>
        <w:rPr>
          <w:rFonts w:cstheme="minorHAnsi"/>
          <w:sz w:val="22"/>
          <w:szCs w:val="22"/>
        </w:rPr>
      </w:pPr>
    </w:p>
    <w:p w14:paraId="1779533B" w14:textId="77777777" w:rsidR="00AC2B9E" w:rsidRPr="001038B5" w:rsidRDefault="00AC2B9E" w:rsidP="002E0B70">
      <w:pPr>
        <w:pStyle w:val="BasicParagraph"/>
        <w:spacing w:after="120" w:line="240" w:lineRule="auto"/>
        <w:rPr>
          <w:rFonts w:asciiTheme="minorHAnsi" w:hAnsiTheme="minorHAnsi" w:cstheme="minorHAnsi"/>
          <w:color w:val="000000"/>
          <w:spacing w:val="-1"/>
          <w:sz w:val="22"/>
          <w:szCs w:val="22"/>
        </w:rPr>
      </w:pPr>
      <w:r w:rsidRPr="001038B5">
        <w:rPr>
          <w:rFonts w:asciiTheme="minorHAnsi" w:hAnsiTheme="minorHAnsi" w:cstheme="minorHAnsi"/>
          <w:color w:val="000000"/>
          <w:spacing w:val="-1"/>
          <w:sz w:val="22"/>
          <w:szCs w:val="22"/>
        </w:rPr>
        <w:t xml:space="preserve">Older Alabamians System of Information and Services (OASIS) is a federally funded program that assists individuals 55 and older who are blind or have low vision in living more independently in their homes and communities. </w:t>
      </w:r>
    </w:p>
    <w:p w14:paraId="247ABFA0" w14:textId="77777777" w:rsidR="00AC2B9E" w:rsidRPr="001038B5" w:rsidRDefault="00AC2B9E" w:rsidP="002E0B70">
      <w:pPr>
        <w:pStyle w:val="BasicParagraph"/>
        <w:spacing w:after="120" w:line="240" w:lineRule="auto"/>
        <w:rPr>
          <w:rFonts w:asciiTheme="minorHAnsi" w:hAnsiTheme="minorHAnsi" w:cstheme="minorHAnsi"/>
          <w:color w:val="000000"/>
          <w:spacing w:val="-1"/>
          <w:sz w:val="22"/>
          <w:szCs w:val="22"/>
        </w:rPr>
      </w:pPr>
      <w:r w:rsidRPr="001038B5">
        <w:rPr>
          <w:rFonts w:asciiTheme="minorHAnsi" w:hAnsiTheme="minorHAnsi" w:cstheme="minorHAnsi"/>
          <w:color w:val="000000"/>
          <w:spacing w:val="-1"/>
          <w:sz w:val="22"/>
          <w:szCs w:val="22"/>
        </w:rPr>
        <w:t>In FY</w:t>
      </w:r>
      <w:r>
        <w:rPr>
          <w:rFonts w:asciiTheme="minorHAnsi" w:hAnsiTheme="minorHAnsi" w:cstheme="minorHAnsi"/>
          <w:color w:val="000000"/>
          <w:spacing w:val="-1"/>
          <w:sz w:val="22"/>
          <w:szCs w:val="22"/>
        </w:rPr>
        <w:t xml:space="preserve"> 20</w:t>
      </w:r>
      <w:r w:rsidRPr="001038B5">
        <w:rPr>
          <w:rFonts w:asciiTheme="minorHAnsi" w:hAnsiTheme="minorHAnsi" w:cstheme="minorHAnsi"/>
          <w:color w:val="000000"/>
          <w:spacing w:val="-1"/>
          <w:sz w:val="22"/>
          <w:szCs w:val="22"/>
        </w:rPr>
        <w:t xml:space="preserve">22, OASIS </w:t>
      </w:r>
      <w:r>
        <w:rPr>
          <w:rFonts w:asciiTheme="minorHAnsi" w:hAnsiTheme="minorHAnsi" w:cstheme="minorHAnsi"/>
          <w:color w:val="000000"/>
          <w:spacing w:val="-1"/>
          <w:sz w:val="22"/>
          <w:szCs w:val="22"/>
        </w:rPr>
        <w:t>participants</w:t>
      </w:r>
      <w:r w:rsidRPr="001038B5">
        <w:rPr>
          <w:rFonts w:asciiTheme="minorHAnsi" w:hAnsiTheme="minorHAnsi" w:cstheme="minorHAnsi"/>
          <w:color w:val="000000"/>
          <w:spacing w:val="-1"/>
          <w:sz w:val="22"/>
          <w:szCs w:val="22"/>
        </w:rPr>
        <w:t xml:space="preserve"> received 3,933 hours of vision rehabilitation therapy instruction, 534 hours of orientation and mobility Instruction, and $172,291.74 in adaptive aides and devices. There were 870 </w:t>
      </w:r>
      <w:r>
        <w:rPr>
          <w:rFonts w:asciiTheme="minorHAnsi" w:hAnsiTheme="minorHAnsi" w:cstheme="minorHAnsi"/>
          <w:color w:val="000000"/>
          <w:spacing w:val="-1"/>
          <w:sz w:val="22"/>
          <w:szCs w:val="22"/>
        </w:rPr>
        <w:t>individuals</w:t>
      </w:r>
      <w:r w:rsidRPr="001038B5">
        <w:rPr>
          <w:rFonts w:asciiTheme="minorHAnsi" w:hAnsiTheme="minorHAnsi" w:cstheme="minorHAnsi"/>
          <w:color w:val="000000"/>
          <w:spacing w:val="-1"/>
          <w:sz w:val="22"/>
          <w:szCs w:val="22"/>
        </w:rPr>
        <w:t xml:space="preserve"> served.</w:t>
      </w:r>
    </w:p>
    <w:p w14:paraId="141611A7" w14:textId="77777777" w:rsidR="00AC2B9E" w:rsidRPr="001038B5" w:rsidRDefault="00AC2B9E" w:rsidP="002E0B70">
      <w:pPr>
        <w:pStyle w:val="BasicParagraph"/>
        <w:spacing w:after="120" w:line="240" w:lineRule="auto"/>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Also</w:t>
      </w:r>
      <w:r w:rsidRPr="001038B5">
        <w:rPr>
          <w:rFonts w:asciiTheme="minorHAnsi" w:hAnsiTheme="minorHAnsi" w:cstheme="minorHAnsi"/>
          <w:color w:val="000000"/>
          <w:spacing w:val="-1"/>
          <w:sz w:val="22"/>
          <w:szCs w:val="22"/>
        </w:rPr>
        <w:t xml:space="preserve">, staff completed 581 community awareness activities that reached an estimated 4,963 people to help them learn and share with others about OASIS services. OASIS reissued 26 returned or donated assistive technology items to </w:t>
      </w:r>
      <w:r>
        <w:rPr>
          <w:rFonts w:asciiTheme="minorHAnsi" w:hAnsiTheme="minorHAnsi" w:cstheme="minorHAnsi"/>
          <w:color w:val="000000"/>
          <w:spacing w:val="-1"/>
          <w:sz w:val="22"/>
          <w:szCs w:val="22"/>
        </w:rPr>
        <w:t>Alabama seniors</w:t>
      </w:r>
      <w:r w:rsidRPr="001038B5">
        <w:rPr>
          <w:rFonts w:asciiTheme="minorHAnsi" w:hAnsiTheme="minorHAnsi" w:cstheme="minorHAnsi"/>
          <w:color w:val="000000"/>
          <w:spacing w:val="-1"/>
          <w:sz w:val="22"/>
          <w:szCs w:val="22"/>
        </w:rPr>
        <w:t>.</w:t>
      </w:r>
    </w:p>
    <w:p w14:paraId="52291242" w14:textId="77777777" w:rsidR="00AC2B9E" w:rsidRDefault="00AC2B9E" w:rsidP="002E0B70">
      <w:pPr>
        <w:pStyle w:val="Heading3"/>
      </w:pPr>
    </w:p>
    <w:p w14:paraId="63C28E29" w14:textId="2DAFF3CF" w:rsidR="00762F9B" w:rsidRPr="001038B5" w:rsidRDefault="00762F9B" w:rsidP="007D7B59">
      <w:pPr>
        <w:pStyle w:val="Heading3"/>
      </w:pPr>
      <w:r w:rsidRPr="001038B5">
        <w:t>Community Rehabilitation Program</w:t>
      </w:r>
    </w:p>
    <w:p w14:paraId="7EAC5873" w14:textId="77777777" w:rsidR="007B6507" w:rsidRDefault="007B6507" w:rsidP="002E0B70">
      <w:pPr>
        <w:spacing w:after="120"/>
        <w:rPr>
          <w:rFonts w:cstheme="minorHAnsi"/>
          <w:sz w:val="22"/>
          <w:szCs w:val="22"/>
        </w:rPr>
      </w:pPr>
    </w:p>
    <w:p w14:paraId="5CCB304D" w14:textId="24D3F977" w:rsidR="00CB714D" w:rsidRPr="004D1F51" w:rsidRDefault="00CB714D" w:rsidP="002E0B70">
      <w:pPr>
        <w:spacing w:after="120"/>
        <w:rPr>
          <w:rFonts w:cstheme="minorHAnsi"/>
          <w:sz w:val="22"/>
          <w:szCs w:val="22"/>
        </w:rPr>
      </w:pPr>
      <w:r w:rsidRPr="001038B5">
        <w:rPr>
          <w:rFonts w:cstheme="minorHAnsi"/>
          <w:sz w:val="22"/>
          <w:szCs w:val="22"/>
        </w:rPr>
        <w:t xml:space="preserve">Located throughout the state, the Community Rehabilitation Program (CRP) is a network of private organizations </w:t>
      </w:r>
      <w:r w:rsidR="00A63C17" w:rsidRPr="001038B5">
        <w:rPr>
          <w:rFonts w:cstheme="minorHAnsi"/>
          <w:sz w:val="22"/>
          <w:szCs w:val="22"/>
        </w:rPr>
        <w:t xml:space="preserve">that have been </w:t>
      </w:r>
      <w:r w:rsidRPr="001038B5">
        <w:rPr>
          <w:rFonts w:cstheme="minorHAnsi"/>
          <w:sz w:val="22"/>
          <w:szCs w:val="22"/>
        </w:rPr>
        <w:t xml:space="preserve">providing </w:t>
      </w:r>
      <w:r w:rsidR="004D1F51">
        <w:rPr>
          <w:rFonts w:cstheme="minorHAnsi"/>
          <w:sz w:val="22"/>
          <w:szCs w:val="22"/>
        </w:rPr>
        <w:t xml:space="preserve">a full range of vocational rehabilitation </w:t>
      </w:r>
      <w:r w:rsidRPr="001038B5">
        <w:rPr>
          <w:rFonts w:cstheme="minorHAnsi"/>
          <w:sz w:val="22"/>
          <w:szCs w:val="22"/>
        </w:rPr>
        <w:t xml:space="preserve">services to </w:t>
      </w:r>
      <w:r w:rsidR="004D1F51">
        <w:rPr>
          <w:rFonts w:cstheme="minorHAnsi"/>
          <w:sz w:val="22"/>
          <w:szCs w:val="22"/>
        </w:rPr>
        <w:t>individuals</w:t>
      </w:r>
      <w:r w:rsidRPr="001038B5">
        <w:rPr>
          <w:rFonts w:cstheme="minorHAnsi"/>
          <w:sz w:val="22"/>
          <w:szCs w:val="22"/>
        </w:rPr>
        <w:t xml:space="preserve"> for more than 70 years.</w:t>
      </w:r>
      <w:r w:rsidR="004D1F51">
        <w:rPr>
          <w:rFonts w:cstheme="minorHAnsi"/>
          <w:sz w:val="22"/>
          <w:szCs w:val="22"/>
        </w:rPr>
        <w:t xml:space="preserve"> </w:t>
      </w:r>
      <w:r w:rsidRPr="001038B5">
        <w:rPr>
          <w:rFonts w:cstheme="minorHAnsi"/>
          <w:sz w:val="22"/>
          <w:szCs w:val="22"/>
        </w:rPr>
        <w:t xml:space="preserve">Partnerships have been established with 35 CRPs accredited by the </w:t>
      </w:r>
      <w:r w:rsidRPr="001038B5">
        <w:rPr>
          <w:rFonts w:cstheme="minorHAnsi"/>
          <w:color w:val="000000" w:themeColor="text1"/>
          <w:sz w:val="22"/>
          <w:szCs w:val="22"/>
        </w:rPr>
        <w:t>Commission on Accreditation of Rehabilitation Facilities</w:t>
      </w:r>
      <w:r w:rsidR="00A63C17" w:rsidRPr="001038B5">
        <w:rPr>
          <w:rFonts w:cstheme="minorHAnsi"/>
          <w:color w:val="000000" w:themeColor="text1"/>
          <w:sz w:val="22"/>
          <w:szCs w:val="22"/>
        </w:rPr>
        <w:t xml:space="preserve">. </w:t>
      </w:r>
    </w:p>
    <w:p w14:paraId="42A61864" w14:textId="77777777" w:rsidR="0080138E" w:rsidRDefault="00CB714D" w:rsidP="002E0B70">
      <w:pPr>
        <w:spacing w:after="120"/>
        <w:rPr>
          <w:rFonts w:cstheme="minorHAnsi"/>
          <w:sz w:val="22"/>
          <w:szCs w:val="22"/>
        </w:rPr>
      </w:pPr>
      <w:r w:rsidRPr="001038B5">
        <w:rPr>
          <w:rFonts w:cstheme="minorHAnsi"/>
          <w:sz w:val="22"/>
          <w:szCs w:val="22"/>
        </w:rPr>
        <w:t xml:space="preserve">In FY </w:t>
      </w:r>
      <w:r w:rsidR="004D1F51">
        <w:rPr>
          <w:rFonts w:cstheme="minorHAnsi"/>
          <w:sz w:val="22"/>
          <w:szCs w:val="22"/>
        </w:rPr>
        <w:t>20</w:t>
      </w:r>
      <w:r w:rsidRPr="001038B5">
        <w:rPr>
          <w:rFonts w:cstheme="minorHAnsi"/>
          <w:sz w:val="22"/>
          <w:szCs w:val="22"/>
        </w:rPr>
        <w:t xml:space="preserve">22, </w:t>
      </w:r>
      <w:r w:rsidR="0080138E">
        <w:rPr>
          <w:rFonts w:cstheme="minorHAnsi"/>
          <w:sz w:val="22"/>
          <w:szCs w:val="22"/>
        </w:rPr>
        <w:t>the Community Rehabilitation Program:</w:t>
      </w:r>
    </w:p>
    <w:p w14:paraId="7430372C" w14:textId="77777777" w:rsidR="0080138E" w:rsidRPr="0080138E" w:rsidRDefault="0080138E" w:rsidP="002E0B70">
      <w:pPr>
        <w:pStyle w:val="ListParagraph"/>
        <w:numPr>
          <w:ilvl w:val="0"/>
          <w:numId w:val="29"/>
        </w:numPr>
        <w:spacing w:after="120"/>
        <w:ind w:left="360" w:hanging="180"/>
        <w:contextualSpacing w:val="0"/>
        <w:rPr>
          <w:rFonts w:cstheme="minorHAnsi"/>
          <w:sz w:val="22"/>
          <w:szCs w:val="22"/>
        </w:rPr>
      </w:pPr>
      <w:r w:rsidRPr="0080138E">
        <w:rPr>
          <w:rFonts w:cstheme="minorHAnsi"/>
          <w:sz w:val="22"/>
          <w:szCs w:val="22"/>
        </w:rPr>
        <w:t xml:space="preserve">Assisted 943 individuals gain and maintain employment. The average hourly wage was $13.95, with an average of 36 hours per week. </w:t>
      </w:r>
    </w:p>
    <w:p w14:paraId="72942916" w14:textId="77777777" w:rsidR="0080138E" w:rsidRPr="0080138E" w:rsidRDefault="0080138E" w:rsidP="002E0B70">
      <w:pPr>
        <w:pStyle w:val="ListParagraph"/>
        <w:numPr>
          <w:ilvl w:val="0"/>
          <w:numId w:val="29"/>
        </w:numPr>
        <w:spacing w:after="120"/>
        <w:ind w:left="360" w:hanging="180"/>
        <w:contextualSpacing w:val="0"/>
        <w:rPr>
          <w:rFonts w:cstheme="minorHAnsi"/>
          <w:sz w:val="22"/>
          <w:szCs w:val="22"/>
        </w:rPr>
      </w:pPr>
      <w:r w:rsidRPr="0080138E">
        <w:rPr>
          <w:rFonts w:cstheme="minorHAnsi"/>
          <w:sz w:val="22"/>
          <w:szCs w:val="22"/>
        </w:rPr>
        <w:t xml:space="preserve">Provided summer work-based learning opportunities through Job Exploration Training (JET) with 619 students participating. CRPs assisted 280 consumers obtain their driver's permit and 66 to earn their driver’s license.       </w:t>
      </w:r>
    </w:p>
    <w:p w14:paraId="15772FEF" w14:textId="5BD084D2" w:rsidR="0070407A" w:rsidRPr="0080138E" w:rsidRDefault="0080138E" w:rsidP="002E0B70">
      <w:pPr>
        <w:pStyle w:val="ListParagraph"/>
        <w:numPr>
          <w:ilvl w:val="0"/>
          <w:numId w:val="29"/>
        </w:numPr>
        <w:spacing w:after="120"/>
        <w:ind w:left="360" w:hanging="180"/>
        <w:contextualSpacing w:val="0"/>
        <w:rPr>
          <w:rFonts w:cstheme="minorHAnsi"/>
          <w:sz w:val="22"/>
          <w:szCs w:val="22"/>
        </w:rPr>
      </w:pPr>
      <w:r w:rsidRPr="0080138E">
        <w:rPr>
          <w:rFonts w:cstheme="minorHAnsi"/>
          <w:sz w:val="22"/>
          <w:szCs w:val="22"/>
        </w:rPr>
        <w:t xml:space="preserve">Provided </w:t>
      </w:r>
      <w:r w:rsidR="00CB714D" w:rsidRPr="0080138E">
        <w:rPr>
          <w:rFonts w:cstheme="minorHAnsi"/>
          <w:sz w:val="22"/>
          <w:szCs w:val="22"/>
        </w:rPr>
        <w:t xml:space="preserve">several virtual </w:t>
      </w:r>
      <w:r w:rsidRPr="0080138E">
        <w:rPr>
          <w:rFonts w:cstheme="minorHAnsi"/>
          <w:sz w:val="22"/>
          <w:szCs w:val="22"/>
        </w:rPr>
        <w:t xml:space="preserve">and in-person </w:t>
      </w:r>
      <w:r w:rsidR="00CB714D" w:rsidRPr="0080138E">
        <w:rPr>
          <w:rFonts w:cstheme="minorHAnsi"/>
          <w:sz w:val="22"/>
          <w:szCs w:val="22"/>
        </w:rPr>
        <w:t xml:space="preserve">training opportunities </w:t>
      </w:r>
      <w:r w:rsidRPr="0080138E">
        <w:rPr>
          <w:rFonts w:cstheme="minorHAnsi"/>
          <w:sz w:val="22"/>
          <w:szCs w:val="22"/>
        </w:rPr>
        <w:t>for CRP staff around the state,</w:t>
      </w:r>
      <w:r w:rsidR="00CB714D" w:rsidRPr="0080138E">
        <w:rPr>
          <w:rFonts w:cstheme="minorHAnsi"/>
          <w:sz w:val="22"/>
          <w:szCs w:val="22"/>
        </w:rPr>
        <w:t xml:space="preserve"> </w:t>
      </w:r>
      <w:r w:rsidRPr="0080138E">
        <w:rPr>
          <w:rFonts w:cstheme="minorHAnsi"/>
          <w:sz w:val="22"/>
          <w:szCs w:val="22"/>
        </w:rPr>
        <w:t>including</w:t>
      </w:r>
      <w:r w:rsidR="004D1F51" w:rsidRPr="0080138E">
        <w:rPr>
          <w:rFonts w:cstheme="minorHAnsi"/>
          <w:sz w:val="22"/>
          <w:szCs w:val="22"/>
        </w:rPr>
        <w:t xml:space="preserve"> </w:t>
      </w:r>
      <w:r w:rsidRPr="0080138E">
        <w:rPr>
          <w:rFonts w:cstheme="minorHAnsi"/>
          <w:sz w:val="22"/>
          <w:szCs w:val="22"/>
        </w:rPr>
        <w:t>specialized training on w</w:t>
      </w:r>
      <w:r w:rsidR="004D1F51" w:rsidRPr="0080138E">
        <w:rPr>
          <w:rFonts w:cstheme="minorHAnsi"/>
          <w:sz w:val="22"/>
          <w:szCs w:val="22"/>
        </w:rPr>
        <w:t xml:space="preserve">orking with individuals with autism and </w:t>
      </w:r>
      <w:r w:rsidRPr="0080138E">
        <w:rPr>
          <w:rFonts w:cstheme="minorHAnsi"/>
          <w:sz w:val="22"/>
          <w:szCs w:val="22"/>
        </w:rPr>
        <w:t>T</w:t>
      </w:r>
      <w:r w:rsidR="004D1F51" w:rsidRPr="0080138E">
        <w:rPr>
          <w:rFonts w:cstheme="minorHAnsi"/>
          <w:sz w:val="22"/>
          <w:szCs w:val="22"/>
        </w:rPr>
        <w:t xml:space="preserve">raumatic </w:t>
      </w:r>
      <w:r w:rsidRPr="0080138E">
        <w:rPr>
          <w:rFonts w:cstheme="minorHAnsi"/>
          <w:sz w:val="22"/>
          <w:szCs w:val="22"/>
        </w:rPr>
        <w:t>B</w:t>
      </w:r>
      <w:r w:rsidR="004D1F51" w:rsidRPr="0080138E">
        <w:rPr>
          <w:rFonts w:cstheme="minorHAnsi"/>
          <w:sz w:val="22"/>
          <w:szCs w:val="22"/>
        </w:rPr>
        <w:t xml:space="preserve">rain Injury (TBI). </w:t>
      </w:r>
      <w:r w:rsidR="00CB714D" w:rsidRPr="0080138E">
        <w:rPr>
          <w:rFonts w:cstheme="minorHAnsi"/>
          <w:sz w:val="22"/>
          <w:szCs w:val="22"/>
        </w:rPr>
        <w:t xml:space="preserve">Business Relations Consultants </w:t>
      </w:r>
      <w:r w:rsidR="004D1F51" w:rsidRPr="0080138E">
        <w:rPr>
          <w:rFonts w:cstheme="minorHAnsi"/>
          <w:sz w:val="22"/>
          <w:szCs w:val="22"/>
        </w:rPr>
        <w:t xml:space="preserve">also </w:t>
      </w:r>
      <w:r w:rsidR="00CB714D" w:rsidRPr="0080138E">
        <w:rPr>
          <w:rFonts w:cstheme="minorHAnsi"/>
          <w:sz w:val="22"/>
          <w:szCs w:val="22"/>
        </w:rPr>
        <w:t>provided training</w:t>
      </w:r>
      <w:r w:rsidR="00EE2E53" w:rsidRPr="0080138E">
        <w:rPr>
          <w:rFonts w:cstheme="minorHAnsi"/>
          <w:sz w:val="22"/>
          <w:szCs w:val="22"/>
        </w:rPr>
        <w:t>, including</w:t>
      </w:r>
      <w:r w:rsidR="00CB714D" w:rsidRPr="0080138E">
        <w:rPr>
          <w:rFonts w:cstheme="minorHAnsi"/>
          <w:sz w:val="22"/>
          <w:szCs w:val="22"/>
        </w:rPr>
        <w:t xml:space="preserve"> a presentation by </w:t>
      </w:r>
      <w:r w:rsidR="0070407A" w:rsidRPr="0080138E">
        <w:rPr>
          <w:rFonts w:cstheme="minorHAnsi"/>
          <w:sz w:val="22"/>
          <w:szCs w:val="22"/>
        </w:rPr>
        <w:t xml:space="preserve">Alabama Board of Rehabilitation Services District 6 Representative </w:t>
      </w:r>
      <w:r w:rsidR="00CB714D" w:rsidRPr="0080138E">
        <w:rPr>
          <w:rFonts w:cstheme="minorHAnsi"/>
          <w:sz w:val="22"/>
          <w:szCs w:val="22"/>
        </w:rPr>
        <w:t>Charles Wilkinson</w:t>
      </w:r>
      <w:r w:rsidRPr="0080138E">
        <w:rPr>
          <w:rFonts w:cstheme="minorHAnsi"/>
          <w:sz w:val="22"/>
          <w:szCs w:val="22"/>
        </w:rPr>
        <w:t>, and other presentations by ADRS leadership</w:t>
      </w:r>
      <w:r w:rsidR="0070407A" w:rsidRPr="0080138E">
        <w:rPr>
          <w:rFonts w:cstheme="minorHAnsi"/>
          <w:sz w:val="22"/>
          <w:szCs w:val="22"/>
        </w:rPr>
        <w:t xml:space="preserve">. </w:t>
      </w:r>
    </w:p>
    <w:p w14:paraId="670C44D2" w14:textId="57EB44FF" w:rsidR="00762F9B" w:rsidRPr="00787030" w:rsidRDefault="0080138E" w:rsidP="002E0B70">
      <w:pPr>
        <w:pStyle w:val="ListParagraph"/>
        <w:numPr>
          <w:ilvl w:val="0"/>
          <w:numId w:val="29"/>
        </w:numPr>
        <w:spacing w:after="120"/>
        <w:ind w:left="360" w:hanging="180"/>
        <w:contextualSpacing w:val="0"/>
        <w:rPr>
          <w:rFonts w:cstheme="minorHAnsi"/>
          <w:sz w:val="22"/>
          <w:szCs w:val="22"/>
        </w:rPr>
      </w:pPr>
      <w:r w:rsidRPr="0080138E">
        <w:rPr>
          <w:rFonts w:cstheme="minorHAnsi"/>
          <w:sz w:val="22"/>
          <w:szCs w:val="22"/>
        </w:rPr>
        <w:t>A</w:t>
      </w:r>
      <w:r w:rsidR="00CB714D" w:rsidRPr="0080138E">
        <w:rPr>
          <w:rFonts w:cstheme="minorHAnsi"/>
          <w:sz w:val="22"/>
          <w:szCs w:val="22"/>
        </w:rPr>
        <w:t xml:space="preserve">lerted </w:t>
      </w:r>
      <w:r w:rsidRPr="0080138E">
        <w:rPr>
          <w:rFonts w:cstheme="minorHAnsi"/>
          <w:sz w:val="22"/>
          <w:szCs w:val="22"/>
        </w:rPr>
        <w:t xml:space="preserve">CRP staff </w:t>
      </w:r>
      <w:r w:rsidR="00CB714D" w:rsidRPr="0080138E">
        <w:rPr>
          <w:rFonts w:cstheme="minorHAnsi"/>
          <w:sz w:val="22"/>
          <w:szCs w:val="22"/>
        </w:rPr>
        <w:t xml:space="preserve">to </w:t>
      </w:r>
      <w:r w:rsidR="002A65D7" w:rsidRPr="0080138E">
        <w:rPr>
          <w:rFonts w:cstheme="minorHAnsi"/>
          <w:sz w:val="22"/>
          <w:szCs w:val="22"/>
        </w:rPr>
        <w:t>training</w:t>
      </w:r>
      <w:r w:rsidR="0070407A" w:rsidRPr="0080138E">
        <w:rPr>
          <w:rFonts w:cstheme="minorHAnsi"/>
          <w:sz w:val="22"/>
          <w:szCs w:val="22"/>
        </w:rPr>
        <w:t xml:space="preserve"> </w:t>
      </w:r>
      <w:r w:rsidR="00CB714D" w:rsidRPr="0080138E">
        <w:rPr>
          <w:rFonts w:cstheme="minorHAnsi"/>
          <w:sz w:val="22"/>
          <w:szCs w:val="22"/>
        </w:rPr>
        <w:t>offered by other organizations</w:t>
      </w:r>
      <w:r w:rsidR="00EE2E53" w:rsidRPr="0080138E">
        <w:rPr>
          <w:rFonts w:cstheme="minorHAnsi"/>
          <w:sz w:val="22"/>
          <w:szCs w:val="22"/>
        </w:rPr>
        <w:t>, including</w:t>
      </w:r>
      <w:r w:rsidR="00CB714D" w:rsidRPr="0080138E">
        <w:rPr>
          <w:rFonts w:cstheme="minorHAnsi"/>
          <w:sz w:val="22"/>
          <w:szCs w:val="22"/>
        </w:rPr>
        <w:t xml:space="preserve"> </w:t>
      </w:r>
      <w:r w:rsidR="00CB714D" w:rsidRPr="0080138E">
        <w:rPr>
          <w:rFonts w:cstheme="minorHAnsi"/>
          <w:i/>
          <w:iCs/>
          <w:sz w:val="22"/>
          <w:szCs w:val="22"/>
        </w:rPr>
        <w:t>Rapid Job Training for High Demand Industries</w:t>
      </w:r>
      <w:r w:rsidR="00CB714D" w:rsidRPr="0080138E">
        <w:rPr>
          <w:rFonts w:cstheme="minorHAnsi"/>
          <w:sz w:val="22"/>
          <w:szCs w:val="22"/>
        </w:rPr>
        <w:t xml:space="preserve">, </w:t>
      </w:r>
      <w:r w:rsidR="00CB714D" w:rsidRPr="0080138E">
        <w:rPr>
          <w:rFonts w:cstheme="minorHAnsi"/>
          <w:i/>
          <w:iCs/>
          <w:sz w:val="22"/>
          <w:szCs w:val="22"/>
        </w:rPr>
        <w:t>Blindness/Low Vision</w:t>
      </w:r>
      <w:r w:rsidR="00CB714D" w:rsidRPr="0080138E">
        <w:rPr>
          <w:rFonts w:cstheme="minorHAnsi"/>
          <w:sz w:val="22"/>
          <w:szCs w:val="22"/>
        </w:rPr>
        <w:t xml:space="preserve">, and </w:t>
      </w:r>
      <w:r w:rsidR="00CB714D" w:rsidRPr="0080138E">
        <w:rPr>
          <w:rFonts w:cstheme="minorHAnsi"/>
          <w:i/>
          <w:iCs/>
          <w:sz w:val="22"/>
          <w:szCs w:val="22"/>
        </w:rPr>
        <w:t>Deaf-Blind Awareness</w:t>
      </w:r>
      <w:r w:rsidR="00CB714D" w:rsidRPr="0080138E">
        <w:rPr>
          <w:rFonts w:cstheme="minorHAnsi"/>
          <w:sz w:val="22"/>
          <w:szCs w:val="22"/>
        </w:rPr>
        <w:t xml:space="preserve">.  </w:t>
      </w:r>
    </w:p>
    <w:p w14:paraId="7613ECC6" w14:textId="77777777" w:rsidR="0080138E" w:rsidRPr="001038B5" w:rsidRDefault="0080138E" w:rsidP="002E0B70">
      <w:pPr>
        <w:rPr>
          <w:rFonts w:cstheme="minorHAnsi"/>
          <w:sz w:val="22"/>
          <w:szCs w:val="22"/>
        </w:rPr>
      </w:pPr>
    </w:p>
    <w:p w14:paraId="0842AB7E" w14:textId="1A0EA9B1" w:rsidR="00762F9B" w:rsidRDefault="00762F9B" w:rsidP="002E0B70">
      <w:pPr>
        <w:pStyle w:val="Heading3"/>
      </w:pPr>
      <w:r w:rsidRPr="001038B5">
        <w:t>Transition Services</w:t>
      </w:r>
    </w:p>
    <w:p w14:paraId="3F90AD76" w14:textId="77777777" w:rsidR="00887FDE" w:rsidRPr="00887FDE" w:rsidRDefault="00887FDE" w:rsidP="002E0B70"/>
    <w:p w14:paraId="3067CB2F" w14:textId="77777777" w:rsidR="00F24BD2" w:rsidRPr="001038B5" w:rsidRDefault="00F24BD2" w:rsidP="002E0B70">
      <w:pPr>
        <w:pStyle w:val="BasicParagraph"/>
        <w:spacing w:after="120" w:line="240" w:lineRule="auto"/>
        <w:rPr>
          <w:rFonts w:asciiTheme="minorHAnsi" w:hAnsiTheme="minorHAnsi" w:cstheme="minorHAnsi"/>
          <w:color w:val="000000"/>
          <w:spacing w:val="-1"/>
          <w:sz w:val="22"/>
          <w:szCs w:val="22"/>
        </w:rPr>
      </w:pPr>
      <w:r w:rsidRPr="001038B5">
        <w:rPr>
          <w:rFonts w:asciiTheme="minorHAnsi" w:hAnsiTheme="minorHAnsi" w:cstheme="minorHAnsi"/>
          <w:color w:val="000000"/>
          <w:spacing w:val="-1"/>
          <w:sz w:val="22"/>
          <w:szCs w:val="22"/>
        </w:rPr>
        <w:t xml:space="preserve">Through the Transition Services program, ADRS provides services to enable Alabama’s students and youth with disabilities to be independent, productive, contributing members of their communities. </w:t>
      </w:r>
    </w:p>
    <w:p w14:paraId="6C4DE9A2" w14:textId="1B0B43D2" w:rsidR="006A1B9B" w:rsidRPr="00533E31" w:rsidRDefault="006A1B9B" w:rsidP="002E0B70">
      <w:pPr>
        <w:pStyle w:val="BasicParagraph"/>
        <w:spacing w:after="120" w:line="240" w:lineRule="auto"/>
        <w:rPr>
          <w:rFonts w:asciiTheme="minorHAnsi" w:hAnsiTheme="minorHAnsi" w:cstheme="minorHAnsi"/>
          <w:color w:val="auto"/>
          <w:spacing w:val="-1"/>
          <w:sz w:val="22"/>
          <w:szCs w:val="22"/>
        </w:rPr>
      </w:pPr>
      <w:r>
        <w:rPr>
          <w:rFonts w:asciiTheme="minorHAnsi" w:hAnsiTheme="minorHAnsi" w:cstheme="minorHAnsi"/>
          <w:color w:val="000000"/>
          <w:spacing w:val="-1"/>
          <w:sz w:val="22"/>
          <w:szCs w:val="22"/>
        </w:rPr>
        <w:t xml:space="preserve">In </w:t>
      </w:r>
      <w:r w:rsidR="00F24BD2" w:rsidRPr="001038B5">
        <w:rPr>
          <w:rFonts w:asciiTheme="minorHAnsi" w:hAnsiTheme="minorHAnsi" w:cstheme="minorHAnsi"/>
          <w:color w:val="000000"/>
          <w:spacing w:val="-1"/>
          <w:sz w:val="22"/>
          <w:szCs w:val="22"/>
        </w:rPr>
        <w:t>FY</w:t>
      </w:r>
      <w:r>
        <w:rPr>
          <w:rFonts w:asciiTheme="minorHAnsi" w:hAnsiTheme="minorHAnsi" w:cstheme="minorHAnsi"/>
          <w:color w:val="000000"/>
          <w:spacing w:val="-1"/>
          <w:sz w:val="22"/>
          <w:szCs w:val="22"/>
        </w:rPr>
        <w:t xml:space="preserve"> 20</w:t>
      </w:r>
      <w:r w:rsidR="00F24BD2" w:rsidRPr="001038B5">
        <w:rPr>
          <w:rFonts w:asciiTheme="minorHAnsi" w:hAnsiTheme="minorHAnsi" w:cstheme="minorHAnsi"/>
          <w:color w:val="000000"/>
          <w:spacing w:val="-1"/>
          <w:sz w:val="22"/>
          <w:szCs w:val="22"/>
        </w:rPr>
        <w:t>22</w:t>
      </w:r>
      <w:r>
        <w:rPr>
          <w:rFonts w:asciiTheme="minorHAnsi" w:hAnsiTheme="minorHAnsi" w:cstheme="minorHAnsi"/>
          <w:color w:val="000000"/>
          <w:spacing w:val="-1"/>
          <w:sz w:val="22"/>
          <w:szCs w:val="22"/>
        </w:rPr>
        <w:t>,</w:t>
      </w:r>
      <w:r w:rsidR="00F24BD2" w:rsidRPr="001038B5">
        <w:rPr>
          <w:rFonts w:asciiTheme="minorHAnsi" w:hAnsiTheme="minorHAnsi" w:cstheme="minorHAnsi"/>
          <w:color w:val="000000"/>
          <w:spacing w:val="-1"/>
          <w:sz w:val="22"/>
          <w:szCs w:val="22"/>
        </w:rPr>
        <w:t xml:space="preserve"> </w:t>
      </w:r>
      <w:r>
        <w:rPr>
          <w:rFonts w:asciiTheme="minorHAnsi" w:hAnsiTheme="minorHAnsi" w:cstheme="minorHAnsi"/>
          <w:color w:val="000000"/>
          <w:spacing w:val="-1"/>
          <w:sz w:val="22"/>
          <w:szCs w:val="22"/>
        </w:rPr>
        <w:t>VRS</w:t>
      </w:r>
      <w:r w:rsidR="00F24BD2" w:rsidRPr="001038B5">
        <w:rPr>
          <w:rFonts w:asciiTheme="minorHAnsi" w:hAnsiTheme="minorHAnsi" w:cstheme="minorHAnsi"/>
          <w:color w:val="000000"/>
          <w:spacing w:val="-1"/>
          <w:sz w:val="22"/>
          <w:szCs w:val="22"/>
        </w:rPr>
        <w:t xml:space="preserve"> counselors coordinated and provided Pre</w:t>
      </w:r>
      <w:r>
        <w:rPr>
          <w:rFonts w:asciiTheme="minorHAnsi" w:hAnsiTheme="minorHAnsi" w:cstheme="minorHAnsi"/>
          <w:color w:val="000000"/>
          <w:spacing w:val="-1"/>
          <w:sz w:val="22"/>
          <w:szCs w:val="22"/>
        </w:rPr>
        <w:t>-</w:t>
      </w:r>
      <w:r w:rsidR="00F24BD2" w:rsidRPr="001038B5">
        <w:rPr>
          <w:rFonts w:asciiTheme="minorHAnsi" w:hAnsiTheme="minorHAnsi" w:cstheme="minorHAnsi"/>
          <w:color w:val="000000"/>
          <w:spacing w:val="-1"/>
          <w:sz w:val="22"/>
          <w:szCs w:val="22"/>
        </w:rPr>
        <w:t>E</w:t>
      </w:r>
      <w:r>
        <w:rPr>
          <w:rFonts w:asciiTheme="minorHAnsi" w:hAnsiTheme="minorHAnsi" w:cstheme="minorHAnsi"/>
          <w:color w:val="000000"/>
          <w:spacing w:val="-1"/>
          <w:sz w:val="22"/>
          <w:szCs w:val="22"/>
        </w:rPr>
        <w:t xml:space="preserve">mployment </w:t>
      </w:r>
      <w:r w:rsidR="00F24BD2" w:rsidRPr="001038B5">
        <w:rPr>
          <w:rFonts w:asciiTheme="minorHAnsi" w:hAnsiTheme="minorHAnsi" w:cstheme="minorHAnsi"/>
          <w:color w:val="000000"/>
          <w:spacing w:val="-1"/>
          <w:sz w:val="22"/>
          <w:szCs w:val="22"/>
        </w:rPr>
        <w:t>T</w:t>
      </w:r>
      <w:r>
        <w:rPr>
          <w:rFonts w:asciiTheme="minorHAnsi" w:hAnsiTheme="minorHAnsi" w:cstheme="minorHAnsi"/>
          <w:color w:val="000000"/>
          <w:spacing w:val="-1"/>
          <w:sz w:val="22"/>
          <w:szCs w:val="22"/>
        </w:rPr>
        <w:t xml:space="preserve">ransition </w:t>
      </w:r>
      <w:r w:rsidR="00F24BD2" w:rsidRPr="001038B5">
        <w:rPr>
          <w:rFonts w:asciiTheme="minorHAnsi" w:hAnsiTheme="minorHAnsi" w:cstheme="minorHAnsi"/>
          <w:color w:val="000000"/>
          <w:spacing w:val="-1"/>
          <w:sz w:val="22"/>
          <w:szCs w:val="22"/>
        </w:rPr>
        <w:t>S</w:t>
      </w:r>
      <w:r>
        <w:rPr>
          <w:rFonts w:asciiTheme="minorHAnsi" w:hAnsiTheme="minorHAnsi" w:cstheme="minorHAnsi"/>
          <w:color w:val="000000"/>
          <w:spacing w:val="-1"/>
          <w:sz w:val="22"/>
          <w:szCs w:val="22"/>
        </w:rPr>
        <w:t>ervices (Pre-ETS)</w:t>
      </w:r>
      <w:r w:rsidR="00F24BD2" w:rsidRPr="001038B5">
        <w:rPr>
          <w:rFonts w:asciiTheme="minorHAnsi" w:hAnsiTheme="minorHAnsi" w:cstheme="minorHAnsi"/>
          <w:color w:val="000000"/>
          <w:spacing w:val="-1"/>
          <w:sz w:val="22"/>
          <w:szCs w:val="22"/>
        </w:rPr>
        <w:t xml:space="preserve"> and </w:t>
      </w:r>
      <w:r w:rsidR="00533E31">
        <w:rPr>
          <w:rFonts w:asciiTheme="minorHAnsi" w:hAnsiTheme="minorHAnsi" w:cstheme="minorHAnsi"/>
          <w:color w:val="000000"/>
          <w:spacing w:val="-1"/>
          <w:sz w:val="22"/>
          <w:szCs w:val="22"/>
        </w:rPr>
        <w:t xml:space="preserve">post-secondary </w:t>
      </w:r>
      <w:r w:rsidR="00F24BD2" w:rsidRPr="001038B5">
        <w:rPr>
          <w:rFonts w:asciiTheme="minorHAnsi" w:hAnsiTheme="minorHAnsi" w:cstheme="minorHAnsi"/>
          <w:color w:val="000000"/>
          <w:spacing w:val="-1"/>
          <w:sz w:val="22"/>
          <w:szCs w:val="22"/>
        </w:rPr>
        <w:t xml:space="preserve">transition services to students with disabilities in a greater capacity than </w:t>
      </w:r>
      <w:r w:rsidR="00D23D72" w:rsidRPr="001038B5">
        <w:rPr>
          <w:rFonts w:asciiTheme="minorHAnsi" w:hAnsiTheme="minorHAnsi" w:cstheme="minorHAnsi"/>
          <w:color w:val="000000"/>
          <w:spacing w:val="-1"/>
          <w:sz w:val="22"/>
          <w:szCs w:val="22"/>
        </w:rPr>
        <w:t xml:space="preserve">in </w:t>
      </w:r>
      <w:r w:rsidR="00F24BD2" w:rsidRPr="001038B5">
        <w:rPr>
          <w:rFonts w:asciiTheme="minorHAnsi" w:hAnsiTheme="minorHAnsi" w:cstheme="minorHAnsi"/>
          <w:color w:val="000000"/>
          <w:spacing w:val="-1"/>
          <w:sz w:val="22"/>
          <w:szCs w:val="22"/>
        </w:rPr>
        <w:t>the previous fiscal year</w:t>
      </w:r>
      <w:r w:rsidR="0096765D" w:rsidRPr="001038B5">
        <w:rPr>
          <w:rFonts w:asciiTheme="minorHAnsi" w:hAnsiTheme="minorHAnsi" w:cstheme="minorHAnsi"/>
          <w:color w:val="000000"/>
          <w:spacing w:val="-1"/>
          <w:sz w:val="22"/>
          <w:szCs w:val="22"/>
        </w:rPr>
        <w:t xml:space="preserve">. </w:t>
      </w:r>
      <w:r w:rsidR="00D23D72" w:rsidRPr="001038B5">
        <w:rPr>
          <w:rFonts w:asciiTheme="minorHAnsi" w:hAnsiTheme="minorHAnsi" w:cstheme="minorHAnsi"/>
          <w:color w:val="000000"/>
          <w:spacing w:val="-1"/>
          <w:sz w:val="22"/>
          <w:szCs w:val="22"/>
        </w:rPr>
        <w:t>Ease</w:t>
      </w:r>
      <w:r w:rsidR="0096765D" w:rsidRPr="001038B5">
        <w:rPr>
          <w:rFonts w:asciiTheme="minorHAnsi" w:hAnsiTheme="minorHAnsi" w:cstheme="minorHAnsi"/>
          <w:color w:val="000000"/>
          <w:spacing w:val="-1"/>
          <w:sz w:val="22"/>
          <w:szCs w:val="22"/>
        </w:rPr>
        <w:t xml:space="preserve"> in </w:t>
      </w:r>
      <w:r>
        <w:rPr>
          <w:rFonts w:asciiTheme="minorHAnsi" w:hAnsiTheme="minorHAnsi" w:cstheme="minorHAnsi"/>
          <w:color w:val="000000"/>
          <w:spacing w:val="-1"/>
          <w:sz w:val="22"/>
          <w:szCs w:val="22"/>
        </w:rPr>
        <w:t xml:space="preserve">pandemic </w:t>
      </w:r>
      <w:r w:rsidR="00F24BD2" w:rsidRPr="001038B5">
        <w:rPr>
          <w:rFonts w:asciiTheme="minorHAnsi" w:hAnsiTheme="minorHAnsi" w:cstheme="minorHAnsi"/>
          <w:color w:val="000000"/>
          <w:spacing w:val="-1"/>
          <w:sz w:val="22"/>
          <w:szCs w:val="22"/>
        </w:rPr>
        <w:t xml:space="preserve">restrictions </w:t>
      </w:r>
      <w:r w:rsidR="0096765D" w:rsidRPr="001038B5">
        <w:rPr>
          <w:rFonts w:asciiTheme="minorHAnsi" w:hAnsiTheme="minorHAnsi" w:cstheme="minorHAnsi"/>
          <w:color w:val="000000"/>
          <w:spacing w:val="-1"/>
          <w:sz w:val="22"/>
          <w:szCs w:val="22"/>
        </w:rPr>
        <w:t>created more access to</w:t>
      </w:r>
      <w:r w:rsidR="00FB7AAB" w:rsidRPr="001038B5">
        <w:rPr>
          <w:rFonts w:asciiTheme="minorHAnsi" w:hAnsiTheme="minorHAnsi" w:cstheme="minorHAnsi"/>
          <w:color w:val="000000"/>
          <w:spacing w:val="-1"/>
          <w:sz w:val="22"/>
          <w:szCs w:val="22"/>
        </w:rPr>
        <w:t xml:space="preserve"> meeting</w:t>
      </w:r>
      <w:r w:rsidR="0096765D" w:rsidRPr="001038B5">
        <w:rPr>
          <w:rFonts w:asciiTheme="minorHAnsi" w:hAnsiTheme="minorHAnsi" w:cstheme="minorHAnsi"/>
          <w:color w:val="000000"/>
          <w:spacing w:val="-1"/>
          <w:sz w:val="22"/>
          <w:szCs w:val="22"/>
        </w:rPr>
        <w:t xml:space="preserve"> students</w:t>
      </w:r>
      <w:r w:rsidR="00FB7AAB" w:rsidRPr="001038B5">
        <w:rPr>
          <w:rFonts w:asciiTheme="minorHAnsi" w:hAnsiTheme="minorHAnsi" w:cstheme="minorHAnsi"/>
          <w:color w:val="000000"/>
          <w:spacing w:val="-1"/>
          <w:sz w:val="22"/>
          <w:szCs w:val="22"/>
        </w:rPr>
        <w:t xml:space="preserve"> in person</w:t>
      </w:r>
      <w:r w:rsidR="00F24BD2" w:rsidRPr="001038B5">
        <w:rPr>
          <w:rFonts w:asciiTheme="minorHAnsi" w:hAnsiTheme="minorHAnsi" w:cstheme="minorHAnsi"/>
          <w:color w:val="000000"/>
          <w:spacing w:val="-1"/>
          <w:sz w:val="22"/>
          <w:szCs w:val="22"/>
        </w:rPr>
        <w:t xml:space="preserve">. </w:t>
      </w:r>
      <w:r w:rsidR="00533E31">
        <w:rPr>
          <w:rFonts w:asciiTheme="minorHAnsi" w:hAnsiTheme="minorHAnsi" w:cstheme="minorHAnsi"/>
          <w:color w:val="000000"/>
          <w:spacing w:val="-1"/>
          <w:sz w:val="22"/>
          <w:szCs w:val="22"/>
        </w:rPr>
        <w:t>Some accomplishments include:</w:t>
      </w:r>
    </w:p>
    <w:p w14:paraId="2B9A9B74" w14:textId="652B9FC0" w:rsidR="00533E31" w:rsidRPr="00533E31" w:rsidRDefault="00533E31" w:rsidP="002E0B70">
      <w:pPr>
        <w:pStyle w:val="BasicParagraph"/>
        <w:numPr>
          <w:ilvl w:val="0"/>
          <w:numId w:val="31"/>
        </w:numPr>
        <w:spacing w:after="120" w:line="240" w:lineRule="auto"/>
        <w:ind w:left="360" w:hanging="180"/>
        <w:rPr>
          <w:rFonts w:asciiTheme="minorHAnsi" w:hAnsiTheme="minorHAnsi" w:cstheme="minorHAnsi"/>
          <w:color w:val="auto"/>
          <w:spacing w:val="-1"/>
          <w:sz w:val="22"/>
          <w:szCs w:val="22"/>
        </w:rPr>
      </w:pPr>
      <w:r w:rsidRPr="00533E31">
        <w:rPr>
          <w:rFonts w:asciiTheme="minorHAnsi" w:hAnsiTheme="minorHAnsi" w:cstheme="minorHAnsi"/>
          <w:color w:val="auto"/>
          <w:spacing w:val="-1"/>
          <w:sz w:val="22"/>
          <w:szCs w:val="22"/>
        </w:rPr>
        <w:t xml:space="preserve">Successfully </w:t>
      </w:r>
      <w:r w:rsidR="00E073B3">
        <w:rPr>
          <w:rFonts w:asciiTheme="minorHAnsi" w:hAnsiTheme="minorHAnsi" w:cstheme="minorHAnsi"/>
          <w:color w:val="auto"/>
          <w:spacing w:val="-1"/>
          <w:sz w:val="22"/>
          <w:szCs w:val="22"/>
        </w:rPr>
        <w:t>transitioned</w:t>
      </w:r>
      <w:r w:rsidRPr="00533E31">
        <w:rPr>
          <w:rFonts w:asciiTheme="minorHAnsi" w:hAnsiTheme="minorHAnsi" w:cstheme="minorHAnsi"/>
          <w:color w:val="auto"/>
          <w:spacing w:val="-1"/>
          <w:sz w:val="22"/>
          <w:szCs w:val="22"/>
        </w:rPr>
        <w:t xml:space="preserve"> 1,861 students and youth in</w:t>
      </w:r>
      <w:r w:rsidR="00E073B3">
        <w:rPr>
          <w:rFonts w:asciiTheme="minorHAnsi" w:hAnsiTheme="minorHAnsi" w:cstheme="minorHAnsi"/>
          <w:color w:val="auto"/>
          <w:spacing w:val="-1"/>
          <w:sz w:val="22"/>
          <w:szCs w:val="22"/>
        </w:rPr>
        <w:t>to</w:t>
      </w:r>
      <w:r w:rsidRPr="00533E31">
        <w:rPr>
          <w:rFonts w:asciiTheme="minorHAnsi" w:hAnsiTheme="minorHAnsi" w:cstheme="minorHAnsi"/>
          <w:color w:val="auto"/>
          <w:spacing w:val="-1"/>
          <w:sz w:val="22"/>
          <w:szCs w:val="22"/>
        </w:rPr>
        <w:t xml:space="preserve"> gainful employment.</w:t>
      </w:r>
    </w:p>
    <w:p w14:paraId="18EA8798" w14:textId="75ABB7CB" w:rsidR="00F24BD2" w:rsidRPr="00533E31" w:rsidRDefault="006A1B9B" w:rsidP="002E0B70">
      <w:pPr>
        <w:pStyle w:val="BasicParagraph"/>
        <w:numPr>
          <w:ilvl w:val="0"/>
          <w:numId w:val="31"/>
        </w:numPr>
        <w:spacing w:after="120" w:line="240" w:lineRule="auto"/>
        <w:ind w:left="360" w:hanging="180"/>
        <w:rPr>
          <w:rFonts w:asciiTheme="minorHAnsi" w:hAnsiTheme="minorHAnsi" w:cstheme="minorHAnsi"/>
          <w:color w:val="auto"/>
          <w:spacing w:val="-1"/>
          <w:sz w:val="22"/>
          <w:szCs w:val="22"/>
        </w:rPr>
      </w:pPr>
      <w:r w:rsidRPr="00533E31">
        <w:rPr>
          <w:rFonts w:asciiTheme="minorHAnsi" w:hAnsiTheme="minorHAnsi" w:cstheme="minorHAnsi"/>
          <w:color w:val="auto"/>
          <w:spacing w:val="-1"/>
          <w:sz w:val="22"/>
          <w:szCs w:val="22"/>
        </w:rPr>
        <w:t>A</w:t>
      </w:r>
      <w:r w:rsidR="00F24BD2" w:rsidRPr="00533E31">
        <w:rPr>
          <w:rFonts w:asciiTheme="minorHAnsi" w:hAnsiTheme="minorHAnsi" w:cstheme="minorHAnsi"/>
          <w:color w:val="auto"/>
          <w:spacing w:val="-1"/>
          <w:sz w:val="22"/>
          <w:szCs w:val="22"/>
        </w:rPr>
        <w:t>uthorized Pre</w:t>
      </w:r>
      <w:r w:rsidR="00533E31" w:rsidRPr="00533E31">
        <w:rPr>
          <w:rFonts w:asciiTheme="minorHAnsi" w:hAnsiTheme="minorHAnsi" w:cstheme="minorHAnsi"/>
          <w:color w:val="auto"/>
          <w:spacing w:val="-1"/>
          <w:sz w:val="22"/>
          <w:szCs w:val="22"/>
        </w:rPr>
        <w:t>-</w:t>
      </w:r>
      <w:r w:rsidR="00F24BD2" w:rsidRPr="00533E31">
        <w:rPr>
          <w:rFonts w:asciiTheme="minorHAnsi" w:hAnsiTheme="minorHAnsi" w:cstheme="minorHAnsi"/>
          <w:color w:val="auto"/>
          <w:spacing w:val="-1"/>
          <w:sz w:val="22"/>
          <w:szCs w:val="22"/>
        </w:rPr>
        <w:t>ETS activities for 7,951 students</w:t>
      </w:r>
      <w:r w:rsidRPr="00533E31">
        <w:rPr>
          <w:rFonts w:asciiTheme="minorHAnsi" w:hAnsiTheme="minorHAnsi" w:cstheme="minorHAnsi"/>
          <w:color w:val="auto"/>
          <w:spacing w:val="-1"/>
          <w:sz w:val="22"/>
          <w:szCs w:val="22"/>
        </w:rPr>
        <w:t xml:space="preserve"> and</w:t>
      </w:r>
      <w:r w:rsidR="00F24BD2" w:rsidRPr="00533E31">
        <w:rPr>
          <w:rFonts w:asciiTheme="minorHAnsi" w:hAnsiTheme="minorHAnsi" w:cstheme="minorHAnsi"/>
          <w:color w:val="auto"/>
          <w:spacing w:val="-1"/>
          <w:sz w:val="22"/>
          <w:szCs w:val="22"/>
        </w:rPr>
        <w:t xml:space="preserve"> approximately 1,800 transition-age </w:t>
      </w:r>
      <w:r w:rsidRPr="00533E31">
        <w:rPr>
          <w:rFonts w:asciiTheme="minorHAnsi" w:hAnsiTheme="minorHAnsi" w:cstheme="minorHAnsi"/>
          <w:color w:val="auto"/>
          <w:spacing w:val="-1"/>
          <w:sz w:val="22"/>
          <w:szCs w:val="22"/>
        </w:rPr>
        <w:t>students</w:t>
      </w:r>
      <w:r w:rsidR="00F24BD2" w:rsidRPr="00533E31">
        <w:rPr>
          <w:rFonts w:asciiTheme="minorHAnsi" w:hAnsiTheme="minorHAnsi" w:cstheme="minorHAnsi"/>
          <w:color w:val="auto"/>
          <w:spacing w:val="-1"/>
          <w:sz w:val="22"/>
          <w:szCs w:val="22"/>
        </w:rPr>
        <w:t xml:space="preserve"> were successfully </w:t>
      </w:r>
      <w:r w:rsidR="006B0D85">
        <w:rPr>
          <w:rFonts w:asciiTheme="minorHAnsi" w:hAnsiTheme="minorHAnsi" w:cstheme="minorHAnsi"/>
          <w:color w:val="auto"/>
          <w:spacing w:val="-1"/>
          <w:sz w:val="22"/>
          <w:szCs w:val="22"/>
        </w:rPr>
        <w:t>rehabilitated</w:t>
      </w:r>
      <w:r w:rsidR="00F24BD2" w:rsidRPr="00533E31">
        <w:rPr>
          <w:rFonts w:asciiTheme="minorHAnsi" w:hAnsiTheme="minorHAnsi" w:cstheme="minorHAnsi"/>
          <w:color w:val="auto"/>
          <w:spacing w:val="-1"/>
          <w:sz w:val="22"/>
          <w:szCs w:val="22"/>
        </w:rPr>
        <w:t>.</w:t>
      </w:r>
    </w:p>
    <w:p w14:paraId="78608A90" w14:textId="0A243DF0" w:rsidR="00F24BD2" w:rsidRPr="00533E31" w:rsidRDefault="00533E31" w:rsidP="002E0B70">
      <w:pPr>
        <w:pStyle w:val="BasicParagraph"/>
        <w:numPr>
          <w:ilvl w:val="0"/>
          <w:numId w:val="31"/>
        </w:numPr>
        <w:spacing w:after="120" w:line="240" w:lineRule="auto"/>
        <w:ind w:left="360" w:hanging="180"/>
        <w:rPr>
          <w:rFonts w:asciiTheme="minorHAnsi" w:hAnsiTheme="minorHAnsi" w:cstheme="minorHAnsi"/>
          <w:color w:val="auto"/>
          <w:spacing w:val="-1"/>
          <w:sz w:val="22"/>
          <w:szCs w:val="22"/>
        </w:rPr>
      </w:pPr>
      <w:r w:rsidRPr="00533E31">
        <w:rPr>
          <w:rFonts w:asciiTheme="minorHAnsi" w:hAnsiTheme="minorHAnsi" w:cstheme="minorHAnsi"/>
          <w:color w:val="auto"/>
          <w:spacing w:val="-1"/>
          <w:sz w:val="22"/>
          <w:szCs w:val="22"/>
        </w:rPr>
        <w:t>48 students received Pre-ETS and transition services</w:t>
      </w:r>
      <w:r w:rsidR="0061041C">
        <w:rPr>
          <w:rFonts w:asciiTheme="minorHAnsi" w:hAnsiTheme="minorHAnsi" w:cstheme="minorHAnsi"/>
          <w:color w:val="auto"/>
          <w:spacing w:val="-1"/>
          <w:sz w:val="22"/>
          <w:szCs w:val="22"/>
        </w:rPr>
        <w:t>, and a</w:t>
      </w:r>
      <w:r w:rsidRPr="00533E31">
        <w:rPr>
          <w:rFonts w:asciiTheme="minorHAnsi" w:hAnsiTheme="minorHAnsi" w:cstheme="minorHAnsi"/>
          <w:color w:val="auto"/>
          <w:spacing w:val="-1"/>
          <w:sz w:val="22"/>
          <w:szCs w:val="22"/>
        </w:rPr>
        <w:t xml:space="preserve"> new </w:t>
      </w:r>
      <w:r w:rsidR="006555A2" w:rsidRPr="00533E31">
        <w:rPr>
          <w:rFonts w:asciiTheme="minorHAnsi" w:hAnsiTheme="minorHAnsi" w:cstheme="minorHAnsi"/>
          <w:color w:val="auto"/>
          <w:spacing w:val="-1"/>
          <w:sz w:val="22"/>
          <w:szCs w:val="22"/>
        </w:rPr>
        <w:t>Jobs for Alabama Graduates</w:t>
      </w:r>
      <w:r w:rsidR="00F24BD2" w:rsidRPr="00533E31">
        <w:rPr>
          <w:rFonts w:asciiTheme="minorHAnsi" w:hAnsiTheme="minorHAnsi" w:cstheme="minorHAnsi"/>
          <w:color w:val="auto"/>
          <w:spacing w:val="-1"/>
          <w:sz w:val="22"/>
          <w:szCs w:val="22"/>
        </w:rPr>
        <w:t xml:space="preserve"> </w:t>
      </w:r>
      <w:r w:rsidR="006555A2" w:rsidRPr="00533E31">
        <w:rPr>
          <w:rFonts w:asciiTheme="minorHAnsi" w:hAnsiTheme="minorHAnsi" w:cstheme="minorHAnsi"/>
          <w:color w:val="auto"/>
          <w:spacing w:val="-1"/>
          <w:sz w:val="22"/>
          <w:szCs w:val="22"/>
        </w:rPr>
        <w:t>(</w:t>
      </w:r>
      <w:r w:rsidR="00F24BD2" w:rsidRPr="00533E31">
        <w:rPr>
          <w:rFonts w:asciiTheme="minorHAnsi" w:hAnsiTheme="minorHAnsi" w:cstheme="minorHAnsi"/>
          <w:color w:val="auto"/>
          <w:spacing w:val="-1"/>
          <w:sz w:val="22"/>
          <w:szCs w:val="22"/>
        </w:rPr>
        <w:t>JAG</w:t>
      </w:r>
      <w:r w:rsidR="006555A2" w:rsidRPr="00533E31">
        <w:rPr>
          <w:rFonts w:asciiTheme="minorHAnsi" w:hAnsiTheme="minorHAnsi" w:cstheme="minorHAnsi"/>
          <w:color w:val="auto"/>
          <w:spacing w:val="-1"/>
          <w:sz w:val="22"/>
          <w:szCs w:val="22"/>
        </w:rPr>
        <w:t>)</w:t>
      </w:r>
      <w:r w:rsidR="00F24BD2" w:rsidRPr="00533E31">
        <w:rPr>
          <w:rFonts w:asciiTheme="minorHAnsi" w:hAnsiTheme="minorHAnsi" w:cstheme="minorHAnsi"/>
          <w:color w:val="auto"/>
          <w:spacing w:val="-1"/>
          <w:sz w:val="22"/>
          <w:szCs w:val="22"/>
        </w:rPr>
        <w:t xml:space="preserve"> site</w:t>
      </w:r>
      <w:r w:rsidR="0061041C">
        <w:rPr>
          <w:rFonts w:asciiTheme="minorHAnsi" w:hAnsiTheme="minorHAnsi" w:cstheme="minorHAnsi"/>
          <w:color w:val="auto"/>
          <w:spacing w:val="-1"/>
          <w:sz w:val="22"/>
          <w:szCs w:val="22"/>
        </w:rPr>
        <w:t xml:space="preserve"> was added</w:t>
      </w:r>
      <w:r w:rsidR="00F24BD2" w:rsidRPr="00533E31">
        <w:rPr>
          <w:rFonts w:asciiTheme="minorHAnsi" w:hAnsiTheme="minorHAnsi" w:cstheme="minorHAnsi"/>
          <w:color w:val="auto"/>
          <w:spacing w:val="-1"/>
          <w:sz w:val="22"/>
          <w:szCs w:val="22"/>
        </w:rPr>
        <w:t>.</w:t>
      </w:r>
    </w:p>
    <w:p w14:paraId="2AB0A6EE" w14:textId="61609CFE" w:rsidR="00F24BD2" w:rsidRPr="00533E31" w:rsidRDefault="00533E31" w:rsidP="002E0B70">
      <w:pPr>
        <w:pStyle w:val="BasicParagraph"/>
        <w:numPr>
          <w:ilvl w:val="0"/>
          <w:numId w:val="31"/>
        </w:numPr>
        <w:spacing w:after="120" w:line="240" w:lineRule="auto"/>
        <w:ind w:left="360" w:hanging="180"/>
        <w:rPr>
          <w:rFonts w:asciiTheme="minorHAnsi" w:hAnsiTheme="minorHAnsi" w:cstheme="minorHAnsi"/>
          <w:color w:val="auto"/>
          <w:spacing w:val="-1"/>
          <w:sz w:val="22"/>
          <w:szCs w:val="22"/>
        </w:rPr>
      </w:pPr>
      <w:r w:rsidRPr="00533E31">
        <w:rPr>
          <w:rFonts w:asciiTheme="minorHAnsi" w:hAnsiTheme="minorHAnsi" w:cstheme="minorHAnsi"/>
          <w:color w:val="auto"/>
          <w:spacing w:val="-1"/>
          <w:sz w:val="22"/>
          <w:szCs w:val="22"/>
        </w:rPr>
        <w:t>Conducted</w:t>
      </w:r>
      <w:r w:rsidR="00F24BD2" w:rsidRPr="00533E31">
        <w:rPr>
          <w:rFonts w:asciiTheme="minorHAnsi" w:hAnsiTheme="minorHAnsi" w:cstheme="minorHAnsi"/>
          <w:color w:val="auto"/>
          <w:spacing w:val="-1"/>
          <w:sz w:val="22"/>
          <w:szCs w:val="22"/>
        </w:rPr>
        <w:t xml:space="preserve"> </w:t>
      </w:r>
      <w:r w:rsidRPr="00533E31">
        <w:rPr>
          <w:rFonts w:asciiTheme="minorHAnsi" w:hAnsiTheme="minorHAnsi" w:cstheme="minorHAnsi"/>
          <w:color w:val="auto"/>
          <w:spacing w:val="-1"/>
          <w:sz w:val="22"/>
          <w:szCs w:val="22"/>
        </w:rPr>
        <w:t xml:space="preserve">Transition Unlimited </w:t>
      </w:r>
      <w:r w:rsidR="0061041C">
        <w:rPr>
          <w:rFonts w:asciiTheme="minorHAnsi" w:hAnsiTheme="minorHAnsi" w:cstheme="minorHAnsi"/>
          <w:color w:val="auto"/>
          <w:spacing w:val="-1"/>
          <w:sz w:val="22"/>
          <w:szCs w:val="22"/>
        </w:rPr>
        <w:t xml:space="preserve">Initiative </w:t>
      </w:r>
      <w:r w:rsidR="00F24BD2" w:rsidRPr="00533E31">
        <w:rPr>
          <w:rFonts w:asciiTheme="minorHAnsi" w:hAnsiTheme="minorHAnsi" w:cstheme="minorHAnsi"/>
          <w:color w:val="auto"/>
          <w:spacing w:val="-1"/>
          <w:sz w:val="22"/>
          <w:szCs w:val="22"/>
        </w:rPr>
        <w:t>virtually</w:t>
      </w:r>
      <w:r w:rsidR="00304451">
        <w:rPr>
          <w:rFonts w:asciiTheme="minorHAnsi" w:hAnsiTheme="minorHAnsi" w:cstheme="minorHAnsi"/>
          <w:color w:val="auto"/>
          <w:spacing w:val="-1"/>
          <w:sz w:val="22"/>
          <w:szCs w:val="22"/>
        </w:rPr>
        <w:t xml:space="preserve"> and </w:t>
      </w:r>
      <w:r w:rsidR="0040214B">
        <w:rPr>
          <w:rFonts w:asciiTheme="minorHAnsi" w:hAnsiTheme="minorHAnsi" w:cstheme="minorHAnsi"/>
          <w:color w:val="auto"/>
          <w:spacing w:val="-1"/>
          <w:sz w:val="22"/>
          <w:szCs w:val="22"/>
        </w:rPr>
        <w:t>provide</w:t>
      </w:r>
      <w:r w:rsidR="00304451">
        <w:rPr>
          <w:rFonts w:asciiTheme="minorHAnsi" w:hAnsiTheme="minorHAnsi" w:cstheme="minorHAnsi"/>
          <w:color w:val="auto"/>
          <w:spacing w:val="-1"/>
          <w:sz w:val="22"/>
          <w:szCs w:val="22"/>
        </w:rPr>
        <w:t>d</w:t>
      </w:r>
      <w:r w:rsidR="0040214B">
        <w:rPr>
          <w:rFonts w:asciiTheme="minorHAnsi" w:hAnsiTheme="minorHAnsi" w:cstheme="minorHAnsi"/>
          <w:color w:val="auto"/>
          <w:spacing w:val="-1"/>
          <w:sz w:val="22"/>
          <w:szCs w:val="22"/>
        </w:rPr>
        <w:t xml:space="preserve"> guidance to local education agencies </w:t>
      </w:r>
      <w:r w:rsidR="00304451">
        <w:rPr>
          <w:rFonts w:asciiTheme="minorHAnsi" w:hAnsiTheme="minorHAnsi" w:cstheme="minorHAnsi"/>
          <w:color w:val="auto"/>
          <w:spacing w:val="-1"/>
          <w:sz w:val="22"/>
          <w:szCs w:val="22"/>
        </w:rPr>
        <w:t>to</w:t>
      </w:r>
      <w:r w:rsidR="0040214B">
        <w:rPr>
          <w:rFonts w:asciiTheme="minorHAnsi" w:hAnsiTheme="minorHAnsi" w:cstheme="minorHAnsi"/>
          <w:color w:val="auto"/>
          <w:spacing w:val="-1"/>
          <w:sz w:val="22"/>
          <w:szCs w:val="22"/>
        </w:rPr>
        <w:t xml:space="preserve"> </w:t>
      </w:r>
      <w:r w:rsidR="00304451">
        <w:rPr>
          <w:rFonts w:asciiTheme="minorHAnsi" w:hAnsiTheme="minorHAnsi" w:cstheme="minorHAnsi"/>
          <w:color w:val="auto"/>
          <w:spacing w:val="-1"/>
          <w:sz w:val="22"/>
          <w:szCs w:val="22"/>
        </w:rPr>
        <w:t xml:space="preserve">develop 364 </w:t>
      </w:r>
      <w:r w:rsidR="0040214B" w:rsidRPr="0040214B">
        <w:rPr>
          <w:rFonts w:asciiTheme="minorHAnsi" w:hAnsiTheme="minorHAnsi" w:cstheme="minorHAnsi"/>
          <w:color w:val="auto"/>
          <w:spacing w:val="-1"/>
          <w:sz w:val="22"/>
          <w:szCs w:val="22"/>
        </w:rPr>
        <w:t xml:space="preserve">action plans for the delivery of </w:t>
      </w:r>
      <w:r w:rsidR="0040214B">
        <w:rPr>
          <w:rFonts w:asciiTheme="minorHAnsi" w:hAnsiTheme="minorHAnsi" w:cstheme="minorHAnsi"/>
          <w:color w:val="auto"/>
          <w:spacing w:val="-1"/>
          <w:sz w:val="22"/>
          <w:szCs w:val="22"/>
        </w:rPr>
        <w:t>Pre-ETS</w:t>
      </w:r>
      <w:r w:rsidR="0040214B" w:rsidRPr="0040214B">
        <w:rPr>
          <w:rFonts w:asciiTheme="minorHAnsi" w:hAnsiTheme="minorHAnsi" w:cstheme="minorHAnsi"/>
          <w:color w:val="auto"/>
          <w:spacing w:val="-1"/>
          <w:sz w:val="22"/>
          <w:szCs w:val="22"/>
        </w:rPr>
        <w:t xml:space="preserve"> </w:t>
      </w:r>
      <w:r w:rsidR="0040214B">
        <w:rPr>
          <w:rFonts w:asciiTheme="minorHAnsi" w:hAnsiTheme="minorHAnsi" w:cstheme="minorHAnsi"/>
          <w:color w:val="auto"/>
          <w:spacing w:val="-1"/>
          <w:sz w:val="22"/>
          <w:szCs w:val="22"/>
        </w:rPr>
        <w:t xml:space="preserve">for their </w:t>
      </w:r>
      <w:r w:rsidR="0040214B" w:rsidRPr="0040214B">
        <w:rPr>
          <w:rFonts w:asciiTheme="minorHAnsi" w:hAnsiTheme="minorHAnsi" w:cstheme="minorHAnsi"/>
          <w:color w:val="auto"/>
          <w:spacing w:val="-1"/>
          <w:sz w:val="22"/>
          <w:szCs w:val="22"/>
        </w:rPr>
        <w:t>students with disabilities</w:t>
      </w:r>
      <w:r w:rsidR="0040214B">
        <w:rPr>
          <w:rFonts w:asciiTheme="minorHAnsi" w:hAnsiTheme="minorHAnsi" w:cstheme="minorHAnsi"/>
          <w:color w:val="auto"/>
          <w:spacing w:val="-1"/>
          <w:sz w:val="22"/>
          <w:szCs w:val="22"/>
        </w:rPr>
        <w:t xml:space="preserve"> who may become</w:t>
      </w:r>
      <w:r w:rsidR="0040214B" w:rsidRPr="0040214B">
        <w:rPr>
          <w:rFonts w:asciiTheme="minorHAnsi" w:hAnsiTheme="minorHAnsi" w:cstheme="minorHAnsi"/>
          <w:color w:val="auto"/>
          <w:spacing w:val="-1"/>
          <w:sz w:val="22"/>
          <w:szCs w:val="22"/>
        </w:rPr>
        <w:t xml:space="preserve"> eligible for </w:t>
      </w:r>
      <w:r w:rsidR="0040214B">
        <w:rPr>
          <w:rFonts w:asciiTheme="minorHAnsi" w:hAnsiTheme="minorHAnsi" w:cstheme="minorHAnsi"/>
          <w:color w:val="auto"/>
          <w:spacing w:val="-1"/>
          <w:sz w:val="22"/>
          <w:szCs w:val="22"/>
        </w:rPr>
        <w:t>VRS</w:t>
      </w:r>
      <w:r w:rsidR="00F24BD2" w:rsidRPr="00533E31">
        <w:rPr>
          <w:rFonts w:asciiTheme="minorHAnsi" w:hAnsiTheme="minorHAnsi" w:cstheme="minorHAnsi"/>
          <w:color w:val="auto"/>
          <w:spacing w:val="-1"/>
          <w:sz w:val="22"/>
          <w:szCs w:val="22"/>
        </w:rPr>
        <w:t xml:space="preserve">.  </w:t>
      </w:r>
    </w:p>
    <w:p w14:paraId="7A0AD011" w14:textId="0B437895" w:rsidR="00304451" w:rsidRDefault="0061041C" w:rsidP="002E0B70">
      <w:pPr>
        <w:pStyle w:val="BasicParagraph"/>
        <w:numPr>
          <w:ilvl w:val="0"/>
          <w:numId w:val="31"/>
        </w:numPr>
        <w:spacing w:after="120" w:line="240" w:lineRule="auto"/>
        <w:ind w:left="360" w:hanging="180"/>
        <w:rPr>
          <w:rFonts w:asciiTheme="minorHAnsi" w:hAnsiTheme="minorHAnsi" w:cstheme="minorHAnsi"/>
          <w:color w:val="auto"/>
          <w:spacing w:val="-1"/>
          <w:sz w:val="22"/>
          <w:szCs w:val="22"/>
        </w:rPr>
      </w:pPr>
      <w:r>
        <w:rPr>
          <w:rFonts w:asciiTheme="minorHAnsi" w:hAnsiTheme="minorHAnsi" w:cstheme="minorHAnsi"/>
          <w:color w:val="auto"/>
          <w:spacing w:val="-1"/>
          <w:sz w:val="22"/>
          <w:szCs w:val="22"/>
        </w:rPr>
        <w:lastRenderedPageBreak/>
        <w:t xml:space="preserve">Held a successful </w:t>
      </w:r>
      <w:r w:rsidR="00F24BD2" w:rsidRPr="00533E31">
        <w:rPr>
          <w:rFonts w:asciiTheme="minorHAnsi" w:hAnsiTheme="minorHAnsi" w:cstheme="minorHAnsi"/>
          <w:color w:val="auto"/>
          <w:spacing w:val="-1"/>
          <w:sz w:val="22"/>
          <w:szCs w:val="22"/>
        </w:rPr>
        <w:t xml:space="preserve">Transition Conference </w:t>
      </w:r>
      <w:r w:rsidR="00533E31" w:rsidRPr="00533E31">
        <w:rPr>
          <w:rFonts w:asciiTheme="minorHAnsi" w:hAnsiTheme="minorHAnsi" w:cstheme="minorHAnsi"/>
          <w:color w:val="auto"/>
          <w:spacing w:val="-1"/>
          <w:sz w:val="22"/>
          <w:szCs w:val="22"/>
        </w:rPr>
        <w:t>with l</w:t>
      </w:r>
      <w:r w:rsidR="00F24BD2" w:rsidRPr="00533E31">
        <w:rPr>
          <w:rFonts w:asciiTheme="minorHAnsi" w:hAnsiTheme="minorHAnsi" w:cstheme="minorHAnsi"/>
          <w:color w:val="auto"/>
          <w:spacing w:val="-1"/>
          <w:sz w:val="22"/>
          <w:szCs w:val="22"/>
        </w:rPr>
        <w:t xml:space="preserve">ocal </w:t>
      </w:r>
      <w:r w:rsidR="00D23D72" w:rsidRPr="00533E31">
        <w:rPr>
          <w:rFonts w:asciiTheme="minorHAnsi" w:hAnsiTheme="minorHAnsi" w:cstheme="minorHAnsi"/>
          <w:color w:val="auto"/>
          <w:spacing w:val="-1"/>
          <w:sz w:val="22"/>
          <w:szCs w:val="22"/>
        </w:rPr>
        <w:t>educators</w:t>
      </w:r>
      <w:r w:rsidR="00F24BD2" w:rsidRPr="00533E31">
        <w:rPr>
          <w:rFonts w:asciiTheme="minorHAnsi" w:hAnsiTheme="minorHAnsi" w:cstheme="minorHAnsi"/>
          <w:color w:val="auto"/>
          <w:spacing w:val="-1"/>
          <w:sz w:val="22"/>
          <w:szCs w:val="22"/>
        </w:rPr>
        <w:t xml:space="preserve"> </w:t>
      </w:r>
      <w:r w:rsidR="00533E31" w:rsidRPr="00533E31">
        <w:rPr>
          <w:rFonts w:asciiTheme="minorHAnsi" w:hAnsiTheme="minorHAnsi" w:cstheme="minorHAnsi"/>
          <w:color w:val="auto"/>
          <w:spacing w:val="-1"/>
          <w:sz w:val="22"/>
          <w:szCs w:val="22"/>
        </w:rPr>
        <w:t>attending</w:t>
      </w:r>
      <w:r w:rsidR="00F24BD2" w:rsidRPr="00533E31">
        <w:rPr>
          <w:rFonts w:asciiTheme="minorHAnsi" w:hAnsiTheme="minorHAnsi" w:cstheme="minorHAnsi"/>
          <w:color w:val="auto"/>
          <w:spacing w:val="-1"/>
          <w:sz w:val="22"/>
          <w:szCs w:val="22"/>
        </w:rPr>
        <w:t xml:space="preserve"> in-person sessions</w:t>
      </w:r>
      <w:r w:rsidR="0096765D" w:rsidRPr="00533E31">
        <w:rPr>
          <w:rFonts w:asciiTheme="minorHAnsi" w:hAnsiTheme="minorHAnsi" w:cstheme="minorHAnsi"/>
          <w:color w:val="auto"/>
          <w:spacing w:val="-1"/>
          <w:sz w:val="22"/>
          <w:szCs w:val="22"/>
        </w:rPr>
        <w:t>,</w:t>
      </w:r>
      <w:r w:rsidR="00F24BD2" w:rsidRPr="00533E31">
        <w:rPr>
          <w:rFonts w:asciiTheme="minorHAnsi" w:hAnsiTheme="minorHAnsi" w:cstheme="minorHAnsi"/>
          <w:color w:val="auto"/>
          <w:spacing w:val="-1"/>
          <w:sz w:val="22"/>
          <w:szCs w:val="22"/>
        </w:rPr>
        <w:t xml:space="preserve"> </w:t>
      </w:r>
      <w:r w:rsidR="00533E31" w:rsidRPr="00533E31">
        <w:rPr>
          <w:rFonts w:asciiTheme="minorHAnsi" w:hAnsiTheme="minorHAnsi" w:cstheme="minorHAnsi"/>
          <w:color w:val="auto"/>
          <w:spacing w:val="-1"/>
          <w:sz w:val="22"/>
          <w:szCs w:val="22"/>
        </w:rPr>
        <w:t>and</w:t>
      </w:r>
      <w:r w:rsidR="00F24BD2" w:rsidRPr="00533E31">
        <w:rPr>
          <w:rFonts w:asciiTheme="minorHAnsi" w:hAnsiTheme="minorHAnsi" w:cstheme="minorHAnsi"/>
          <w:color w:val="auto"/>
          <w:spacing w:val="-1"/>
          <w:sz w:val="22"/>
          <w:szCs w:val="22"/>
        </w:rPr>
        <w:t xml:space="preserve"> </w:t>
      </w:r>
      <w:r w:rsidR="00533E31" w:rsidRPr="00533E31">
        <w:rPr>
          <w:rFonts w:asciiTheme="minorHAnsi" w:hAnsiTheme="minorHAnsi" w:cstheme="minorHAnsi"/>
          <w:color w:val="auto"/>
          <w:spacing w:val="-1"/>
          <w:sz w:val="22"/>
          <w:szCs w:val="22"/>
        </w:rPr>
        <w:t xml:space="preserve">89 </w:t>
      </w:r>
      <w:r w:rsidR="00F24BD2" w:rsidRPr="00533E31">
        <w:rPr>
          <w:rFonts w:asciiTheme="minorHAnsi" w:hAnsiTheme="minorHAnsi" w:cstheme="minorHAnsi"/>
          <w:color w:val="auto"/>
          <w:spacing w:val="-1"/>
          <w:sz w:val="22"/>
          <w:szCs w:val="22"/>
        </w:rPr>
        <w:t>ADRS/VR</w:t>
      </w:r>
      <w:r w:rsidR="00FA29AD" w:rsidRPr="00533E31">
        <w:rPr>
          <w:rFonts w:asciiTheme="minorHAnsi" w:hAnsiTheme="minorHAnsi" w:cstheme="minorHAnsi"/>
          <w:color w:val="auto"/>
          <w:spacing w:val="-1"/>
          <w:sz w:val="22"/>
          <w:szCs w:val="22"/>
        </w:rPr>
        <w:t>S</w:t>
      </w:r>
      <w:r w:rsidR="00F24BD2" w:rsidRPr="00533E31">
        <w:rPr>
          <w:rFonts w:asciiTheme="minorHAnsi" w:hAnsiTheme="minorHAnsi" w:cstheme="minorHAnsi"/>
          <w:color w:val="auto"/>
          <w:spacing w:val="-1"/>
          <w:sz w:val="22"/>
          <w:szCs w:val="22"/>
        </w:rPr>
        <w:t xml:space="preserve"> </w:t>
      </w:r>
      <w:r w:rsidR="00533E31" w:rsidRPr="00533E31">
        <w:rPr>
          <w:rFonts w:asciiTheme="minorHAnsi" w:hAnsiTheme="minorHAnsi" w:cstheme="minorHAnsi"/>
          <w:color w:val="auto"/>
          <w:spacing w:val="-1"/>
          <w:sz w:val="22"/>
          <w:szCs w:val="22"/>
        </w:rPr>
        <w:t>staff</w:t>
      </w:r>
      <w:r w:rsidR="0096765D" w:rsidRPr="00533E31">
        <w:rPr>
          <w:rFonts w:asciiTheme="minorHAnsi" w:hAnsiTheme="minorHAnsi" w:cstheme="minorHAnsi"/>
          <w:color w:val="auto"/>
          <w:spacing w:val="-1"/>
          <w:sz w:val="22"/>
          <w:szCs w:val="22"/>
        </w:rPr>
        <w:t xml:space="preserve"> </w:t>
      </w:r>
      <w:r w:rsidR="00533E31" w:rsidRPr="00533E31">
        <w:rPr>
          <w:rFonts w:asciiTheme="minorHAnsi" w:hAnsiTheme="minorHAnsi" w:cstheme="minorHAnsi"/>
          <w:color w:val="auto"/>
          <w:spacing w:val="-1"/>
          <w:sz w:val="22"/>
          <w:szCs w:val="22"/>
        </w:rPr>
        <w:t>attending virtually.</w:t>
      </w:r>
    </w:p>
    <w:p w14:paraId="789C2520" w14:textId="46133C40" w:rsidR="00F24BD2" w:rsidRPr="00533E31" w:rsidRDefault="00304451" w:rsidP="002E0B70">
      <w:pPr>
        <w:pStyle w:val="BasicParagraph"/>
        <w:numPr>
          <w:ilvl w:val="0"/>
          <w:numId w:val="31"/>
        </w:numPr>
        <w:spacing w:after="120" w:line="240" w:lineRule="auto"/>
        <w:ind w:left="360" w:hanging="180"/>
        <w:rPr>
          <w:rFonts w:asciiTheme="minorHAnsi" w:hAnsiTheme="minorHAnsi" w:cstheme="minorHAnsi"/>
          <w:color w:val="auto"/>
          <w:spacing w:val="-1"/>
          <w:sz w:val="22"/>
          <w:szCs w:val="22"/>
        </w:rPr>
      </w:pPr>
      <w:r>
        <w:rPr>
          <w:rFonts w:asciiTheme="minorHAnsi" w:hAnsiTheme="minorHAnsi" w:cstheme="minorHAnsi"/>
          <w:color w:val="auto"/>
          <w:spacing w:val="-1"/>
          <w:sz w:val="22"/>
          <w:szCs w:val="22"/>
        </w:rPr>
        <w:t>The Governor’s Youth Leadership Forum returned after the pandemic drove it into hiatus</w:t>
      </w:r>
      <w:r w:rsidR="0061041C">
        <w:rPr>
          <w:rFonts w:asciiTheme="minorHAnsi" w:hAnsiTheme="minorHAnsi" w:cstheme="minorHAnsi"/>
          <w:color w:val="auto"/>
          <w:spacing w:val="-1"/>
          <w:sz w:val="22"/>
          <w:szCs w:val="22"/>
        </w:rPr>
        <w:t xml:space="preserve">, with </w:t>
      </w:r>
      <w:r>
        <w:rPr>
          <w:rFonts w:asciiTheme="minorHAnsi" w:hAnsiTheme="minorHAnsi" w:cstheme="minorHAnsi"/>
          <w:color w:val="auto"/>
          <w:spacing w:val="-1"/>
          <w:sz w:val="22"/>
          <w:szCs w:val="22"/>
        </w:rPr>
        <w:t xml:space="preserve">25 delegates and eight graduate mentors </w:t>
      </w:r>
      <w:r w:rsidR="0061041C">
        <w:rPr>
          <w:rFonts w:asciiTheme="minorHAnsi" w:hAnsiTheme="minorHAnsi" w:cstheme="minorHAnsi"/>
          <w:color w:val="auto"/>
          <w:spacing w:val="-1"/>
          <w:sz w:val="22"/>
          <w:szCs w:val="22"/>
        </w:rPr>
        <w:t>from around the state working</w:t>
      </w:r>
      <w:r>
        <w:rPr>
          <w:rFonts w:asciiTheme="minorHAnsi" w:hAnsiTheme="minorHAnsi" w:cstheme="minorHAnsi"/>
          <w:color w:val="auto"/>
          <w:spacing w:val="-1"/>
          <w:sz w:val="22"/>
          <w:szCs w:val="22"/>
        </w:rPr>
        <w:t xml:space="preserve"> together to develop independent living and self-advocacy skills.</w:t>
      </w:r>
      <w:r w:rsidR="00F24BD2" w:rsidRPr="00533E31">
        <w:rPr>
          <w:rFonts w:asciiTheme="minorHAnsi" w:hAnsiTheme="minorHAnsi" w:cstheme="minorHAnsi"/>
          <w:color w:val="auto"/>
          <w:spacing w:val="-1"/>
          <w:sz w:val="22"/>
          <w:szCs w:val="22"/>
        </w:rPr>
        <w:t xml:space="preserve"> </w:t>
      </w:r>
    </w:p>
    <w:p w14:paraId="4A6672A9" w14:textId="5B41C3CE" w:rsidR="00F24BD2" w:rsidRDefault="00533E31" w:rsidP="002E0B70">
      <w:pPr>
        <w:pStyle w:val="BasicParagraph"/>
        <w:numPr>
          <w:ilvl w:val="0"/>
          <w:numId w:val="31"/>
        </w:numPr>
        <w:spacing w:after="120" w:line="240" w:lineRule="auto"/>
        <w:ind w:left="360" w:hanging="180"/>
        <w:rPr>
          <w:rFonts w:asciiTheme="minorHAnsi" w:hAnsiTheme="minorHAnsi" w:cstheme="minorHAnsi"/>
          <w:color w:val="auto"/>
          <w:spacing w:val="-1"/>
          <w:sz w:val="22"/>
          <w:szCs w:val="22"/>
        </w:rPr>
      </w:pPr>
      <w:r w:rsidRPr="00533E31">
        <w:rPr>
          <w:rFonts w:asciiTheme="minorHAnsi" w:hAnsiTheme="minorHAnsi" w:cstheme="minorHAnsi"/>
          <w:color w:val="auto"/>
          <w:spacing w:val="-1"/>
          <w:sz w:val="22"/>
          <w:szCs w:val="22"/>
        </w:rPr>
        <w:t>Expanded</w:t>
      </w:r>
      <w:r w:rsidR="00F24BD2" w:rsidRPr="00533E31">
        <w:rPr>
          <w:rFonts w:asciiTheme="minorHAnsi" w:hAnsiTheme="minorHAnsi" w:cstheme="minorHAnsi"/>
          <w:color w:val="auto"/>
          <w:spacing w:val="-1"/>
          <w:sz w:val="22"/>
          <w:szCs w:val="22"/>
        </w:rPr>
        <w:t xml:space="preserve"> Project SEARCH </w:t>
      </w:r>
      <w:r w:rsidRPr="00533E31">
        <w:rPr>
          <w:rFonts w:asciiTheme="minorHAnsi" w:hAnsiTheme="minorHAnsi" w:cstheme="minorHAnsi"/>
          <w:color w:val="auto"/>
          <w:spacing w:val="-1"/>
          <w:sz w:val="22"/>
          <w:szCs w:val="22"/>
        </w:rPr>
        <w:t>to</w:t>
      </w:r>
      <w:r w:rsidR="00F24BD2" w:rsidRPr="00533E31">
        <w:rPr>
          <w:rFonts w:asciiTheme="minorHAnsi" w:hAnsiTheme="minorHAnsi" w:cstheme="minorHAnsi"/>
          <w:color w:val="auto"/>
          <w:spacing w:val="-1"/>
          <w:sz w:val="22"/>
          <w:szCs w:val="22"/>
        </w:rPr>
        <w:t xml:space="preserve"> </w:t>
      </w:r>
      <w:r w:rsidR="00304451">
        <w:rPr>
          <w:rFonts w:asciiTheme="minorHAnsi" w:hAnsiTheme="minorHAnsi" w:cstheme="minorHAnsi"/>
          <w:color w:val="auto"/>
          <w:spacing w:val="-1"/>
          <w:sz w:val="22"/>
          <w:szCs w:val="22"/>
        </w:rPr>
        <w:t>13</w:t>
      </w:r>
      <w:r w:rsidR="00F24BD2" w:rsidRPr="00533E31">
        <w:rPr>
          <w:rFonts w:asciiTheme="minorHAnsi" w:hAnsiTheme="minorHAnsi" w:cstheme="minorHAnsi"/>
          <w:color w:val="auto"/>
          <w:spacing w:val="-1"/>
          <w:sz w:val="22"/>
          <w:szCs w:val="22"/>
        </w:rPr>
        <w:t xml:space="preserve"> secondary sites</w:t>
      </w:r>
      <w:r w:rsidR="00E073B3">
        <w:rPr>
          <w:rFonts w:asciiTheme="minorHAnsi" w:hAnsiTheme="minorHAnsi" w:cstheme="minorHAnsi"/>
          <w:color w:val="auto"/>
          <w:spacing w:val="-1"/>
          <w:sz w:val="22"/>
          <w:szCs w:val="22"/>
        </w:rPr>
        <w:t xml:space="preserve"> and an additional</w:t>
      </w:r>
      <w:r w:rsidR="00F24BD2" w:rsidRPr="00533E31">
        <w:rPr>
          <w:rFonts w:asciiTheme="minorHAnsi" w:hAnsiTheme="minorHAnsi" w:cstheme="minorHAnsi"/>
          <w:color w:val="auto"/>
          <w:spacing w:val="-1"/>
          <w:sz w:val="22"/>
          <w:szCs w:val="22"/>
        </w:rPr>
        <w:t xml:space="preserve"> youth site</w:t>
      </w:r>
      <w:r w:rsidR="00E073B3">
        <w:rPr>
          <w:rFonts w:asciiTheme="minorHAnsi" w:hAnsiTheme="minorHAnsi" w:cstheme="minorHAnsi"/>
          <w:color w:val="auto"/>
          <w:spacing w:val="-1"/>
          <w:sz w:val="22"/>
          <w:szCs w:val="22"/>
        </w:rPr>
        <w:t>. One program operates in conjunction with the Workforce Development Division of the Alabama Department of Commerce</w:t>
      </w:r>
      <w:r w:rsidR="00F24BD2" w:rsidRPr="00533E31">
        <w:rPr>
          <w:rFonts w:asciiTheme="minorHAnsi" w:hAnsiTheme="minorHAnsi" w:cstheme="minorHAnsi"/>
          <w:color w:val="auto"/>
          <w:spacing w:val="-1"/>
          <w:sz w:val="22"/>
          <w:szCs w:val="22"/>
        </w:rPr>
        <w:t xml:space="preserve">. </w:t>
      </w:r>
      <w:r w:rsidR="00E073B3">
        <w:rPr>
          <w:rFonts w:asciiTheme="minorHAnsi" w:hAnsiTheme="minorHAnsi" w:cstheme="minorHAnsi"/>
          <w:color w:val="auto"/>
          <w:spacing w:val="-1"/>
          <w:sz w:val="22"/>
          <w:szCs w:val="22"/>
        </w:rPr>
        <w:t>E</w:t>
      </w:r>
      <w:r w:rsidR="0096765D" w:rsidRPr="00533E31">
        <w:rPr>
          <w:rFonts w:asciiTheme="minorHAnsi" w:hAnsiTheme="minorHAnsi" w:cstheme="minorHAnsi"/>
          <w:color w:val="auto"/>
          <w:spacing w:val="-1"/>
          <w:sz w:val="22"/>
          <w:szCs w:val="22"/>
        </w:rPr>
        <w:t>mployment outcomes remain high with more than 70</w:t>
      </w:r>
      <w:r w:rsidR="0061041C">
        <w:rPr>
          <w:rFonts w:asciiTheme="minorHAnsi" w:hAnsiTheme="minorHAnsi" w:cstheme="minorHAnsi"/>
          <w:color w:val="auto"/>
          <w:spacing w:val="-1"/>
          <w:sz w:val="22"/>
          <w:szCs w:val="22"/>
        </w:rPr>
        <w:t>-</w:t>
      </w:r>
      <w:r w:rsidR="0096765D" w:rsidRPr="00533E31">
        <w:rPr>
          <w:rFonts w:asciiTheme="minorHAnsi" w:hAnsiTheme="minorHAnsi" w:cstheme="minorHAnsi"/>
          <w:color w:val="auto"/>
          <w:spacing w:val="-1"/>
          <w:sz w:val="22"/>
          <w:szCs w:val="22"/>
        </w:rPr>
        <w:t>percent employment rates</w:t>
      </w:r>
      <w:r w:rsidR="00E073B3">
        <w:rPr>
          <w:rFonts w:asciiTheme="minorHAnsi" w:hAnsiTheme="minorHAnsi" w:cstheme="minorHAnsi"/>
          <w:color w:val="auto"/>
          <w:spacing w:val="-1"/>
          <w:sz w:val="22"/>
          <w:szCs w:val="22"/>
        </w:rPr>
        <w:t xml:space="preserve">, and there is ongoing interest in </w:t>
      </w:r>
      <w:r w:rsidR="0061041C">
        <w:rPr>
          <w:rFonts w:asciiTheme="minorHAnsi" w:hAnsiTheme="minorHAnsi" w:cstheme="minorHAnsi"/>
          <w:color w:val="auto"/>
          <w:spacing w:val="-1"/>
          <w:sz w:val="22"/>
          <w:szCs w:val="22"/>
        </w:rPr>
        <w:t>continuing the program’s expansion.</w:t>
      </w:r>
    </w:p>
    <w:p w14:paraId="35EBA44A" w14:textId="27F932F9" w:rsidR="00E073B3" w:rsidRDefault="00E073B3" w:rsidP="002E0B70">
      <w:pPr>
        <w:pStyle w:val="BasicParagraph"/>
        <w:numPr>
          <w:ilvl w:val="0"/>
          <w:numId w:val="31"/>
        </w:numPr>
        <w:spacing w:after="120" w:line="240" w:lineRule="auto"/>
        <w:ind w:left="360" w:hanging="180"/>
        <w:rPr>
          <w:rFonts w:asciiTheme="minorHAnsi" w:hAnsiTheme="minorHAnsi" w:cstheme="minorHAnsi"/>
          <w:color w:val="auto"/>
          <w:spacing w:val="-1"/>
          <w:sz w:val="22"/>
          <w:szCs w:val="22"/>
        </w:rPr>
      </w:pPr>
      <w:r>
        <w:rPr>
          <w:rFonts w:asciiTheme="minorHAnsi" w:hAnsiTheme="minorHAnsi" w:cstheme="minorHAnsi"/>
          <w:color w:val="auto"/>
          <w:spacing w:val="-1"/>
          <w:sz w:val="22"/>
          <w:szCs w:val="22"/>
        </w:rPr>
        <w:t xml:space="preserve">Began Project STRIVE in DeKalb county, a pilot program for young adults 18-24 that provides hands-on job skills, smart work ethics, and financial literacy training. In partnership with the local career center, participants earned 350 hours of paid </w:t>
      </w:r>
      <w:r w:rsidR="0061041C">
        <w:rPr>
          <w:rFonts w:asciiTheme="minorHAnsi" w:hAnsiTheme="minorHAnsi" w:cstheme="minorHAnsi"/>
          <w:color w:val="auto"/>
          <w:spacing w:val="-1"/>
          <w:sz w:val="22"/>
          <w:szCs w:val="22"/>
        </w:rPr>
        <w:t>internships</w:t>
      </w:r>
      <w:r>
        <w:rPr>
          <w:rFonts w:asciiTheme="minorHAnsi" w:hAnsiTheme="minorHAnsi" w:cstheme="minorHAnsi"/>
          <w:color w:val="auto"/>
          <w:spacing w:val="-1"/>
          <w:sz w:val="22"/>
          <w:szCs w:val="22"/>
        </w:rPr>
        <w:t>.</w:t>
      </w:r>
    </w:p>
    <w:p w14:paraId="2B082DF5" w14:textId="64474D12" w:rsidR="0061041C" w:rsidRPr="00533E31" w:rsidRDefault="0061041C" w:rsidP="002E0B70">
      <w:pPr>
        <w:pStyle w:val="BasicParagraph"/>
        <w:numPr>
          <w:ilvl w:val="0"/>
          <w:numId w:val="31"/>
        </w:numPr>
        <w:spacing w:after="120" w:line="240" w:lineRule="auto"/>
        <w:ind w:left="360" w:hanging="180"/>
        <w:rPr>
          <w:rFonts w:asciiTheme="minorHAnsi" w:hAnsiTheme="minorHAnsi" w:cstheme="minorHAnsi"/>
          <w:color w:val="auto"/>
          <w:spacing w:val="-1"/>
          <w:sz w:val="22"/>
          <w:szCs w:val="22"/>
        </w:rPr>
      </w:pPr>
      <w:r>
        <w:rPr>
          <w:rFonts w:asciiTheme="minorHAnsi" w:hAnsiTheme="minorHAnsi" w:cstheme="minorHAnsi"/>
          <w:color w:val="auto"/>
          <w:spacing w:val="-1"/>
          <w:sz w:val="22"/>
          <w:szCs w:val="22"/>
        </w:rPr>
        <w:t>Coordinated two successful resource fairs through our Prison Transition and Re-entry programs in partnership with J.F. Ingram State Technical College. Adding to its training offerings, Ingram was awarded a grant to teach coding</w:t>
      </w:r>
      <w:r w:rsidR="00E63707">
        <w:rPr>
          <w:rFonts w:asciiTheme="minorHAnsi" w:hAnsiTheme="minorHAnsi" w:cstheme="minorHAnsi"/>
          <w:color w:val="auto"/>
          <w:spacing w:val="-1"/>
          <w:sz w:val="22"/>
          <w:szCs w:val="22"/>
        </w:rPr>
        <w:t xml:space="preserve"> for Apple products</w:t>
      </w:r>
      <w:r>
        <w:rPr>
          <w:rFonts w:asciiTheme="minorHAnsi" w:hAnsiTheme="minorHAnsi" w:cstheme="minorHAnsi"/>
          <w:color w:val="auto"/>
          <w:spacing w:val="-1"/>
          <w:sz w:val="22"/>
          <w:szCs w:val="22"/>
        </w:rPr>
        <w:t xml:space="preserve">. </w:t>
      </w:r>
    </w:p>
    <w:p w14:paraId="734B07A1" w14:textId="77777777" w:rsidR="00FA29AD" w:rsidRPr="001038B5" w:rsidRDefault="00FA29AD" w:rsidP="0061041C">
      <w:pPr>
        <w:spacing w:after="120"/>
        <w:rPr>
          <w:rFonts w:cstheme="minorHAnsi"/>
          <w:sz w:val="22"/>
          <w:szCs w:val="22"/>
        </w:rPr>
      </w:pPr>
    </w:p>
    <w:p w14:paraId="20167878" w14:textId="77777777" w:rsidR="002E0B70" w:rsidRDefault="002E0B70">
      <w:pPr>
        <w:rPr>
          <w:rFonts w:asciiTheme="majorHAnsi" w:eastAsiaTheme="majorEastAsia" w:hAnsiTheme="majorHAnsi" w:cstheme="majorBidi"/>
          <w:color w:val="2F5496" w:themeColor="accent1" w:themeShade="BF"/>
          <w:sz w:val="26"/>
          <w:szCs w:val="26"/>
        </w:rPr>
      </w:pPr>
      <w:r>
        <w:br w:type="page"/>
      </w:r>
    </w:p>
    <w:p w14:paraId="177E8495" w14:textId="57F6548D" w:rsidR="00762F9B" w:rsidRPr="001038B5" w:rsidRDefault="00762F9B" w:rsidP="00ED5261">
      <w:pPr>
        <w:pStyle w:val="Heading2"/>
      </w:pPr>
      <w:r w:rsidRPr="001038B5">
        <w:lastRenderedPageBreak/>
        <w:t>State of Alabama Independent Living (SAIL) – Homebound Program</w:t>
      </w:r>
    </w:p>
    <w:p w14:paraId="26C352C2" w14:textId="2E4AB3B2" w:rsidR="00762F9B" w:rsidRPr="001038B5" w:rsidRDefault="00762F9B" w:rsidP="002E0B70">
      <w:pPr>
        <w:rPr>
          <w:rFonts w:cstheme="minorHAnsi"/>
          <w:sz w:val="22"/>
          <w:szCs w:val="22"/>
        </w:rPr>
      </w:pPr>
    </w:p>
    <w:p w14:paraId="524D64AF" w14:textId="47B46E99" w:rsidR="00762F9B" w:rsidRPr="001038B5" w:rsidRDefault="005F2A71" w:rsidP="002E0B70">
      <w:pPr>
        <w:spacing w:after="120"/>
        <w:rPr>
          <w:rFonts w:cstheme="minorHAnsi"/>
          <w:sz w:val="22"/>
          <w:szCs w:val="22"/>
        </w:rPr>
      </w:pPr>
      <w:r>
        <w:rPr>
          <w:rFonts w:cstheme="minorHAnsi"/>
          <w:sz w:val="22"/>
          <w:szCs w:val="22"/>
        </w:rPr>
        <w:t>The</w:t>
      </w:r>
      <w:r w:rsidR="00762F9B" w:rsidRPr="001038B5">
        <w:rPr>
          <w:rFonts w:cstheme="minorHAnsi"/>
          <w:sz w:val="22"/>
          <w:szCs w:val="22"/>
        </w:rPr>
        <w:t xml:space="preserve"> State of Alabama Independent Living (SAIL)/ Homebound program</w:t>
      </w:r>
      <w:r>
        <w:rPr>
          <w:rFonts w:cstheme="minorHAnsi"/>
          <w:sz w:val="22"/>
          <w:szCs w:val="22"/>
        </w:rPr>
        <w:t xml:space="preserve"> operates from</w:t>
      </w:r>
      <w:r w:rsidR="00762F9B" w:rsidRPr="001038B5">
        <w:rPr>
          <w:rFonts w:cstheme="minorHAnsi"/>
          <w:sz w:val="22"/>
          <w:szCs w:val="22"/>
        </w:rPr>
        <w:t xml:space="preserve"> seven community-based offices </w:t>
      </w:r>
      <w:r w:rsidR="00604DA6" w:rsidRPr="001038B5">
        <w:rPr>
          <w:rFonts w:cstheme="minorHAnsi"/>
          <w:sz w:val="22"/>
          <w:szCs w:val="22"/>
        </w:rPr>
        <w:t>throughout Alabama serving</w:t>
      </w:r>
      <w:r w:rsidR="00762F9B" w:rsidRPr="001038B5">
        <w:rPr>
          <w:rFonts w:cstheme="minorHAnsi"/>
          <w:sz w:val="22"/>
          <w:szCs w:val="22"/>
        </w:rPr>
        <w:t xml:space="preserve"> residents in every county</w:t>
      </w:r>
      <w:r>
        <w:rPr>
          <w:rFonts w:cstheme="minorHAnsi"/>
          <w:sz w:val="22"/>
          <w:szCs w:val="22"/>
        </w:rPr>
        <w:t>.</w:t>
      </w:r>
      <w:r w:rsidR="00762F9B" w:rsidRPr="001038B5">
        <w:rPr>
          <w:rFonts w:cstheme="minorHAnsi"/>
          <w:sz w:val="22"/>
          <w:szCs w:val="22"/>
        </w:rPr>
        <w:t xml:space="preserve"> SAIL assists individuals with the most significant disabilities in maintaining and regaining as much independence as possible while remaining in their homes and communities.</w:t>
      </w:r>
    </w:p>
    <w:p w14:paraId="21596EF6" w14:textId="64BE58D5" w:rsidR="00762F9B" w:rsidRPr="001038B5" w:rsidRDefault="00762F9B" w:rsidP="002E0B70">
      <w:pPr>
        <w:spacing w:after="120"/>
        <w:rPr>
          <w:rFonts w:cstheme="minorHAnsi"/>
          <w:sz w:val="22"/>
          <w:szCs w:val="22"/>
        </w:rPr>
      </w:pPr>
      <w:r w:rsidRPr="001038B5">
        <w:rPr>
          <w:rFonts w:cstheme="minorHAnsi"/>
          <w:sz w:val="22"/>
          <w:szCs w:val="22"/>
        </w:rPr>
        <w:t xml:space="preserve">SAIL’s team of registered nurses, rehabilitation counselors, and community support specialists provides </w:t>
      </w:r>
      <w:r w:rsidR="00C41238">
        <w:rPr>
          <w:rFonts w:cstheme="minorHAnsi"/>
          <w:sz w:val="22"/>
          <w:szCs w:val="22"/>
        </w:rPr>
        <w:t>individuals</w:t>
      </w:r>
      <w:r w:rsidRPr="001038B5">
        <w:rPr>
          <w:rFonts w:cstheme="minorHAnsi"/>
          <w:sz w:val="22"/>
          <w:szCs w:val="22"/>
        </w:rPr>
        <w:t xml:space="preserve"> and their families with </w:t>
      </w:r>
      <w:r w:rsidR="00C41238" w:rsidRPr="001038B5">
        <w:rPr>
          <w:rFonts w:cstheme="minorHAnsi"/>
          <w:sz w:val="22"/>
          <w:szCs w:val="22"/>
        </w:rPr>
        <w:t>personalized</w:t>
      </w:r>
      <w:r w:rsidRPr="001038B5">
        <w:rPr>
          <w:rFonts w:cstheme="minorHAnsi"/>
          <w:sz w:val="22"/>
          <w:szCs w:val="22"/>
        </w:rPr>
        <w:t xml:space="preserve"> services and training on the unique issues and needs presented by their </w:t>
      </w:r>
      <w:r w:rsidR="00C41238">
        <w:rPr>
          <w:rFonts w:cstheme="minorHAnsi"/>
          <w:sz w:val="22"/>
          <w:szCs w:val="22"/>
        </w:rPr>
        <w:t>disabilities</w:t>
      </w:r>
      <w:r w:rsidRPr="001038B5">
        <w:rPr>
          <w:rFonts w:cstheme="minorHAnsi"/>
          <w:sz w:val="22"/>
          <w:szCs w:val="22"/>
        </w:rPr>
        <w:t>.</w:t>
      </w:r>
    </w:p>
    <w:p w14:paraId="02DC77A1" w14:textId="2A58D4B8" w:rsidR="00762F9B" w:rsidRPr="001038B5" w:rsidRDefault="00762F9B" w:rsidP="002E0B70">
      <w:pPr>
        <w:spacing w:after="120"/>
        <w:rPr>
          <w:rFonts w:cstheme="minorHAnsi"/>
          <w:sz w:val="22"/>
          <w:szCs w:val="22"/>
        </w:rPr>
      </w:pPr>
      <w:r w:rsidRPr="001038B5">
        <w:rPr>
          <w:rFonts w:cstheme="minorHAnsi"/>
          <w:sz w:val="22"/>
          <w:szCs w:val="22"/>
        </w:rPr>
        <w:t>Through specialized in-home education, counseling, attendant care, training</w:t>
      </w:r>
      <w:r w:rsidR="00604DA6" w:rsidRPr="001038B5">
        <w:rPr>
          <w:rFonts w:cstheme="minorHAnsi"/>
          <w:sz w:val="22"/>
          <w:szCs w:val="22"/>
        </w:rPr>
        <w:t>,</w:t>
      </w:r>
      <w:r w:rsidRPr="001038B5">
        <w:rPr>
          <w:rFonts w:cstheme="minorHAnsi"/>
          <w:sz w:val="22"/>
          <w:szCs w:val="22"/>
        </w:rPr>
        <w:t xml:space="preserve"> and medical services, consumers are taught about activities of daily living, health, safety, nutrition, and assistive technology.</w:t>
      </w:r>
    </w:p>
    <w:p w14:paraId="6AE2EB64" w14:textId="1E6D4308" w:rsidR="00762F9B" w:rsidRPr="001038B5" w:rsidRDefault="00762F9B" w:rsidP="002E0B70">
      <w:pPr>
        <w:spacing w:after="120"/>
        <w:rPr>
          <w:rFonts w:cstheme="minorHAnsi"/>
          <w:sz w:val="22"/>
          <w:szCs w:val="22"/>
        </w:rPr>
      </w:pPr>
    </w:p>
    <w:p w14:paraId="2FCAF562" w14:textId="0B3F8617" w:rsidR="004C4F22" w:rsidRPr="001038B5" w:rsidRDefault="004C4F22" w:rsidP="002E0B70">
      <w:pPr>
        <w:rPr>
          <w:rFonts w:cstheme="minorHAnsi"/>
          <w:sz w:val="22"/>
          <w:szCs w:val="22"/>
        </w:rPr>
      </w:pPr>
      <w:r w:rsidRPr="001038B5">
        <w:rPr>
          <w:rFonts w:cstheme="minorHAnsi"/>
          <w:sz w:val="22"/>
          <w:szCs w:val="22"/>
        </w:rPr>
        <w:t>SAIL is comprised of four specialized programs:</w:t>
      </w:r>
    </w:p>
    <w:p w14:paraId="1F07D662" w14:textId="77777777" w:rsidR="004C4F22" w:rsidRPr="001038B5" w:rsidRDefault="004C4F22" w:rsidP="00684133">
      <w:pPr>
        <w:ind w:left="-360"/>
        <w:rPr>
          <w:rFonts w:cstheme="minorHAnsi"/>
          <w:sz w:val="22"/>
          <w:szCs w:val="22"/>
        </w:rPr>
      </w:pPr>
    </w:p>
    <w:p w14:paraId="32A4633E" w14:textId="3A1BEC86" w:rsidR="004C4F22" w:rsidRPr="001038B5" w:rsidRDefault="004C4F22" w:rsidP="0057038A">
      <w:pPr>
        <w:pStyle w:val="ListParagraph"/>
        <w:numPr>
          <w:ilvl w:val="0"/>
          <w:numId w:val="5"/>
        </w:numPr>
        <w:spacing w:after="120"/>
        <w:ind w:left="360"/>
        <w:contextualSpacing w:val="0"/>
        <w:rPr>
          <w:rFonts w:cstheme="minorHAnsi"/>
          <w:sz w:val="22"/>
          <w:szCs w:val="22"/>
        </w:rPr>
      </w:pPr>
      <w:r w:rsidRPr="005F2A71">
        <w:rPr>
          <w:rFonts w:cstheme="minorHAnsi"/>
          <w:b/>
          <w:bCs/>
          <w:sz w:val="22"/>
          <w:szCs w:val="22"/>
        </w:rPr>
        <w:t>The SAIL/VRS Hybrid</w:t>
      </w:r>
      <w:r w:rsidRPr="001038B5">
        <w:rPr>
          <w:rFonts w:cstheme="minorHAnsi"/>
          <w:sz w:val="22"/>
          <w:szCs w:val="22"/>
        </w:rPr>
        <w:t xml:space="preserve"> program allows individuals with the most significant disabilities to consider and pursue educational training and employment options. Participants in this program receive Waiver or Homebound services and </w:t>
      </w:r>
      <w:r w:rsidR="007F3AB5" w:rsidRPr="001038B5">
        <w:rPr>
          <w:rFonts w:cstheme="minorHAnsi"/>
          <w:sz w:val="22"/>
          <w:szCs w:val="22"/>
        </w:rPr>
        <w:t>V</w:t>
      </w:r>
      <w:r w:rsidRPr="001038B5">
        <w:rPr>
          <w:rFonts w:cstheme="minorHAnsi"/>
          <w:sz w:val="22"/>
          <w:szCs w:val="22"/>
        </w:rPr>
        <w:t xml:space="preserve">ocational </w:t>
      </w:r>
      <w:r w:rsidR="007F3AB5" w:rsidRPr="001038B5">
        <w:rPr>
          <w:rFonts w:cstheme="minorHAnsi"/>
          <w:sz w:val="22"/>
          <w:szCs w:val="22"/>
        </w:rPr>
        <w:t>R</w:t>
      </w:r>
      <w:r w:rsidRPr="001038B5">
        <w:rPr>
          <w:rFonts w:cstheme="minorHAnsi"/>
          <w:sz w:val="22"/>
          <w:szCs w:val="22"/>
        </w:rPr>
        <w:t xml:space="preserve">ehabilitation </w:t>
      </w:r>
      <w:r w:rsidR="007F3AB5" w:rsidRPr="001038B5">
        <w:rPr>
          <w:rFonts w:cstheme="minorHAnsi"/>
          <w:sz w:val="22"/>
          <w:szCs w:val="22"/>
        </w:rPr>
        <w:t>S</w:t>
      </w:r>
      <w:r w:rsidRPr="001038B5">
        <w:rPr>
          <w:rFonts w:cstheme="minorHAnsi"/>
          <w:sz w:val="22"/>
          <w:szCs w:val="22"/>
        </w:rPr>
        <w:t>ervices through one counselor.</w:t>
      </w:r>
    </w:p>
    <w:p w14:paraId="67800508" w14:textId="085336C6" w:rsidR="004C4F22" w:rsidRPr="001038B5" w:rsidRDefault="00604DA6" w:rsidP="0057038A">
      <w:pPr>
        <w:pStyle w:val="ListParagraph"/>
        <w:numPr>
          <w:ilvl w:val="0"/>
          <w:numId w:val="5"/>
        </w:numPr>
        <w:spacing w:after="120"/>
        <w:ind w:left="360"/>
        <w:contextualSpacing w:val="0"/>
        <w:rPr>
          <w:rFonts w:cstheme="minorHAnsi"/>
          <w:sz w:val="22"/>
          <w:szCs w:val="22"/>
        </w:rPr>
      </w:pPr>
      <w:r w:rsidRPr="005F2A71">
        <w:rPr>
          <w:rFonts w:cstheme="minorHAnsi"/>
          <w:b/>
          <w:bCs/>
          <w:sz w:val="22"/>
          <w:szCs w:val="22"/>
        </w:rPr>
        <w:t>The Homebound</w:t>
      </w:r>
      <w:r w:rsidR="004C4F22" w:rsidRPr="005F2A71">
        <w:rPr>
          <w:rFonts w:cstheme="minorHAnsi"/>
          <w:b/>
          <w:bCs/>
          <w:sz w:val="22"/>
          <w:szCs w:val="22"/>
        </w:rPr>
        <w:t xml:space="preserve"> Services</w:t>
      </w:r>
      <w:r w:rsidR="004C4F22" w:rsidRPr="001038B5">
        <w:rPr>
          <w:rFonts w:cstheme="minorHAnsi"/>
          <w:sz w:val="22"/>
          <w:szCs w:val="22"/>
        </w:rPr>
        <w:t xml:space="preserve"> program provides a wide range of education and in-home services to assist people with the most significant disabilities in leading more independent lives. To be eligible for this program, a person must:</w:t>
      </w:r>
    </w:p>
    <w:p w14:paraId="354DF6FF" w14:textId="5FB899E1" w:rsidR="004C4F22" w:rsidRPr="001038B5" w:rsidRDefault="004C4F22" w:rsidP="0057038A">
      <w:pPr>
        <w:pStyle w:val="ListParagraph"/>
        <w:numPr>
          <w:ilvl w:val="0"/>
          <w:numId w:val="2"/>
        </w:numPr>
        <w:spacing w:after="120"/>
        <w:contextualSpacing w:val="0"/>
        <w:rPr>
          <w:rFonts w:cstheme="minorHAnsi"/>
          <w:sz w:val="22"/>
          <w:szCs w:val="22"/>
        </w:rPr>
      </w:pPr>
      <w:r w:rsidRPr="001038B5">
        <w:rPr>
          <w:rFonts w:cstheme="minorHAnsi"/>
          <w:sz w:val="22"/>
          <w:szCs w:val="22"/>
        </w:rPr>
        <w:t>be an Alabama resident</w:t>
      </w:r>
    </w:p>
    <w:p w14:paraId="0B096E7B" w14:textId="5F0F0ED3" w:rsidR="004C4F22" w:rsidRPr="001038B5" w:rsidRDefault="004C4F22" w:rsidP="0057038A">
      <w:pPr>
        <w:pStyle w:val="ListParagraph"/>
        <w:numPr>
          <w:ilvl w:val="0"/>
          <w:numId w:val="2"/>
        </w:numPr>
        <w:spacing w:after="120"/>
        <w:contextualSpacing w:val="0"/>
        <w:rPr>
          <w:rFonts w:cstheme="minorHAnsi"/>
          <w:sz w:val="22"/>
          <w:szCs w:val="22"/>
        </w:rPr>
      </w:pPr>
      <w:r w:rsidRPr="001038B5">
        <w:rPr>
          <w:rFonts w:cstheme="minorHAnsi"/>
          <w:sz w:val="22"/>
          <w:szCs w:val="22"/>
        </w:rPr>
        <w:t>be at least 16 years old</w:t>
      </w:r>
    </w:p>
    <w:p w14:paraId="03E00FFF" w14:textId="1D18E4D2" w:rsidR="004C4F22" w:rsidRPr="001038B5" w:rsidRDefault="004C4F22" w:rsidP="0057038A">
      <w:pPr>
        <w:pStyle w:val="ListParagraph"/>
        <w:numPr>
          <w:ilvl w:val="0"/>
          <w:numId w:val="2"/>
        </w:numPr>
        <w:spacing w:after="120"/>
        <w:contextualSpacing w:val="0"/>
        <w:rPr>
          <w:rFonts w:cstheme="minorHAnsi"/>
          <w:sz w:val="22"/>
          <w:szCs w:val="22"/>
        </w:rPr>
      </w:pPr>
      <w:r w:rsidRPr="001038B5">
        <w:rPr>
          <w:rFonts w:cstheme="minorHAnsi"/>
          <w:sz w:val="22"/>
          <w:szCs w:val="22"/>
        </w:rPr>
        <w:t>have a medical diagnosis of traumatic brain injury or quadriplegia</w:t>
      </w:r>
    </w:p>
    <w:p w14:paraId="45D25CAA" w14:textId="238414A6" w:rsidR="004C4F22" w:rsidRPr="001038B5" w:rsidRDefault="004C4F22" w:rsidP="0057038A">
      <w:pPr>
        <w:pStyle w:val="ListParagraph"/>
        <w:numPr>
          <w:ilvl w:val="0"/>
          <w:numId w:val="2"/>
        </w:numPr>
        <w:spacing w:after="120"/>
        <w:contextualSpacing w:val="0"/>
        <w:rPr>
          <w:rFonts w:cstheme="minorHAnsi"/>
          <w:sz w:val="22"/>
          <w:szCs w:val="22"/>
        </w:rPr>
      </w:pPr>
      <w:r w:rsidRPr="001038B5">
        <w:rPr>
          <w:rFonts w:cstheme="minorHAnsi"/>
          <w:sz w:val="22"/>
          <w:szCs w:val="22"/>
        </w:rPr>
        <w:t>be dependent on others for assistance with activities of daily living</w:t>
      </w:r>
    </w:p>
    <w:p w14:paraId="6ABA964C" w14:textId="4E5DA613" w:rsidR="004C4F22" w:rsidRPr="0057038A" w:rsidRDefault="004C4F22" w:rsidP="0057038A">
      <w:pPr>
        <w:pStyle w:val="ListParagraph"/>
        <w:numPr>
          <w:ilvl w:val="0"/>
          <w:numId w:val="2"/>
        </w:numPr>
        <w:spacing w:after="120"/>
        <w:contextualSpacing w:val="0"/>
        <w:rPr>
          <w:rFonts w:cstheme="minorHAnsi"/>
          <w:sz w:val="22"/>
          <w:szCs w:val="22"/>
        </w:rPr>
      </w:pPr>
      <w:r w:rsidRPr="001038B5">
        <w:rPr>
          <w:rFonts w:cstheme="minorHAnsi"/>
          <w:sz w:val="22"/>
          <w:szCs w:val="22"/>
        </w:rPr>
        <w:t>demonstrate a financial need</w:t>
      </w:r>
    </w:p>
    <w:p w14:paraId="1324D3F4" w14:textId="041F23DB" w:rsidR="004C4F22" w:rsidRPr="001038B5" w:rsidRDefault="004C4F22" w:rsidP="0057038A">
      <w:pPr>
        <w:pStyle w:val="ListParagraph"/>
        <w:numPr>
          <w:ilvl w:val="0"/>
          <w:numId w:val="5"/>
        </w:numPr>
        <w:spacing w:after="120"/>
        <w:ind w:left="360"/>
        <w:contextualSpacing w:val="0"/>
        <w:rPr>
          <w:rFonts w:cstheme="minorHAnsi"/>
          <w:sz w:val="22"/>
          <w:szCs w:val="22"/>
        </w:rPr>
      </w:pPr>
      <w:r w:rsidRPr="005F2A71">
        <w:rPr>
          <w:rFonts w:cstheme="minorHAnsi"/>
          <w:b/>
          <w:bCs/>
          <w:sz w:val="22"/>
          <w:szCs w:val="22"/>
        </w:rPr>
        <w:t>The SAIL Medicaid Waiver</w:t>
      </w:r>
      <w:r w:rsidRPr="001038B5">
        <w:rPr>
          <w:rFonts w:cstheme="minorHAnsi"/>
          <w:sz w:val="22"/>
          <w:szCs w:val="22"/>
        </w:rPr>
        <w:t xml:space="preserve"> program </w:t>
      </w:r>
      <w:r w:rsidR="00604DA6" w:rsidRPr="001038B5">
        <w:rPr>
          <w:rFonts w:cstheme="minorHAnsi"/>
          <w:sz w:val="22"/>
          <w:szCs w:val="22"/>
        </w:rPr>
        <w:t>can</w:t>
      </w:r>
      <w:r w:rsidRPr="001038B5">
        <w:rPr>
          <w:rFonts w:cstheme="minorHAnsi"/>
          <w:sz w:val="22"/>
          <w:szCs w:val="22"/>
        </w:rPr>
        <w:t xml:space="preserve"> maximize its resources and access additional programs and services for the individuals served by providing services in the participant’s home, leading to reductions in institutional placements. To be eligible for </w:t>
      </w:r>
      <w:r w:rsidR="00604DA6" w:rsidRPr="001038B5">
        <w:rPr>
          <w:rFonts w:cstheme="minorHAnsi"/>
          <w:sz w:val="22"/>
          <w:szCs w:val="22"/>
        </w:rPr>
        <w:t>assistance</w:t>
      </w:r>
      <w:r w:rsidRPr="001038B5">
        <w:rPr>
          <w:rFonts w:cstheme="minorHAnsi"/>
          <w:sz w:val="22"/>
          <w:szCs w:val="22"/>
        </w:rPr>
        <w:t xml:space="preserve"> through the waiver, a person must:</w:t>
      </w:r>
    </w:p>
    <w:p w14:paraId="06E3F22A" w14:textId="4542D2B5" w:rsidR="004C4F22" w:rsidRPr="001038B5" w:rsidRDefault="004C4F22" w:rsidP="0057038A">
      <w:pPr>
        <w:pStyle w:val="ListParagraph"/>
        <w:numPr>
          <w:ilvl w:val="0"/>
          <w:numId w:val="4"/>
        </w:numPr>
        <w:spacing w:after="120"/>
        <w:contextualSpacing w:val="0"/>
        <w:rPr>
          <w:rFonts w:cstheme="minorHAnsi"/>
          <w:sz w:val="22"/>
          <w:szCs w:val="22"/>
        </w:rPr>
      </w:pPr>
      <w:r w:rsidRPr="001038B5">
        <w:rPr>
          <w:rFonts w:cstheme="minorHAnsi"/>
          <w:sz w:val="22"/>
          <w:szCs w:val="22"/>
        </w:rPr>
        <w:t>be at least 18 years old</w:t>
      </w:r>
    </w:p>
    <w:p w14:paraId="71CDE369" w14:textId="39AF3FEE" w:rsidR="004C4F22" w:rsidRPr="001038B5" w:rsidRDefault="004C4F22" w:rsidP="0057038A">
      <w:pPr>
        <w:pStyle w:val="ListParagraph"/>
        <w:numPr>
          <w:ilvl w:val="0"/>
          <w:numId w:val="4"/>
        </w:numPr>
        <w:spacing w:after="120"/>
        <w:contextualSpacing w:val="0"/>
        <w:rPr>
          <w:rFonts w:cstheme="minorHAnsi"/>
          <w:sz w:val="22"/>
          <w:szCs w:val="22"/>
        </w:rPr>
      </w:pPr>
      <w:r w:rsidRPr="001038B5">
        <w:rPr>
          <w:rFonts w:cstheme="minorHAnsi"/>
          <w:sz w:val="22"/>
          <w:szCs w:val="22"/>
        </w:rPr>
        <w:t xml:space="preserve">be medically and financially </w:t>
      </w:r>
      <w:r w:rsidR="00604DA6" w:rsidRPr="001038B5">
        <w:rPr>
          <w:rFonts w:cstheme="minorHAnsi"/>
          <w:sz w:val="22"/>
          <w:szCs w:val="22"/>
        </w:rPr>
        <w:t>qualified</w:t>
      </w:r>
      <w:r w:rsidRPr="001038B5">
        <w:rPr>
          <w:rFonts w:cstheme="minorHAnsi"/>
          <w:sz w:val="22"/>
          <w:szCs w:val="22"/>
        </w:rPr>
        <w:t xml:space="preserve"> for a nursing home</w:t>
      </w:r>
    </w:p>
    <w:p w14:paraId="029A2F28" w14:textId="5808BA0F" w:rsidR="004C4F22" w:rsidRPr="001038B5" w:rsidRDefault="004C4F22" w:rsidP="0057038A">
      <w:pPr>
        <w:pStyle w:val="ListParagraph"/>
        <w:numPr>
          <w:ilvl w:val="0"/>
          <w:numId w:val="4"/>
        </w:numPr>
        <w:spacing w:after="120"/>
        <w:contextualSpacing w:val="0"/>
        <w:rPr>
          <w:rFonts w:cstheme="minorHAnsi"/>
          <w:sz w:val="22"/>
          <w:szCs w:val="22"/>
        </w:rPr>
      </w:pPr>
      <w:r w:rsidRPr="001038B5">
        <w:rPr>
          <w:rFonts w:cstheme="minorHAnsi"/>
          <w:sz w:val="22"/>
          <w:szCs w:val="22"/>
        </w:rPr>
        <w:t>have experienced the onset of the disability before age 6</w:t>
      </w:r>
      <w:r w:rsidR="002E0B70">
        <w:rPr>
          <w:rFonts w:cstheme="minorHAnsi"/>
          <w:sz w:val="22"/>
          <w:szCs w:val="22"/>
        </w:rPr>
        <w:t>3</w:t>
      </w:r>
    </w:p>
    <w:p w14:paraId="0BB47830" w14:textId="6BD8205C" w:rsidR="004C4F22" w:rsidRPr="0057038A" w:rsidRDefault="004C4F22" w:rsidP="0057038A">
      <w:pPr>
        <w:pStyle w:val="ListParagraph"/>
        <w:numPr>
          <w:ilvl w:val="0"/>
          <w:numId w:val="4"/>
        </w:numPr>
        <w:spacing w:after="120"/>
        <w:contextualSpacing w:val="0"/>
        <w:rPr>
          <w:rFonts w:cstheme="minorHAnsi"/>
          <w:sz w:val="22"/>
          <w:szCs w:val="22"/>
        </w:rPr>
      </w:pPr>
      <w:r w:rsidRPr="001038B5">
        <w:rPr>
          <w:rFonts w:cstheme="minorHAnsi"/>
          <w:sz w:val="22"/>
          <w:szCs w:val="22"/>
        </w:rPr>
        <w:t>have a neurological disability as a result of reasons other than aging</w:t>
      </w:r>
    </w:p>
    <w:p w14:paraId="25D248C0" w14:textId="77777777" w:rsidR="004C4F22" w:rsidRPr="001038B5" w:rsidRDefault="004C4F22" w:rsidP="0057038A">
      <w:pPr>
        <w:pStyle w:val="ListParagraph"/>
        <w:numPr>
          <w:ilvl w:val="0"/>
          <w:numId w:val="5"/>
        </w:numPr>
        <w:spacing w:after="120"/>
        <w:ind w:left="360"/>
        <w:contextualSpacing w:val="0"/>
        <w:rPr>
          <w:rFonts w:cstheme="minorHAnsi"/>
          <w:sz w:val="22"/>
          <w:szCs w:val="22"/>
        </w:rPr>
      </w:pPr>
      <w:r w:rsidRPr="005F2A71">
        <w:rPr>
          <w:rFonts w:cstheme="minorHAnsi"/>
          <w:b/>
          <w:bCs/>
          <w:sz w:val="22"/>
          <w:szCs w:val="22"/>
        </w:rPr>
        <w:t>The Community Supports</w:t>
      </w:r>
      <w:r w:rsidRPr="001038B5">
        <w:rPr>
          <w:rFonts w:cstheme="minorHAnsi"/>
          <w:sz w:val="22"/>
          <w:szCs w:val="22"/>
        </w:rPr>
        <w:t xml:space="preserve"> program enhances and promotes independence in the home, community, and workplace. To be eligible, a person must:</w:t>
      </w:r>
    </w:p>
    <w:p w14:paraId="0F3DB9F5" w14:textId="5DC1D741" w:rsidR="004C4F22" w:rsidRPr="001038B5" w:rsidRDefault="004C4F22" w:rsidP="0057038A">
      <w:pPr>
        <w:pStyle w:val="ListParagraph"/>
        <w:numPr>
          <w:ilvl w:val="0"/>
          <w:numId w:val="3"/>
        </w:numPr>
        <w:spacing w:after="120"/>
        <w:contextualSpacing w:val="0"/>
        <w:rPr>
          <w:rFonts w:cstheme="minorHAnsi"/>
          <w:sz w:val="22"/>
          <w:szCs w:val="22"/>
        </w:rPr>
      </w:pPr>
      <w:r w:rsidRPr="001038B5">
        <w:rPr>
          <w:rFonts w:cstheme="minorHAnsi"/>
          <w:sz w:val="22"/>
          <w:szCs w:val="22"/>
        </w:rPr>
        <w:t xml:space="preserve">have a severe disability that limits </w:t>
      </w:r>
      <w:r w:rsidR="00604DA6" w:rsidRPr="001038B5">
        <w:rPr>
          <w:rFonts w:cstheme="minorHAnsi"/>
          <w:sz w:val="22"/>
          <w:szCs w:val="22"/>
        </w:rPr>
        <w:t>their</w:t>
      </w:r>
      <w:r w:rsidRPr="001038B5">
        <w:rPr>
          <w:rFonts w:cstheme="minorHAnsi"/>
          <w:sz w:val="22"/>
          <w:szCs w:val="22"/>
        </w:rPr>
        <w:t xml:space="preserve"> ability to live independently in </w:t>
      </w:r>
      <w:r w:rsidR="00604DA6" w:rsidRPr="001038B5">
        <w:rPr>
          <w:rFonts w:cstheme="minorHAnsi"/>
          <w:sz w:val="22"/>
          <w:szCs w:val="22"/>
        </w:rPr>
        <w:t>their</w:t>
      </w:r>
      <w:r w:rsidRPr="001038B5">
        <w:rPr>
          <w:rFonts w:cstheme="minorHAnsi"/>
          <w:sz w:val="22"/>
          <w:szCs w:val="22"/>
        </w:rPr>
        <w:t xml:space="preserve"> community</w:t>
      </w:r>
    </w:p>
    <w:p w14:paraId="1BA21B82" w14:textId="6FD7B03B" w:rsidR="00762F9B" w:rsidRPr="001038B5" w:rsidRDefault="004C4F22" w:rsidP="0057038A">
      <w:pPr>
        <w:pStyle w:val="ListParagraph"/>
        <w:numPr>
          <w:ilvl w:val="0"/>
          <w:numId w:val="3"/>
        </w:numPr>
        <w:spacing w:after="120"/>
        <w:contextualSpacing w:val="0"/>
        <w:rPr>
          <w:rFonts w:cstheme="minorHAnsi"/>
          <w:sz w:val="22"/>
          <w:szCs w:val="22"/>
        </w:rPr>
      </w:pPr>
      <w:r w:rsidRPr="001038B5">
        <w:rPr>
          <w:rFonts w:cstheme="minorHAnsi"/>
          <w:sz w:val="22"/>
          <w:szCs w:val="22"/>
        </w:rPr>
        <w:t xml:space="preserve">provide evidence that by receiving CS service, </w:t>
      </w:r>
      <w:r w:rsidR="00604DA6" w:rsidRPr="001038B5">
        <w:rPr>
          <w:rFonts w:cstheme="minorHAnsi"/>
          <w:sz w:val="22"/>
          <w:szCs w:val="22"/>
        </w:rPr>
        <w:t>their</w:t>
      </w:r>
      <w:r w:rsidRPr="001038B5">
        <w:rPr>
          <w:rFonts w:cstheme="minorHAnsi"/>
          <w:sz w:val="22"/>
          <w:szCs w:val="22"/>
        </w:rPr>
        <w:t xml:space="preserve"> potential to participate </w:t>
      </w:r>
      <w:r w:rsidR="00604DA6" w:rsidRPr="001038B5">
        <w:rPr>
          <w:rFonts w:cstheme="minorHAnsi"/>
          <w:sz w:val="22"/>
          <w:szCs w:val="22"/>
        </w:rPr>
        <w:t xml:space="preserve">fully </w:t>
      </w:r>
      <w:r w:rsidRPr="001038B5">
        <w:rPr>
          <w:rFonts w:cstheme="minorHAnsi"/>
          <w:sz w:val="22"/>
          <w:szCs w:val="22"/>
        </w:rPr>
        <w:t>in the community will improve</w:t>
      </w:r>
    </w:p>
    <w:p w14:paraId="3EF2397F" w14:textId="6D9482E4" w:rsidR="00762F9B" w:rsidRPr="001038B5" w:rsidRDefault="00762F9B" w:rsidP="00684133">
      <w:pPr>
        <w:ind w:left="-360"/>
        <w:rPr>
          <w:rFonts w:cstheme="minorHAnsi"/>
          <w:sz w:val="22"/>
          <w:szCs w:val="22"/>
        </w:rPr>
      </w:pPr>
    </w:p>
    <w:p w14:paraId="09C448B6" w14:textId="77777777" w:rsidR="004D19CC" w:rsidRDefault="004D19CC">
      <w:pPr>
        <w:rPr>
          <w:rFonts w:asciiTheme="majorHAnsi" w:eastAsiaTheme="majorEastAsia" w:hAnsiTheme="majorHAnsi" w:cstheme="majorBidi"/>
          <w:i/>
          <w:iCs/>
          <w:color w:val="2F5496" w:themeColor="accent1" w:themeShade="BF"/>
        </w:rPr>
      </w:pPr>
      <w:r>
        <w:br w:type="page"/>
      </w:r>
    </w:p>
    <w:p w14:paraId="1B32781F" w14:textId="6F722A0E" w:rsidR="004C4F22" w:rsidRPr="001038B5" w:rsidRDefault="004C4F22" w:rsidP="00ED5261">
      <w:pPr>
        <w:pStyle w:val="Heading4"/>
      </w:pPr>
      <w:r w:rsidRPr="001038B5">
        <w:lastRenderedPageBreak/>
        <w:t>SAIL 2022 Highlights</w:t>
      </w:r>
    </w:p>
    <w:p w14:paraId="19EEECDF" w14:textId="7E01EA98" w:rsidR="004C4F22" w:rsidRPr="001038B5" w:rsidRDefault="004C4F22" w:rsidP="002E0B70">
      <w:pPr>
        <w:rPr>
          <w:rFonts w:cstheme="minorHAnsi"/>
          <w:sz w:val="22"/>
          <w:szCs w:val="22"/>
        </w:rPr>
      </w:pPr>
    </w:p>
    <w:p w14:paraId="693DE10A" w14:textId="412BC23F" w:rsidR="00D61FDD" w:rsidRDefault="00D61FDD" w:rsidP="002E0B70">
      <w:pPr>
        <w:rPr>
          <w:rFonts w:cstheme="minorHAnsi"/>
          <w:sz w:val="22"/>
          <w:szCs w:val="22"/>
        </w:rPr>
      </w:pPr>
      <w:r>
        <w:rPr>
          <w:rFonts w:cstheme="minorHAnsi"/>
          <w:sz w:val="22"/>
          <w:szCs w:val="22"/>
        </w:rPr>
        <w:t>In FY 2022, the SAIL-Homebound program:</w:t>
      </w:r>
    </w:p>
    <w:p w14:paraId="439F2AB4" w14:textId="77777777" w:rsidR="00D61FDD" w:rsidRDefault="00D61FDD" w:rsidP="00D61FDD">
      <w:pPr>
        <w:ind w:left="-360"/>
        <w:rPr>
          <w:rFonts w:cstheme="minorHAnsi"/>
          <w:sz w:val="22"/>
          <w:szCs w:val="22"/>
        </w:rPr>
      </w:pPr>
    </w:p>
    <w:p w14:paraId="0EF0CE3A" w14:textId="05EF2D07" w:rsidR="00D61FDD" w:rsidRPr="00D61FDD" w:rsidRDefault="00D61FDD" w:rsidP="002E0B70">
      <w:pPr>
        <w:pStyle w:val="ListParagraph"/>
        <w:numPr>
          <w:ilvl w:val="0"/>
          <w:numId w:val="17"/>
        </w:numPr>
        <w:spacing w:after="120"/>
        <w:ind w:hanging="180"/>
        <w:contextualSpacing w:val="0"/>
        <w:rPr>
          <w:rFonts w:cstheme="minorHAnsi"/>
          <w:sz w:val="22"/>
          <w:szCs w:val="22"/>
        </w:rPr>
      </w:pPr>
      <w:r w:rsidRPr="00D61FDD">
        <w:rPr>
          <w:rFonts w:cstheme="minorHAnsi"/>
          <w:sz w:val="22"/>
          <w:szCs w:val="22"/>
        </w:rPr>
        <w:t xml:space="preserve">Assisted 1,753 Alabamians with the most-significant disabilities in remaining in their homes and communities. </w:t>
      </w:r>
    </w:p>
    <w:p w14:paraId="5CF9E1F7" w14:textId="65FDAFB8" w:rsidR="00D61FDD" w:rsidRPr="00D61FDD" w:rsidRDefault="00D61FDD" w:rsidP="002E0B70">
      <w:pPr>
        <w:pStyle w:val="ListParagraph"/>
        <w:numPr>
          <w:ilvl w:val="0"/>
          <w:numId w:val="17"/>
        </w:numPr>
        <w:spacing w:after="120"/>
        <w:ind w:hanging="180"/>
        <w:contextualSpacing w:val="0"/>
        <w:rPr>
          <w:rFonts w:cstheme="minorHAnsi"/>
          <w:sz w:val="22"/>
          <w:szCs w:val="22"/>
        </w:rPr>
      </w:pPr>
      <w:r w:rsidRPr="00D61FDD">
        <w:rPr>
          <w:rFonts w:cstheme="minorHAnsi"/>
          <w:sz w:val="22"/>
          <w:szCs w:val="22"/>
        </w:rPr>
        <w:t xml:space="preserve">Added additional SAIL case managers to provide Home and Community Based services in underserved areas of Alabama.  </w:t>
      </w:r>
    </w:p>
    <w:p w14:paraId="3FBE094B" w14:textId="5253DEBB" w:rsidR="00D61FDD" w:rsidRPr="00D61FDD" w:rsidRDefault="00D61FDD" w:rsidP="002E0B70">
      <w:pPr>
        <w:pStyle w:val="ListParagraph"/>
        <w:numPr>
          <w:ilvl w:val="0"/>
          <w:numId w:val="17"/>
        </w:numPr>
        <w:spacing w:after="120"/>
        <w:ind w:hanging="180"/>
        <w:contextualSpacing w:val="0"/>
        <w:rPr>
          <w:rFonts w:cstheme="minorHAnsi"/>
          <w:sz w:val="22"/>
          <w:szCs w:val="22"/>
        </w:rPr>
      </w:pPr>
      <w:r w:rsidRPr="00D61FDD">
        <w:rPr>
          <w:rFonts w:cstheme="minorHAnsi"/>
          <w:sz w:val="22"/>
          <w:szCs w:val="22"/>
        </w:rPr>
        <w:t>SAIL Community Support Services Specialists obtained $</w:t>
      </w:r>
      <w:r w:rsidR="00CB65BB" w:rsidRPr="00CB65BB">
        <w:rPr>
          <w:rFonts w:cstheme="minorHAnsi"/>
          <w:sz w:val="22"/>
          <w:szCs w:val="22"/>
        </w:rPr>
        <w:t>258,488.26</w:t>
      </w:r>
      <w:r w:rsidRPr="00D61FDD">
        <w:rPr>
          <w:rFonts w:cstheme="minorHAnsi"/>
          <w:sz w:val="22"/>
          <w:szCs w:val="22"/>
        </w:rPr>
        <w:t xml:space="preserve"> in donated goods and services, leveraging their budgets for additional services to individuals with significant disabilities.</w:t>
      </w:r>
    </w:p>
    <w:p w14:paraId="17567B2F" w14:textId="69F77A75" w:rsidR="00D61FDD" w:rsidRPr="00D61FDD" w:rsidRDefault="00D61FDD" w:rsidP="002E0B70">
      <w:pPr>
        <w:pStyle w:val="ListParagraph"/>
        <w:numPr>
          <w:ilvl w:val="0"/>
          <w:numId w:val="17"/>
        </w:numPr>
        <w:spacing w:after="120"/>
        <w:ind w:hanging="180"/>
        <w:contextualSpacing w:val="0"/>
        <w:rPr>
          <w:rFonts w:cstheme="minorHAnsi"/>
          <w:sz w:val="22"/>
          <w:szCs w:val="22"/>
        </w:rPr>
      </w:pPr>
      <w:r w:rsidRPr="00D61FDD">
        <w:rPr>
          <w:rFonts w:cstheme="minorHAnsi"/>
          <w:sz w:val="22"/>
          <w:szCs w:val="22"/>
        </w:rPr>
        <w:t>Expanded home modification services to provide ramps and other accessibility adaptations to 132 individuals with disabilities in Alabama, and secured funding to further expand these services in 2023.</w:t>
      </w:r>
    </w:p>
    <w:p w14:paraId="6BC06C0D" w14:textId="77777777" w:rsidR="00D61FDD" w:rsidRPr="00D61FDD" w:rsidRDefault="00D61FDD" w:rsidP="002E0B70">
      <w:pPr>
        <w:pStyle w:val="ListParagraph"/>
        <w:numPr>
          <w:ilvl w:val="0"/>
          <w:numId w:val="17"/>
        </w:numPr>
        <w:spacing w:after="120"/>
        <w:ind w:hanging="180"/>
        <w:contextualSpacing w:val="0"/>
        <w:rPr>
          <w:rFonts w:cstheme="minorHAnsi"/>
          <w:sz w:val="22"/>
          <w:szCs w:val="22"/>
        </w:rPr>
      </w:pPr>
      <w:r w:rsidRPr="00D61FDD">
        <w:rPr>
          <w:rFonts w:cstheme="minorHAnsi"/>
          <w:sz w:val="22"/>
          <w:szCs w:val="22"/>
        </w:rPr>
        <w:t>Collaborated with the ALS Association to share resources for providing augmentative communication, home modification, and assistive technology to ensure independence and support families in crisis due to ALS diagnosis.</w:t>
      </w:r>
    </w:p>
    <w:p w14:paraId="7D86C154" w14:textId="35B3B225" w:rsidR="004C4F22" w:rsidRPr="001038B5" w:rsidRDefault="004C4F22" w:rsidP="00D61FDD">
      <w:pPr>
        <w:rPr>
          <w:rFonts w:cstheme="minorHAnsi"/>
          <w:sz w:val="22"/>
          <w:szCs w:val="22"/>
        </w:rPr>
      </w:pPr>
    </w:p>
    <w:p w14:paraId="326826F6" w14:textId="77777777" w:rsidR="004D19CC" w:rsidRDefault="004D19CC" w:rsidP="00CD5903">
      <w:pPr>
        <w:tabs>
          <w:tab w:val="right" w:pos="2610"/>
        </w:tabs>
        <w:ind w:left="360"/>
        <w:rPr>
          <w:rFonts w:cstheme="minorHAnsi"/>
          <w:b/>
          <w:bCs/>
          <w:sz w:val="22"/>
          <w:szCs w:val="22"/>
        </w:rPr>
      </w:pPr>
    </w:p>
    <w:p w14:paraId="5F62EDAA" w14:textId="77777777" w:rsidR="004F04E1" w:rsidRDefault="004F04E1" w:rsidP="00CD5903">
      <w:pPr>
        <w:tabs>
          <w:tab w:val="right" w:pos="2610"/>
        </w:tabs>
        <w:ind w:left="360"/>
        <w:rPr>
          <w:rFonts w:cstheme="minorHAnsi"/>
          <w:b/>
          <w:bCs/>
          <w:sz w:val="22"/>
          <w:szCs w:val="22"/>
        </w:rPr>
        <w:sectPr w:rsidR="004F04E1" w:rsidSect="004D19CC">
          <w:type w:val="continuous"/>
          <w:pgSz w:w="12240" w:h="15840"/>
          <w:pgMar w:top="720" w:right="720" w:bottom="432" w:left="720" w:header="720" w:footer="720" w:gutter="0"/>
          <w:cols w:space="720"/>
          <w:docGrid w:linePitch="360"/>
        </w:sectPr>
      </w:pPr>
    </w:p>
    <w:p w14:paraId="18F03330" w14:textId="4A2617B4" w:rsidR="00CD5903" w:rsidRPr="00C45875" w:rsidRDefault="00CD5903" w:rsidP="00CD5903">
      <w:pPr>
        <w:tabs>
          <w:tab w:val="right" w:pos="2610"/>
        </w:tabs>
        <w:ind w:left="360"/>
        <w:rPr>
          <w:rFonts w:cstheme="minorHAnsi"/>
          <w:b/>
          <w:bCs/>
          <w:sz w:val="22"/>
          <w:szCs w:val="22"/>
        </w:rPr>
      </w:pPr>
      <w:r>
        <w:rPr>
          <w:rFonts w:cstheme="minorHAnsi"/>
          <w:b/>
          <w:bCs/>
          <w:sz w:val="22"/>
          <w:szCs w:val="22"/>
        </w:rPr>
        <w:t xml:space="preserve">SAIL </w:t>
      </w:r>
      <w:r w:rsidRPr="00C45875">
        <w:rPr>
          <w:rFonts w:cstheme="minorHAnsi"/>
          <w:b/>
          <w:bCs/>
          <w:sz w:val="22"/>
          <w:szCs w:val="22"/>
        </w:rPr>
        <w:t>Sources of Revenue</w:t>
      </w:r>
    </w:p>
    <w:p w14:paraId="51E86C5D" w14:textId="0A0057C7" w:rsidR="00CD5903" w:rsidRPr="00C45875" w:rsidRDefault="00CD5903" w:rsidP="00CD5903">
      <w:pPr>
        <w:tabs>
          <w:tab w:val="right" w:pos="2610"/>
        </w:tabs>
        <w:ind w:left="360"/>
        <w:rPr>
          <w:rFonts w:cstheme="minorHAnsi"/>
          <w:sz w:val="22"/>
          <w:szCs w:val="22"/>
        </w:rPr>
      </w:pPr>
      <w:r w:rsidRPr="00C45875">
        <w:rPr>
          <w:rFonts w:cstheme="minorHAnsi"/>
          <w:sz w:val="22"/>
          <w:szCs w:val="22"/>
        </w:rPr>
        <w:t xml:space="preserve">State: </w:t>
      </w:r>
      <w:r w:rsidRPr="00C45875">
        <w:rPr>
          <w:rFonts w:cstheme="minorHAnsi"/>
          <w:sz w:val="22"/>
          <w:szCs w:val="22"/>
        </w:rPr>
        <w:tab/>
        <w:t xml:space="preserve">$ </w:t>
      </w:r>
      <w:r>
        <w:rPr>
          <w:rFonts w:cstheme="minorHAnsi"/>
          <w:sz w:val="22"/>
          <w:szCs w:val="22"/>
        </w:rPr>
        <w:t>6,272,898</w:t>
      </w:r>
    </w:p>
    <w:p w14:paraId="5C9200E7" w14:textId="7BDC4271" w:rsidR="00CD5903" w:rsidRPr="00C45875" w:rsidRDefault="00CD5903" w:rsidP="00CD5903">
      <w:pPr>
        <w:tabs>
          <w:tab w:val="right" w:pos="2610"/>
        </w:tabs>
        <w:ind w:left="360"/>
        <w:rPr>
          <w:rFonts w:cstheme="minorHAnsi"/>
          <w:sz w:val="22"/>
          <w:szCs w:val="22"/>
        </w:rPr>
      </w:pPr>
      <w:r w:rsidRPr="00C45875">
        <w:rPr>
          <w:rFonts w:cstheme="minorHAnsi"/>
          <w:sz w:val="22"/>
          <w:szCs w:val="22"/>
        </w:rPr>
        <w:t xml:space="preserve">Other:  </w:t>
      </w:r>
      <w:r w:rsidRPr="00C45875">
        <w:rPr>
          <w:rFonts w:cstheme="minorHAnsi"/>
          <w:sz w:val="22"/>
          <w:szCs w:val="22"/>
        </w:rPr>
        <w:tab/>
        <w:t xml:space="preserve">$ </w:t>
      </w:r>
      <w:r>
        <w:rPr>
          <w:rFonts w:cstheme="minorHAnsi"/>
          <w:sz w:val="22"/>
          <w:szCs w:val="22"/>
        </w:rPr>
        <w:t>13,106,798</w:t>
      </w:r>
    </w:p>
    <w:p w14:paraId="683984F1" w14:textId="1FD7CB3E" w:rsidR="00CD5903" w:rsidRPr="00C45875" w:rsidRDefault="00CD5903" w:rsidP="00CD5903">
      <w:pPr>
        <w:tabs>
          <w:tab w:val="right" w:pos="2610"/>
        </w:tabs>
        <w:ind w:left="360"/>
        <w:rPr>
          <w:rFonts w:cstheme="minorHAnsi"/>
          <w:sz w:val="22"/>
          <w:szCs w:val="22"/>
        </w:rPr>
      </w:pPr>
      <w:r w:rsidRPr="00C45875">
        <w:rPr>
          <w:rFonts w:cstheme="minorHAnsi"/>
          <w:sz w:val="22"/>
          <w:szCs w:val="22"/>
        </w:rPr>
        <w:t xml:space="preserve">Federal:  </w:t>
      </w:r>
      <w:r w:rsidRPr="00C45875">
        <w:rPr>
          <w:rFonts w:cstheme="minorHAnsi"/>
          <w:sz w:val="22"/>
          <w:szCs w:val="22"/>
        </w:rPr>
        <w:tab/>
        <w:t xml:space="preserve">$ </w:t>
      </w:r>
      <w:r>
        <w:rPr>
          <w:rFonts w:cstheme="minorHAnsi"/>
          <w:sz w:val="22"/>
          <w:szCs w:val="22"/>
        </w:rPr>
        <w:t>0</w:t>
      </w:r>
    </w:p>
    <w:p w14:paraId="2138570D" w14:textId="77777777" w:rsidR="002E0B70" w:rsidRDefault="002E0B70" w:rsidP="00CD5903">
      <w:pPr>
        <w:tabs>
          <w:tab w:val="right" w:pos="2700"/>
        </w:tabs>
        <w:rPr>
          <w:rFonts w:cstheme="minorHAnsi"/>
          <w:b/>
          <w:bCs/>
          <w:sz w:val="22"/>
          <w:szCs w:val="22"/>
        </w:rPr>
      </w:pPr>
    </w:p>
    <w:p w14:paraId="0C849AF4" w14:textId="0287724B" w:rsidR="00CD5903" w:rsidRPr="00C45875" w:rsidRDefault="00CD5903" w:rsidP="002E0B70">
      <w:pPr>
        <w:tabs>
          <w:tab w:val="right" w:pos="2700"/>
        </w:tabs>
        <w:ind w:left="360"/>
        <w:rPr>
          <w:rFonts w:cstheme="minorHAnsi"/>
          <w:b/>
          <w:bCs/>
          <w:sz w:val="22"/>
          <w:szCs w:val="22"/>
        </w:rPr>
      </w:pPr>
      <w:r w:rsidRPr="00C45875">
        <w:rPr>
          <w:rFonts w:cstheme="minorHAnsi"/>
          <w:b/>
          <w:bCs/>
          <w:sz w:val="22"/>
          <w:szCs w:val="22"/>
        </w:rPr>
        <w:t>Use of Revenue</w:t>
      </w:r>
    </w:p>
    <w:p w14:paraId="56394614" w14:textId="7A64160E" w:rsidR="00CD5903" w:rsidRPr="00C45875" w:rsidRDefault="00CD5903" w:rsidP="002E0B70">
      <w:pPr>
        <w:tabs>
          <w:tab w:val="right" w:pos="3240"/>
        </w:tabs>
        <w:ind w:left="360"/>
        <w:rPr>
          <w:rFonts w:cstheme="minorHAnsi"/>
          <w:sz w:val="22"/>
          <w:szCs w:val="22"/>
        </w:rPr>
      </w:pPr>
      <w:r w:rsidRPr="00C45875">
        <w:rPr>
          <w:rFonts w:cstheme="minorHAnsi"/>
          <w:sz w:val="22"/>
          <w:szCs w:val="22"/>
        </w:rPr>
        <w:t>Direct Services:</w:t>
      </w:r>
      <w:r w:rsidRPr="00C45875">
        <w:rPr>
          <w:rFonts w:cstheme="minorHAnsi"/>
          <w:sz w:val="22"/>
          <w:szCs w:val="22"/>
        </w:rPr>
        <w:tab/>
        <w:t xml:space="preserve">$ </w:t>
      </w:r>
      <w:r>
        <w:rPr>
          <w:rFonts w:cstheme="minorHAnsi"/>
          <w:sz w:val="22"/>
          <w:szCs w:val="22"/>
        </w:rPr>
        <w:t>18,323,048</w:t>
      </w:r>
      <w:r w:rsidRPr="00C45875">
        <w:rPr>
          <w:rFonts w:cstheme="minorHAnsi"/>
          <w:sz w:val="22"/>
          <w:szCs w:val="22"/>
        </w:rPr>
        <w:t xml:space="preserve"> (</w:t>
      </w:r>
      <w:r>
        <w:rPr>
          <w:rFonts w:cstheme="minorHAnsi"/>
          <w:sz w:val="22"/>
          <w:szCs w:val="22"/>
        </w:rPr>
        <w:t>95</w:t>
      </w:r>
      <w:r w:rsidRPr="00C45875">
        <w:rPr>
          <w:rFonts w:cstheme="minorHAnsi"/>
          <w:sz w:val="22"/>
          <w:szCs w:val="22"/>
        </w:rPr>
        <w:t>%)</w:t>
      </w:r>
    </w:p>
    <w:p w14:paraId="714484DF" w14:textId="77777777" w:rsidR="004F04E1" w:rsidRDefault="00CD5903" w:rsidP="002E0B70">
      <w:pPr>
        <w:tabs>
          <w:tab w:val="right" w:pos="3240"/>
        </w:tabs>
        <w:ind w:left="360"/>
        <w:rPr>
          <w:rFonts w:cstheme="minorHAnsi"/>
          <w:sz w:val="22"/>
          <w:szCs w:val="22"/>
        </w:rPr>
        <w:sectPr w:rsidR="004F04E1" w:rsidSect="002E0B70">
          <w:type w:val="continuous"/>
          <w:pgSz w:w="12240" w:h="15840"/>
          <w:pgMar w:top="720" w:right="720" w:bottom="432" w:left="720" w:header="720" w:footer="720" w:gutter="0"/>
          <w:cols w:space="720"/>
          <w:docGrid w:linePitch="360"/>
        </w:sectPr>
      </w:pPr>
      <w:r w:rsidRPr="00C45875">
        <w:rPr>
          <w:rFonts w:cstheme="minorHAnsi"/>
          <w:sz w:val="22"/>
          <w:szCs w:val="22"/>
        </w:rPr>
        <w:t xml:space="preserve">Administration: </w:t>
      </w:r>
      <w:r w:rsidRPr="00C45875">
        <w:rPr>
          <w:rFonts w:cstheme="minorHAnsi"/>
          <w:sz w:val="22"/>
          <w:szCs w:val="22"/>
        </w:rPr>
        <w:tab/>
        <w:t xml:space="preserve">$ </w:t>
      </w:r>
      <w:r>
        <w:rPr>
          <w:rFonts w:cstheme="minorHAnsi"/>
          <w:sz w:val="22"/>
          <w:szCs w:val="22"/>
        </w:rPr>
        <w:t>1,056,648</w:t>
      </w:r>
      <w:r w:rsidRPr="00C45875">
        <w:rPr>
          <w:rFonts w:cstheme="minorHAnsi"/>
          <w:sz w:val="22"/>
          <w:szCs w:val="22"/>
        </w:rPr>
        <w:t xml:space="preserve"> (</w:t>
      </w:r>
      <w:r>
        <w:rPr>
          <w:rFonts w:cstheme="minorHAnsi"/>
          <w:sz w:val="22"/>
          <w:szCs w:val="22"/>
        </w:rPr>
        <w:t>5</w:t>
      </w:r>
      <w:r w:rsidRPr="00C45875">
        <w:rPr>
          <w:rFonts w:cstheme="minorHAnsi"/>
          <w:sz w:val="22"/>
          <w:szCs w:val="22"/>
        </w:rPr>
        <w:t>%</w:t>
      </w:r>
      <w:r w:rsidR="0017470C">
        <w:rPr>
          <w:rFonts w:cstheme="minorHAnsi"/>
          <w:sz w:val="22"/>
          <w:szCs w:val="22"/>
        </w:rPr>
        <w:t>)</w:t>
      </w:r>
    </w:p>
    <w:p w14:paraId="737FE1B1" w14:textId="301948CE" w:rsidR="004D19CC" w:rsidRDefault="004D19CC" w:rsidP="002E0B70">
      <w:pPr>
        <w:tabs>
          <w:tab w:val="right" w:pos="3240"/>
        </w:tabs>
        <w:ind w:left="360"/>
      </w:pPr>
    </w:p>
    <w:p w14:paraId="4CA84BD6" w14:textId="77777777" w:rsidR="004D19CC" w:rsidRDefault="004D19CC" w:rsidP="002E0B70">
      <w:pPr>
        <w:pStyle w:val="Heading3"/>
        <w:ind w:left="360"/>
      </w:pPr>
    </w:p>
    <w:p w14:paraId="1F09BDB8" w14:textId="0C023B44" w:rsidR="004C4F22" w:rsidRPr="001038B5" w:rsidRDefault="004C4F22" w:rsidP="00ED5261">
      <w:pPr>
        <w:pStyle w:val="Heading3"/>
      </w:pPr>
      <w:r w:rsidRPr="001038B5">
        <w:t>Matt Beth, Lee County</w:t>
      </w:r>
    </w:p>
    <w:p w14:paraId="7939D83A" w14:textId="3B291B90" w:rsidR="004C4F22" w:rsidRPr="001038B5" w:rsidRDefault="004C4F22" w:rsidP="002E0B70">
      <w:pPr>
        <w:rPr>
          <w:rFonts w:cstheme="minorHAnsi"/>
          <w:sz w:val="22"/>
          <w:szCs w:val="22"/>
        </w:rPr>
      </w:pPr>
    </w:p>
    <w:p w14:paraId="64CBD458" w14:textId="322FB8E1" w:rsidR="004C4F22" w:rsidRPr="001038B5" w:rsidRDefault="004C4F22" w:rsidP="002E0B70">
      <w:pPr>
        <w:spacing w:after="120"/>
        <w:rPr>
          <w:rFonts w:cstheme="minorHAnsi"/>
          <w:sz w:val="22"/>
          <w:szCs w:val="22"/>
        </w:rPr>
      </w:pPr>
      <w:r w:rsidRPr="001038B5">
        <w:rPr>
          <w:rFonts w:cstheme="minorHAnsi"/>
          <w:sz w:val="22"/>
          <w:szCs w:val="22"/>
        </w:rPr>
        <w:t>When Matt Beth sustained a traumatic brain injury after falling off a building in 2016</w:t>
      </w:r>
      <w:r w:rsidR="004212E6" w:rsidRPr="001038B5">
        <w:rPr>
          <w:rFonts w:cstheme="minorHAnsi"/>
          <w:sz w:val="22"/>
          <w:szCs w:val="22"/>
        </w:rPr>
        <w:t>,</w:t>
      </w:r>
      <w:r w:rsidRPr="001038B5">
        <w:rPr>
          <w:rFonts w:cstheme="minorHAnsi"/>
          <w:sz w:val="22"/>
          <w:szCs w:val="22"/>
        </w:rPr>
        <w:t xml:space="preserve"> it was a miracle he survived. Six years later, his life has transformed from a fight for survival to continued success.</w:t>
      </w:r>
    </w:p>
    <w:p w14:paraId="7584F70A" w14:textId="2D80ED2A" w:rsidR="004C4F22" w:rsidRPr="001038B5" w:rsidRDefault="00C41238" w:rsidP="002E0B70">
      <w:pPr>
        <w:spacing w:after="120"/>
        <w:rPr>
          <w:rFonts w:cstheme="minorHAnsi"/>
          <w:sz w:val="22"/>
          <w:szCs w:val="22"/>
        </w:rPr>
      </w:pPr>
      <w:r>
        <w:rPr>
          <w:rFonts w:cstheme="minorHAnsi"/>
          <w:sz w:val="22"/>
          <w:szCs w:val="22"/>
        </w:rPr>
        <w:t>Matt</w:t>
      </w:r>
      <w:r w:rsidR="004C4F22" w:rsidRPr="001038B5">
        <w:rPr>
          <w:rFonts w:cstheme="minorHAnsi"/>
          <w:sz w:val="22"/>
          <w:szCs w:val="22"/>
        </w:rPr>
        <w:t>’s recovery not only allowed him to return to school</w:t>
      </w:r>
      <w:r w:rsidR="004212E6" w:rsidRPr="001038B5">
        <w:rPr>
          <w:rFonts w:cstheme="minorHAnsi"/>
          <w:sz w:val="22"/>
          <w:szCs w:val="22"/>
        </w:rPr>
        <w:t xml:space="preserve"> but also</w:t>
      </w:r>
      <w:r w:rsidR="004C4F22" w:rsidRPr="001038B5">
        <w:rPr>
          <w:rFonts w:cstheme="minorHAnsi"/>
          <w:sz w:val="22"/>
          <w:szCs w:val="22"/>
        </w:rPr>
        <w:t xml:space="preserve"> paved the way for </w:t>
      </w:r>
      <w:r w:rsidR="006845C3" w:rsidRPr="001038B5">
        <w:rPr>
          <w:rFonts w:cstheme="minorHAnsi"/>
          <w:sz w:val="22"/>
          <w:szCs w:val="22"/>
        </w:rPr>
        <w:t>completing</w:t>
      </w:r>
      <w:r w:rsidR="004C4F22" w:rsidRPr="001038B5">
        <w:rPr>
          <w:rFonts w:cstheme="minorHAnsi"/>
          <w:sz w:val="22"/>
          <w:szCs w:val="22"/>
        </w:rPr>
        <w:t xml:space="preserve"> his bachelor’s and master’s degrees</w:t>
      </w:r>
      <w:r w:rsidR="004212E6" w:rsidRPr="001038B5">
        <w:rPr>
          <w:rFonts w:cstheme="minorHAnsi"/>
          <w:sz w:val="22"/>
          <w:szCs w:val="22"/>
        </w:rPr>
        <w:t>.</w:t>
      </w:r>
      <w:r w:rsidR="004C4F22" w:rsidRPr="001038B5">
        <w:rPr>
          <w:rFonts w:cstheme="minorHAnsi"/>
          <w:sz w:val="22"/>
          <w:szCs w:val="22"/>
        </w:rPr>
        <w:t xml:space="preserve"> </w:t>
      </w:r>
      <w:r w:rsidR="004212E6" w:rsidRPr="001038B5">
        <w:rPr>
          <w:rFonts w:cstheme="minorHAnsi"/>
          <w:sz w:val="22"/>
          <w:szCs w:val="22"/>
        </w:rPr>
        <w:t>He had formed a clear vision for his future in less than two years</w:t>
      </w:r>
      <w:r w:rsidR="004C4F22" w:rsidRPr="001038B5">
        <w:rPr>
          <w:rFonts w:cstheme="minorHAnsi"/>
          <w:sz w:val="22"/>
          <w:szCs w:val="22"/>
        </w:rPr>
        <w:t>.</w:t>
      </w:r>
    </w:p>
    <w:p w14:paraId="1ED4367B" w14:textId="6E067F24" w:rsidR="004C4F22" w:rsidRPr="001038B5" w:rsidRDefault="004C4F22" w:rsidP="002E0B70">
      <w:pPr>
        <w:spacing w:after="120"/>
        <w:rPr>
          <w:rFonts w:cstheme="minorHAnsi"/>
          <w:sz w:val="22"/>
          <w:szCs w:val="22"/>
        </w:rPr>
      </w:pPr>
      <w:r w:rsidRPr="001038B5">
        <w:rPr>
          <w:rFonts w:cstheme="minorHAnsi"/>
          <w:sz w:val="22"/>
          <w:szCs w:val="22"/>
        </w:rPr>
        <w:t>When he connected with State Head Injury Coordinator April Turner about five years ago, the plan for success began to take shape.</w:t>
      </w:r>
      <w:r w:rsidR="004212E6" w:rsidRPr="001038B5">
        <w:rPr>
          <w:rFonts w:cstheme="minorHAnsi"/>
          <w:sz w:val="22"/>
          <w:szCs w:val="22"/>
        </w:rPr>
        <w:t xml:space="preserve"> A </w:t>
      </w:r>
      <w:r w:rsidR="00C41238">
        <w:rPr>
          <w:rFonts w:cstheme="minorHAnsi"/>
          <w:sz w:val="22"/>
          <w:szCs w:val="22"/>
        </w:rPr>
        <w:t xml:space="preserve">whole </w:t>
      </w:r>
      <w:r w:rsidR="004212E6" w:rsidRPr="001038B5">
        <w:rPr>
          <w:rFonts w:cstheme="minorHAnsi"/>
          <w:sz w:val="22"/>
          <w:szCs w:val="22"/>
        </w:rPr>
        <w:t xml:space="preserve">team of ADRS staff </w:t>
      </w:r>
      <w:r w:rsidR="00C41238">
        <w:rPr>
          <w:rFonts w:cstheme="minorHAnsi"/>
          <w:sz w:val="22"/>
          <w:szCs w:val="22"/>
        </w:rPr>
        <w:t xml:space="preserve">across several programs </w:t>
      </w:r>
      <w:r w:rsidR="004212E6" w:rsidRPr="001038B5">
        <w:rPr>
          <w:rFonts w:cstheme="minorHAnsi"/>
          <w:sz w:val="22"/>
          <w:szCs w:val="22"/>
        </w:rPr>
        <w:t>began discussing</w:t>
      </w:r>
      <w:r w:rsidRPr="001038B5">
        <w:rPr>
          <w:rFonts w:cstheme="minorHAnsi"/>
          <w:sz w:val="22"/>
          <w:szCs w:val="22"/>
        </w:rPr>
        <w:t xml:space="preserve"> </w:t>
      </w:r>
      <w:r w:rsidR="00C41238">
        <w:rPr>
          <w:rFonts w:cstheme="minorHAnsi"/>
          <w:sz w:val="22"/>
          <w:szCs w:val="22"/>
        </w:rPr>
        <w:t>Matt</w:t>
      </w:r>
      <w:r w:rsidRPr="001038B5">
        <w:rPr>
          <w:rFonts w:cstheme="minorHAnsi"/>
          <w:sz w:val="22"/>
          <w:szCs w:val="22"/>
        </w:rPr>
        <w:t>’s future.</w:t>
      </w:r>
    </w:p>
    <w:p w14:paraId="41E1946D" w14:textId="23007B51" w:rsidR="004C4F22" w:rsidRPr="001038B5" w:rsidRDefault="00C41238" w:rsidP="002E0B70">
      <w:pPr>
        <w:spacing w:after="120"/>
        <w:rPr>
          <w:rFonts w:cstheme="minorHAnsi"/>
          <w:sz w:val="22"/>
          <w:szCs w:val="22"/>
        </w:rPr>
      </w:pPr>
      <w:r>
        <w:rPr>
          <w:rFonts w:cstheme="minorHAnsi"/>
          <w:sz w:val="22"/>
          <w:szCs w:val="22"/>
        </w:rPr>
        <w:t>April</w:t>
      </w:r>
      <w:r w:rsidR="004C4F22" w:rsidRPr="001038B5">
        <w:rPr>
          <w:rFonts w:cstheme="minorHAnsi"/>
          <w:sz w:val="22"/>
          <w:szCs w:val="22"/>
        </w:rPr>
        <w:t xml:space="preserve"> contacted Villa </w:t>
      </w:r>
      <w:proofErr w:type="spellStart"/>
      <w:r w:rsidR="004C4F22" w:rsidRPr="001038B5">
        <w:rPr>
          <w:rFonts w:cstheme="minorHAnsi"/>
          <w:sz w:val="22"/>
          <w:szCs w:val="22"/>
        </w:rPr>
        <w:t>Danford</w:t>
      </w:r>
      <w:proofErr w:type="spellEnd"/>
      <w:r w:rsidR="004C4F22" w:rsidRPr="001038B5">
        <w:rPr>
          <w:rFonts w:cstheme="minorHAnsi"/>
          <w:sz w:val="22"/>
          <w:szCs w:val="22"/>
        </w:rPr>
        <w:t xml:space="preserve"> with SAIL for independent living needs</w:t>
      </w:r>
      <w:r w:rsidR="004212E6" w:rsidRPr="001038B5">
        <w:rPr>
          <w:rFonts w:cstheme="minorHAnsi"/>
          <w:sz w:val="22"/>
          <w:szCs w:val="22"/>
        </w:rPr>
        <w:t>;</w:t>
      </w:r>
      <w:r w:rsidR="004C4F22" w:rsidRPr="001038B5">
        <w:rPr>
          <w:rFonts w:cstheme="minorHAnsi"/>
          <w:sz w:val="22"/>
          <w:szCs w:val="22"/>
        </w:rPr>
        <w:t xml:space="preserve"> Speech Therapist Dianna Penn to demonstrate different apps on an iPad for better communication</w:t>
      </w:r>
      <w:r w:rsidR="004212E6" w:rsidRPr="001038B5">
        <w:rPr>
          <w:rFonts w:cstheme="minorHAnsi"/>
          <w:sz w:val="22"/>
          <w:szCs w:val="22"/>
        </w:rPr>
        <w:t>;</w:t>
      </w:r>
      <w:r w:rsidR="004C4F22" w:rsidRPr="001038B5">
        <w:rPr>
          <w:rFonts w:cstheme="minorHAnsi"/>
          <w:sz w:val="22"/>
          <w:szCs w:val="22"/>
        </w:rPr>
        <w:t xml:space="preserve"> a Lakeshore Specialized Vehicle Modification Evaluation with Craig Rogers and Whitney </w:t>
      </w:r>
      <w:proofErr w:type="spellStart"/>
      <w:r w:rsidR="004C4F22" w:rsidRPr="001038B5">
        <w:rPr>
          <w:rFonts w:cstheme="minorHAnsi"/>
          <w:sz w:val="22"/>
          <w:szCs w:val="22"/>
        </w:rPr>
        <w:t>Storey</w:t>
      </w:r>
      <w:proofErr w:type="spellEnd"/>
      <w:r w:rsidR="004212E6" w:rsidRPr="001038B5">
        <w:rPr>
          <w:rFonts w:cstheme="minorHAnsi"/>
          <w:sz w:val="22"/>
          <w:szCs w:val="22"/>
        </w:rPr>
        <w:t>; and</w:t>
      </w:r>
      <w:r w:rsidR="004C4F22" w:rsidRPr="001038B5">
        <w:rPr>
          <w:rFonts w:cstheme="minorHAnsi"/>
          <w:sz w:val="22"/>
          <w:szCs w:val="22"/>
        </w:rPr>
        <w:t xml:space="preserve"> </w:t>
      </w:r>
      <w:r w:rsidR="004212E6" w:rsidRPr="001038B5">
        <w:rPr>
          <w:rFonts w:cstheme="minorHAnsi"/>
          <w:sz w:val="22"/>
          <w:szCs w:val="22"/>
        </w:rPr>
        <w:t xml:space="preserve">Vocational Rehabilitation Services staff </w:t>
      </w:r>
      <w:r w:rsidR="004C4F22" w:rsidRPr="001038B5">
        <w:rPr>
          <w:rFonts w:cstheme="minorHAnsi"/>
          <w:sz w:val="22"/>
          <w:szCs w:val="22"/>
        </w:rPr>
        <w:t xml:space="preserve">Mary Browning and Ashley Robinson </w:t>
      </w:r>
      <w:r w:rsidR="004212E6" w:rsidRPr="001038B5">
        <w:rPr>
          <w:rFonts w:cstheme="minorHAnsi"/>
          <w:sz w:val="22"/>
          <w:szCs w:val="22"/>
        </w:rPr>
        <w:t>helped</w:t>
      </w:r>
      <w:r w:rsidR="004C4F22" w:rsidRPr="001038B5">
        <w:rPr>
          <w:rFonts w:cstheme="minorHAnsi"/>
          <w:sz w:val="22"/>
          <w:szCs w:val="22"/>
        </w:rPr>
        <w:t xml:space="preserve"> formulate a pathway to finish school.</w:t>
      </w:r>
    </w:p>
    <w:p w14:paraId="0E3AA204" w14:textId="302B5AE4" w:rsidR="004C4F22" w:rsidRPr="001038B5" w:rsidRDefault="004C4F22" w:rsidP="002E0B70">
      <w:pPr>
        <w:spacing w:after="120"/>
        <w:rPr>
          <w:rFonts w:cstheme="minorHAnsi"/>
          <w:sz w:val="22"/>
          <w:szCs w:val="22"/>
        </w:rPr>
      </w:pPr>
      <w:r w:rsidRPr="001038B5">
        <w:rPr>
          <w:rFonts w:cstheme="minorHAnsi"/>
          <w:sz w:val="22"/>
          <w:szCs w:val="22"/>
        </w:rPr>
        <w:t>A Lakeshore Vocational Evaluation and Assistive Technology Evaluation with Fran Hershey</w:t>
      </w:r>
      <w:r w:rsidR="00C41238">
        <w:rPr>
          <w:rFonts w:cstheme="minorHAnsi"/>
          <w:sz w:val="22"/>
          <w:szCs w:val="22"/>
        </w:rPr>
        <w:t xml:space="preserve"> </w:t>
      </w:r>
      <w:r w:rsidRPr="001038B5">
        <w:rPr>
          <w:rFonts w:cstheme="minorHAnsi"/>
          <w:sz w:val="22"/>
          <w:szCs w:val="22"/>
        </w:rPr>
        <w:t>and Pat O</w:t>
      </w:r>
      <w:r w:rsidR="00C41238">
        <w:rPr>
          <w:rFonts w:cstheme="minorHAnsi"/>
          <w:sz w:val="22"/>
          <w:szCs w:val="22"/>
        </w:rPr>
        <w:t>’</w:t>
      </w:r>
      <w:r w:rsidRPr="001038B5">
        <w:rPr>
          <w:rFonts w:cstheme="minorHAnsi"/>
          <w:sz w:val="22"/>
          <w:szCs w:val="22"/>
        </w:rPr>
        <w:t>Brien helped determine what accommodations were needed</w:t>
      </w:r>
      <w:r w:rsidR="004212E6" w:rsidRPr="001038B5">
        <w:rPr>
          <w:rFonts w:cstheme="minorHAnsi"/>
          <w:sz w:val="22"/>
          <w:szCs w:val="22"/>
        </w:rPr>
        <w:t>,</w:t>
      </w:r>
      <w:r w:rsidRPr="001038B5">
        <w:rPr>
          <w:rFonts w:cstheme="minorHAnsi"/>
          <w:sz w:val="22"/>
          <w:szCs w:val="22"/>
        </w:rPr>
        <w:t xml:space="preserve"> and Auburn University’s Office of Accessibility proved to be very helpful and receptive to any needs on campus.</w:t>
      </w:r>
    </w:p>
    <w:p w14:paraId="33132BC5" w14:textId="06D51332" w:rsidR="004C4F22" w:rsidRPr="001038B5" w:rsidRDefault="00C41238" w:rsidP="002E0B70">
      <w:pPr>
        <w:spacing w:after="120"/>
        <w:rPr>
          <w:rFonts w:cstheme="minorHAnsi"/>
          <w:sz w:val="22"/>
          <w:szCs w:val="22"/>
        </w:rPr>
      </w:pPr>
      <w:r>
        <w:rPr>
          <w:rFonts w:cstheme="minorHAnsi"/>
          <w:sz w:val="22"/>
          <w:szCs w:val="22"/>
        </w:rPr>
        <w:t>Matt</w:t>
      </w:r>
      <w:r w:rsidRPr="001038B5">
        <w:rPr>
          <w:rFonts w:cstheme="minorHAnsi"/>
          <w:sz w:val="22"/>
          <w:szCs w:val="22"/>
        </w:rPr>
        <w:t xml:space="preserve"> </w:t>
      </w:r>
      <w:r w:rsidR="004212E6" w:rsidRPr="001038B5">
        <w:rPr>
          <w:rFonts w:cstheme="minorHAnsi"/>
          <w:sz w:val="22"/>
          <w:szCs w:val="22"/>
        </w:rPr>
        <w:t>soon enrolled at Auburn</w:t>
      </w:r>
      <w:r w:rsidR="00FB2166" w:rsidRPr="001038B5">
        <w:rPr>
          <w:rFonts w:cstheme="minorHAnsi"/>
          <w:sz w:val="22"/>
          <w:szCs w:val="22"/>
        </w:rPr>
        <w:t xml:space="preserve"> and </w:t>
      </w:r>
      <w:r w:rsidR="004C4F22" w:rsidRPr="001038B5">
        <w:rPr>
          <w:rFonts w:cstheme="minorHAnsi"/>
          <w:sz w:val="22"/>
          <w:szCs w:val="22"/>
        </w:rPr>
        <w:t xml:space="preserve">is currently studying different neurodegenerative diseases and movement disorders. He is </w:t>
      </w:r>
      <w:r w:rsidR="004212E6" w:rsidRPr="001038B5">
        <w:rPr>
          <w:rFonts w:cstheme="minorHAnsi"/>
          <w:sz w:val="22"/>
          <w:szCs w:val="22"/>
        </w:rPr>
        <w:t xml:space="preserve">also </w:t>
      </w:r>
      <w:r w:rsidR="004C4F22" w:rsidRPr="001038B5">
        <w:rPr>
          <w:rFonts w:cstheme="minorHAnsi"/>
          <w:sz w:val="22"/>
          <w:szCs w:val="22"/>
        </w:rPr>
        <w:t xml:space="preserve">involved in several </w:t>
      </w:r>
      <w:r w:rsidR="004212E6" w:rsidRPr="001038B5">
        <w:rPr>
          <w:rFonts w:cstheme="minorHAnsi"/>
          <w:sz w:val="22"/>
          <w:szCs w:val="22"/>
        </w:rPr>
        <w:t>other</w:t>
      </w:r>
      <w:r w:rsidR="004C4F22" w:rsidRPr="001038B5">
        <w:rPr>
          <w:rFonts w:cstheme="minorHAnsi"/>
          <w:sz w:val="22"/>
          <w:szCs w:val="22"/>
        </w:rPr>
        <w:t xml:space="preserve"> projects for his doctorate</w:t>
      </w:r>
      <w:r w:rsidR="004212E6" w:rsidRPr="001038B5">
        <w:rPr>
          <w:rFonts w:cstheme="minorHAnsi"/>
          <w:sz w:val="22"/>
          <w:szCs w:val="22"/>
        </w:rPr>
        <w:t>,</w:t>
      </w:r>
      <w:r w:rsidR="004C4F22" w:rsidRPr="001038B5">
        <w:rPr>
          <w:rFonts w:cstheme="minorHAnsi"/>
          <w:sz w:val="22"/>
          <w:szCs w:val="22"/>
        </w:rPr>
        <w:t xml:space="preserve"> including a study on </w:t>
      </w:r>
      <w:r w:rsidR="004212E6" w:rsidRPr="001038B5">
        <w:rPr>
          <w:rFonts w:cstheme="minorHAnsi"/>
          <w:sz w:val="22"/>
          <w:szCs w:val="22"/>
        </w:rPr>
        <w:t>Parkinson’s disease comorbidities</w:t>
      </w:r>
      <w:r w:rsidR="004C4F22" w:rsidRPr="001038B5">
        <w:rPr>
          <w:rFonts w:cstheme="minorHAnsi"/>
          <w:sz w:val="22"/>
          <w:szCs w:val="22"/>
        </w:rPr>
        <w:t>. He is working on a study with a lab mate on the effect of different walking prompts on dynamic stability variables</w:t>
      </w:r>
      <w:r w:rsidR="004212E6" w:rsidRPr="001038B5">
        <w:rPr>
          <w:rFonts w:cstheme="minorHAnsi"/>
          <w:sz w:val="22"/>
          <w:szCs w:val="22"/>
        </w:rPr>
        <w:t xml:space="preserve"> and </w:t>
      </w:r>
      <w:r w:rsidR="00D402DA" w:rsidRPr="001038B5">
        <w:rPr>
          <w:rFonts w:cstheme="minorHAnsi"/>
          <w:sz w:val="22"/>
          <w:szCs w:val="22"/>
        </w:rPr>
        <w:t>another</w:t>
      </w:r>
      <w:r w:rsidR="004C4F22" w:rsidRPr="001038B5">
        <w:rPr>
          <w:rFonts w:cstheme="minorHAnsi"/>
          <w:sz w:val="22"/>
          <w:szCs w:val="22"/>
        </w:rPr>
        <w:t xml:space="preserve"> study focused on the feasibility of more complex telemedicine techniques and practices.</w:t>
      </w:r>
    </w:p>
    <w:p w14:paraId="21646720" w14:textId="23D50454" w:rsidR="004C4F22" w:rsidRPr="001038B5" w:rsidRDefault="004C4F22" w:rsidP="002E0B70">
      <w:pPr>
        <w:rPr>
          <w:rFonts w:cstheme="minorHAnsi"/>
          <w:sz w:val="22"/>
          <w:szCs w:val="22"/>
        </w:rPr>
      </w:pPr>
    </w:p>
    <w:p w14:paraId="3E13CBDB" w14:textId="18805306" w:rsidR="004C4F22" w:rsidRPr="001038B5" w:rsidRDefault="004C4F22" w:rsidP="002E0B70">
      <w:pPr>
        <w:rPr>
          <w:rFonts w:cstheme="minorHAnsi"/>
          <w:sz w:val="22"/>
          <w:szCs w:val="22"/>
        </w:rPr>
      </w:pPr>
    </w:p>
    <w:p w14:paraId="14152DA7" w14:textId="77777777" w:rsidR="002B4D11" w:rsidRDefault="002B4D11" w:rsidP="002E0B70">
      <w:pPr>
        <w:rPr>
          <w:rFonts w:asciiTheme="majorHAnsi" w:eastAsiaTheme="majorEastAsia" w:hAnsiTheme="majorHAnsi" w:cstheme="majorBidi"/>
          <w:i/>
          <w:iCs/>
          <w:color w:val="2F5496" w:themeColor="accent1" w:themeShade="BF"/>
        </w:rPr>
      </w:pPr>
      <w:r>
        <w:br w:type="page"/>
      </w:r>
    </w:p>
    <w:p w14:paraId="14744C03" w14:textId="365EC631" w:rsidR="00C41238" w:rsidRPr="001038B5" w:rsidRDefault="00C41238" w:rsidP="00C41238">
      <w:pPr>
        <w:pStyle w:val="Heading3"/>
      </w:pPr>
      <w:r>
        <w:lastRenderedPageBreak/>
        <w:t>Alabamians Served by SAIL in 2022</w:t>
      </w:r>
    </w:p>
    <w:p w14:paraId="100F3C80" w14:textId="3390B35F" w:rsidR="004C4F22" w:rsidRPr="001038B5" w:rsidRDefault="004C4F22" w:rsidP="00684133">
      <w:pPr>
        <w:ind w:left="-360"/>
        <w:rPr>
          <w:rFonts w:cstheme="minorHAnsi"/>
          <w:sz w:val="22"/>
          <w:szCs w:val="22"/>
        </w:rPr>
      </w:pPr>
    </w:p>
    <w:tbl>
      <w:tblPr>
        <w:tblW w:w="4585" w:type="dxa"/>
        <w:tblCellMar>
          <w:left w:w="0" w:type="dxa"/>
          <w:right w:w="0" w:type="dxa"/>
        </w:tblCellMar>
        <w:tblLook w:val="04A0" w:firstRow="1" w:lastRow="0" w:firstColumn="1" w:lastColumn="0" w:noHBand="0" w:noVBand="1"/>
      </w:tblPr>
      <w:tblGrid>
        <w:gridCol w:w="2245"/>
        <w:gridCol w:w="2340"/>
      </w:tblGrid>
      <w:tr w:rsidR="00F118D1" w:rsidRPr="00944566" w14:paraId="798B0C74"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9E1BF6" w14:textId="77777777" w:rsidR="00F118D1" w:rsidRPr="00ED469C" w:rsidRDefault="00F118D1" w:rsidP="00667ED6">
            <w:pPr>
              <w:rPr>
                <w:rFonts w:eastAsia="Times New Roman" w:cstheme="minorHAnsi"/>
                <w:sz w:val="20"/>
                <w:szCs w:val="20"/>
              </w:rPr>
            </w:pPr>
            <w:r w:rsidRPr="00ED469C">
              <w:rPr>
                <w:rFonts w:eastAsia="Times New Roman" w:cstheme="minorHAnsi"/>
                <w:b/>
                <w:bCs/>
                <w:color w:val="000000"/>
                <w:sz w:val="20"/>
                <w:szCs w:val="20"/>
              </w:rPr>
              <w:t>County Name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39B57" w14:textId="6B86F431" w:rsidR="00F118D1" w:rsidRPr="00ED469C" w:rsidRDefault="00F118D1" w:rsidP="00667ED6">
            <w:pPr>
              <w:jc w:val="center"/>
              <w:rPr>
                <w:rFonts w:eastAsia="Times New Roman" w:cstheme="minorHAnsi"/>
                <w:sz w:val="20"/>
                <w:szCs w:val="20"/>
              </w:rPr>
            </w:pPr>
            <w:r w:rsidRPr="00ED469C">
              <w:rPr>
                <w:rFonts w:eastAsia="Times New Roman" w:cstheme="minorHAnsi"/>
                <w:sz w:val="20"/>
                <w:szCs w:val="20"/>
              </w:rPr>
              <w:t>Individuals Served</w:t>
            </w:r>
          </w:p>
        </w:tc>
      </w:tr>
      <w:tr w:rsidR="00F118D1" w:rsidRPr="00944566" w14:paraId="592450E5"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9B2A7"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Autauga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79BE3"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34</w:t>
            </w:r>
          </w:p>
        </w:tc>
      </w:tr>
      <w:tr w:rsidR="00F118D1" w:rsidRPr="00944566" w14:paraId="51B6B238"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403DBA"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Baldwin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8CEEEB"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31</w:t>
            </w:r>
          </w:p>
        </w:tc>
      </w:tr>
      <w:tr w:rsidR="00F118D1" w:rsidRPr="00944566" w14:paraId="55444DEF"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FEA21"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Barbour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25E162"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14</w:t>
            </w:r>
          </w:p>
        </w:tc>
      </w:tr>
      <w:tr w:rsidR="00F118D1" w:rsidRPr="00944566" w14:paraId="6AC3A1F9"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6EA1DE"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Bibb</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4858A"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7</w:t>
            </w:r>
          </w:p>
        </w:tc>
      </w:tr>
      <w:tr w:rsidR="00F118D1" w:rsidRPr="00944566" w14:paraId="79F00BB4"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9B90D"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Blount</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D21A1"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17</w:t>
            </w:r>
          </w:p>
        </w:tc>
      </w:tr>
      <w:tr w:rsidR="00F118D1" w:rsidRPr="00944566" w14:paraId="7C6DA722"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FE0004"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Bullock</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53443E"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3</w:t>
            </w:r>
          </w:p>
        </w:tc>
      </w:tr>
      <w:tr w:rsidR="00F118D1" w:rsidRPr="00944566" w14:paraId="4F2B2812"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1AE6D"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Butler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7D54CD"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11</w:t>
            </w:r>
          </w:p>
        </w:tc>
      </w:tr>
      <w:tr w:rsidR="00F118D1" w:rsidRPr="00944566" w14:paraId="3D096B38"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D0E16"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Calhoun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0229C7"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44</w:t>
            </w:r>
          </w:p>
        </w:tc>
      </w:tr>
      <w:tr w:rsidR="00F118D1" w:rsidRPr="00944566" w14:paraId="32EF1AAA"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631877"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Chambers</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AE4DE5"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11</w:t>
            </w:r>
          </w:p>
        </w:tc>
      </w:tr>
      <w:tr w:rsidR="00F118D1" w:rsidRPr="00944566" w14:paraId="1F54066A"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DEC8BF"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Cherokee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C80AD3"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11</w:t>
            </w:r>
          </w:p>
        </w:tc>
      </w:tr>
      <w:tr w:rsidR="00F118D1" w:rsidRPr="00944566" w14:paraId="717A39CB"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6C81A"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Chilton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7851B"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20</w:t>
            </w:r>
          </w:p>
        </w:tc>
      </w:tr>
      <w:tr w:rsidR="00F118D1" w:rsidRPr="00944566" w14:paraId="6599256E"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080A8B"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Choctaw</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89629E"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10</w:t>
            </w:r>
          </w:p>
        </w:tc>
      </w:tr>
      <w:tr w:rsidR="00F118D1" w:rsidRPr="00944566" w14:paraId="6E1B1525"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3DEB97"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Clarke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83D8A5"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14</w:t>
            </w:r>
          </w:p>
        </w:tc>
      </w:tr>
      <w:tr w:rsidR="00F118D1" w:rsidRPr="00944566" w14:paraId="5006BFB9"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7192A"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Clay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5D2950"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6</w:t>
            </w:r>
          </w:p>
        </w:tc>
      </w:tr>
      <w:tr w:rsidR="00F118D1" w:rsidRPr="00944566" w14:paraId="04B45975"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5F7FF"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Cleburne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7B8AB"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3</w:t>
            </w:r>
          </w:p>
        </w:tc>
      </w:tr>
      <w:tr w:rsidR="00F118D1" w:rsidRPr="00944566" w14:paraId="2D4C59AF"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88F1C"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Coffee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F6E217"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10</w:t>
            </w:r>
          </w:p>
        </w:tc>
      </w:tr>
      <w:tr w:rsidR="00F118D1" w:rsidRPr="00944566" w14:paraId="54EFF8B7"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19536E"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Colbert</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A2A065"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9</w:t>
            </w:r>
          </w:p>
        </w:tc>
      </w:tr>
      <w:tr w:rsidR="00F118D1" w:rsidRPr="00944566" w14:paraId="50C24955"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55CE6"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Conecuh</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9A3EB"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6</w:t>
            </w:r>
          </w:p>
        </w:tc>
      </w:tr>
      <w:tr w:rsidR="00F118D1" w:rsidRPr="00944566" w14:paraId="705D87B2"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42F59"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Coosa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1951A3"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2</w:t>
            </w:r>
          </w:p>
        </w:tc>
      </w:tr>
      <w:tr w:rsidR="00F118D1" w:rsidRPr="00944566" w14:paraId="2BC2F794"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2B9B51"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Covington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F262BE"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23</w:t>
            </w:r>
          </w:p>
        </w:tc>
      </w:tr>
      <w:tr w:rsidR="00F118D1" w:rsidRPr="00944566" w14:paraId="67D050E9"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A0B976"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Crenshaw</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F7D5C2"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7</w:t>
            </w:r>
          </w:p>
        </w:tc>
      </w:tr>
      <w:tr w:rsidR="00F118D1" w:rsidRPr="00944566" w14:paraId="3DB80FEA"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CE7E4"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Cullman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8E93A"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18</w:t>
            </w:r>
          </w:p>
        </w:tc>
      </w:tr>
      <w:tr w:rsidR="00F118D1" w:rsidRPr="00944566" w14:paraId="58F56C92"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7668A"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Dale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359081"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15</w:t>
            </w:r>
          </w:p>
        </w:tc>
      </w:tr>
      <w:tr w:rsidR="00F118D1" w:rsidRPr="00944566" w14:paraId="1E2D840C"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2F05C"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Dallas</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BD2AA"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22</w:t>
            </w:r>
          </w:p>
        </w:tc>
      </w:tr>
      <w:tr w:rsidR="00F118D1" w:rsidRPr="00944566" w14:paraId="3CA50272"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F945A"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Dekalb</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5B3249"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13</w:t>
            </w:r>
          </w:p>
        </w:tc>
      </w:tr>
      <w:tr w:rsidR="00F118D1" w:rsidRPr="00944566" w14:paraId="082CC785"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5BA6C8"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Elmore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1A188D"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72</w:t>
            </w:r>
          </w:p>
        </w:tc>
      </w:tr>
      <w:tr w:rsidR="00F118D1" w:rsidRPr="00944566" w14:paraId="4582C245"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EEFB2E"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Escambia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6E096"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10</w:t>
            </w:r>
          </w:p>
        </w:tc>
      </w:tr>
      <w:tr w:rsidR="00F118D1" w:rsidRPr="00944566" w14:paraId="521E6EF9"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39A7F"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Etowah</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2AD447"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14</w:t>
            </w:r>
          </w:p>
        </w:tc>
      </w:tr>
      <w:tr w:rsidR="00F118D1" w:rsidRPr="00944566" w14:paraId="01585148"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435B9"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Fayette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DF04B"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9</w:t>
            </w:r>
          </w:p>
        </w:tc>
      </w:tr>
      <w:tr w:rsidR="00F118D1" w:rsidRPr="00944566" w14:paraId="2262E000"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32D727"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Franklin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74BC27"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4</w:t>
            </w:r>
          </w:p>
        </w:tc>
      </w:tr>
      <w:tr w:rsidR="00F118D1" w:rsidRPr="00944566" w14:paraId="63504878"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382831"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Geneva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ACD3B"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20</w:t>
            </w:r>
          </w:p>
        </w:tc>
      </w:tr>
      <w:tr w:rsidR="00F118D1" w:rsidRPr="00944566" w14:paraId="1525D477"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8FD23"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Greene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13DD85"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10</w:t>
            </w:r>
          </w:p>
        </w:tc>
      </w:tr>
      <w:tr w:rsidR="00F118D1" w:rsidRPr="00944566" w14:paraId="13E0ED8E"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54A5F5"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Hale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6F8F80"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17</w:t>
            </w:r>
          </w:p>
        </w:tc>
      </w:tr>
      <w:tr w:rsidR="00F118D1" w:rsidRPr="00944566" w14:paraId="5BC976FD"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62213"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Henry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56034E"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10</w:t>
            </w:r>
          </w:p>
        </w:tc>
      </w:tr>
      <w:tr w:rsidR="00F118D1" w:rsidRPr="00944566" w14:paraId="5C02F389"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6B5D4"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Houston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DA7D3A"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53</w:t>
            </w:r>
          </w:p>
        </w:tc>
      </w:tr>
      <w:tr w:rsidR="00F118D1" w:rsidRPr="00944566" w14:paraId="55577623"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5A3F6"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Jackson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0025D"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9</w:t>
            </w:r>
          </w:p>
        </w:tc>
      </w:tr>
      <w:tr w:rsidR="00F118D1" w:rsidRPr="00944566" w14:paraId="0AEF693B"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5BFA14"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Jefferson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95912E"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218</w:t>
            </w:r>
          </w:p>
        </w:tc>
      </w:tr>
      <w:tr w:rsidR="00F118D1" w:rsidRPr="00944566" w14:paraId="73D9C711"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4B5E8"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Lamar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344F8"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3</w:t>
            </w:r>
          </w:p>
        </w:tc>
      </w:tr>
      <w:tr w:rsidR="00F118D1" w:rsidRPr="00944566" w14:paraId="1954D43B"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B6C360"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Lauderdale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71F870"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15</w:t>
            </w:r>
          </w:p>
        </w:tc>
      </w:tr>
      <w:tr w:rsidR="00F118D1" w:rsidRPr="00944566" w14:paraId="5F9FA191"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E9281"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Lawrence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74C1C"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14</w:t>
            </w:r>
          </w:p>
        </w:tc>
      </w:tr>
      <w:tr w:rsidR="00F118D1" w:rsidRPr="00944566" w14:paraId="7263EA38"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617E3"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Lee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CF1BA2"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54</w:t>
            </w:r>
          </w:p>
        </w:tc>
      </w:tr>
      <w:tr w:rsidR="00F118D1" w:rsidRPr="00944566" w14:paraId="0F863334"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D5469"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Limestone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3C39E7"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14</w:t>
            </w:r>
          </w:p>
        </w:tc>
      </w:tr>
      <w:tr w:rsidR="00F118D1" w:rsidRPr="00944566" w14:paraId="0E4C9CD5"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71507"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Lowndes</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9E7DCA"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10</w:t>
            </w:r>
          </w:p>
        </w:tc>
      </w:tr>
      <w:tr w:rsidR="00F118D1" w:rsidRPr="00944566" w14:paraId="660D9479"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2940D1"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Macon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8568F"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14</w:t>
            </w:r>
          </w:p>
        </w:tc>
      </w:tr>
      <w:tr w:rsidR="00F118D1" w:rsidRPr="00944566" w14:paraId="28E2104A"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5CEB5"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lastRenderedPageBreak/>
              <w:t>Madison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7CD0C"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44</w:t>
            </w:r>
          </w:p>
        </w:tc>
      </w:tr>
      <w:tr w:rsidR="00F118D1" w:rsidRPr="00944566" w14:paraId="55AE573F"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97B2F0"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Marengo</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862AC"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15</w:t>
            </w:r>
          </w:p>
        </w:tc>
      </w:tr>
      <w:tr w:rsidR="00F118D1" w:rsidRPr="00944566" w14:paraId="7DE58F60"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55E1FB"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Marion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B28B6"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18</w:t>
            </w:r>
          </w:p>
        </w:tc>
      </w:tr>
      <w:tr w:rsidR="00F118D1" w:rsidRPr="00944566" w14:paraId="680EE89E"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BA5E18"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Marshall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8A141"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17</w:t>
            </w:r>
          </w:p>
        </w:tc>
      </w:tr>
      <w:tr w:rsidR="00F118D1" w:rsidRPr="00944566" w14:paraId="68ABFB3F"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EE378"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Mobile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6945EA"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159</w:t>
            </w:r>
          </w:p>
        </w:tc>
      </w:tr>
      <w:tr w:rsidR="00F118D1" w:rsidRPr="00944566" w14:paraId="63C32D37"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D2868A"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Monroe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03021"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4</w:t>
            </w:r>
          </w:p>
        </w:tc>
      </w:tr>
      <w:tr w:rsidR="00F118D1" w:rsidRPr="00944566" w14:paraId="0C55EF34"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A7EE8"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Montgomery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361A7"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187</w:t>
            </w:r>
          </w:p>
        </w:tc>
      </w:tr>
      <w:tr w:rsidR="00F118D1" w:rsidRPr="00944566" w14:paraId="4ED5C1D4"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665D2"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Morgan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3D1183"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32</w:t>
            </w:r>
          </w:p>
        </w:tc>
      </w:tr>
      <w:tr w:rsidR="00F118D1" w:rsidRPr="00944566" w14:paraId="01347E6C"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79C9F0"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Perry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44F9EB"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9</w:t>
            </w:r>
          </w:p>
        </w:tc>
      </w:tr>
      <w:tr w:rsidR="00F118D1" w:rsidRPr="00944566" w14:paraId="348F8108"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2A4BD"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Pickens</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D6C6A4"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14</w:t>
            </w:r>
          </w:p>
        </w:tc>
      </w:tr>
      <w:tr w:rsidR="00F118D1" w:rsidRPr="00944566" w14:paraId="1F824C60"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5E8B3"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Pike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CCD7DE"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17</w:t>
            </w:r>
          </w:p>
        </w:tc>
      </w:tr>
      <w:tr w:rsidR="00F118D1" w:rsidRPr="00944566" w14:paraId="50DDCB09"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B8AFF3"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Randolph</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2FC82"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8</w:t>
            </w:r>
          </w:p>
        </w:tc>
      </w:tr>
      <w:tr w:rsidR="00F118D1" w:rsidRPr="00944566" w14:paraId="45B6CD52"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300DE"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Russell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5345E"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10</w:t>
            </w:r>
          </w:p>
        </w:tc>
      </w:tr>
      <w:tr w:rsidR="00F118D1" w:rsidRPr="00944566" w14:paraId="785C257E"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EF8E18"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Shelby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2AF740"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39</w:t>
            </w:r>
          </w:p>
        </w:tc>
      </w:tr>
      <w:tr w:rsidR="00F118D1" w:rsidRPr="00944566" w14:paraId="7B2B3DF2"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74B69"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St Clair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4BFB4"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30</w:t>
            </w:r>
          </w:p>
        </w:tc>
      </w:tr>
      <w:tr w:rsidR="00F118D1" w:rsidRPr="00944566" w14:paraId="0929A413"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470CA"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Sumter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7C33B"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13</w:t>
            </w:r>
          </w:p>
        </w:tc>
      </w:tr>
      <w:tr w:rsidR="00F118D1" w:rsidRPr="00944566" w14:paraId="344AA3FA"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882746"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Talladega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576F04"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50</w:t>
            </w:r>
          </w:p>
        </w:tc>
      </w:tr>
      <w:tr w:rsidR="00F118D1" w:rsidRPr="00944566" w14:paraId="53D73632"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7827"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Tallapoosa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EB2AD6"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22</w:t>
            </w:r>
          </w:p>
        </w:tc>
      </w:tr>
      <w:tr w:rsidR="00F118D1" w:rsidRPr="00944566" w14:paraId="1E148ED5"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70FEF"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Tuscaloosa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3AE949"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86</w:t>
            </w:r>
          </w:p>
        </w:tc>
      </w:tr>
      <w:tr w:rsidR="00F118D1" w:rsidRPr="00944566" w14:paraId="240BD9FF"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84EC8"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Walker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B31A7B"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12</w:t>
            </w:r>
          </w:p>
        </w:tc>
      </w:tr>
      <w:tr w:rsidR="00F118D1" w:rsidRPr="00944566" w14:paraId="21C62575"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B6C208"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Washington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3EA829"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7</w:t>
            </w:r>
          </w:p>
        </w:tc>
      </w:tr>
      <w:tr w:rsidR="00F118D1" w:rsidRPr="00944566" w14:paraId="47C11A4C"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7B705"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Wilcox</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551986"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5</w:t>
            </w:r>
          </w:p>
        </w:tc>
      </w:tr>
      <w:tr w:rsidR="00F118D1" w:rsidRPr="00944566" w14:paraId="14F072D7"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1AAFAC" w14:textId="77777777" w:rsidR="00F118D1" w:rsidRPr="00ED469C" w:rsidRDefault="00F118D1" w:rsidP="00667ED6">
            <w:pPr>
              <w:rPr>
                <w:rFonts w:eastAsia="Times New Roman" w:cstheme="minorHAnsi"/>
                <w:sz w:val="20"/>
                <w:szCs w:val="20"/>
              </w:rPr>
            </w:pPr>
            <w:r w:rsidRPr="00ED469C">
              <w:rPr>
                <w:rFonts w:eastAsia="Times New Roman" w:cstheme="minorHAnsi"/>
                <w:color w:val="000000"/>
                <w:sz w:val="20"/>
                <w:szCs w:val="20"/>
              </w:rPr>
              <w:t>Winston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D2400F" w14:textId="77777777" w:rsidR="00F118D1" w:rsidRPr="00ED469C" w:rsidRDefault="00F118D1" w:rsidP="00667ED6">
            <w:pPr>
              <w:jc w:val="right"/>
              <w:rPr>
                <w:rFonts w:eastAsia="Times New Roman" w:cstheme="minorHAnsi"/>
                <w:sz w:val="20"/>
                <w:szCs w:val="20"/>
              </w:rPr>
            </w:pPr>
            <w:r w:rsidRPr="00ED469C">
              <w:rPr>
                <w:rFonts w:eastAsia="Times New Roman" w:cstheme="minorHAnsi"/>
                <w:color w:val="000000"/>
                <w:sz w:val="20"/>
                <w:szCs w:val="20"/>
              </w:rPr>
              <w:t>10</w:t>
            </w:r>
          </w:p>
        </w:tc>
      </w:tr>
      <w:tr w:rsidR="00F118D1" w:rsidRPr="00944566" w14:paraId="79459F30"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727174" w14:textId="77777777" w:rsidR="00F118D1" w:rsidRPr="00ED469C" w:rsidRDefault="00F118D1" w:rsidP="00667ED6">
            <w:pPr>
              <w:rPr>
                <w:rFonts w:eastAsia="Times New Roman" w:cstheme="minorHAnsi"/>
                <w:sz w:val="20"/>
                <w:szCs w:val="20"/>
              </w:rPr>
            </w:pPr>
            <w:r w:rsidRPr="00ED469C">
              <w:rPr>
                <w:rFonts w:eastAsia="Times New Roman" w:cstheme="minorHAnsi"/>
                <w:b/>
                <w:bCs/>
                <w:color w:val="000000"/>
                <w:sz w:val="20"/>
                <w:szCs w:val="20"/>
              </w:rPr>
              <w:t>Total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7756B1" w14:textId="77777777" w:rsidR="00F118D1" w:rsidRPr="00ED469C" w:rsidRDefault="00F118D1" w:rsidP="00667ED6">
            <w:pPr>
              <w:jc w:val="right"/>
              <w:rPr>
                <w:rFonts w:eastAsia="Times New Roman" w:cstheme="minorHAnsi"/>
                <w:sz w:val="20"/>
                <w:szCs w:val="20"/>
              </w:rPr>
            </w:pPr>
            <w:r w:rsidRPr="00ED469C">
              <w:rPr>
                <w:rFonts w:eastAsia="Times New Roman" w:cstheme="minorHAnsi"/>
                <w:b/>
                <w:bCs/>
                <w:color w:val="000000"/>
                <w:sz w:val="20"/>
                <w:szCs w:val="20"/>
              </w:rPr>
              <w:t>1753</w:t>
            </w:r>
          </w:p>
        </w:tc>
      </w:tr>
    </w:tbl>
    <w:p w14:paraId="3DA51FF8" w14:textId="02C830FC" w:rsidR="004C4F22" w:rsidRPr="001038B5" w:rsidRDefault="004C4F22" w:rsidP="00684133">
      <w:pPr>
        <w:ind w:left="-360"/>
        <w:rPr>
          <w:rFonts w:cstheme="minorHAnsi"/>
          <w:sz w:val="22"/>
          <w:szCs w:val="22"/>
        </w:rPr>
      </w:pPr>
    </w:p>
    <w:p w14:paraId="550BD663" w14:textId="422C7F90" w:rsidR="004C4F22" w:rsidRPr="001038B5" w:rsidRDefault="004C4F22" w:rsidP="00684133">
      <w:pPr>
        <w:ind w:left="-360"/>
        <w:rPr>
          <w:rFonts w:cstheme="minorHAnsi"/>
          <w:sz w:val="22"/>
          <w:szCs w:val="22"/>
        </w:rPr>
      </w:pPr>
    </w:p>
    <w:p w14:paraId="4026A1DC" w14:textId="251C5A01" w:rsidR="004C4F22" w:rsidRPr="001038B5" w:rsidRDefault="004C4F22" w:rsidP="00684133">
      <w:pPr>
        <w:ind w:left="-360"/>
        <w:rPr>
          <w:rFonts w:cstheme="minorHAnsi"/>
          <w:sz w:val="22"/>
          <w:szCs w:val="22"/>
        </w:rPr>
      </w:pPr>
    </w:p>
    <w:p w14:paraId="181D0967" w14:textId="77777777" w:rsidR="00ED5261" w:rsidRDefault="00ED5261">
      <w:pPr>
        <w:rPr>
          <w:rFonts w:cstheme="minorHAnsi"/>
          <w:sz w:val="22"/>
          <w:szCs w:val="22"/>
        </w:rPr>
      </w:pPr>
      <w:r>
        <w:rPr>
          <w:rFonts w:cstheme="minorHAnsi"/>
          <w:sz w:val="22"/>
          <w:szCs w:val="22"/>
        </w:rPr>
        <w:br w:type="page"/>
      </w:r>
    </w:p>
    <w:p w14:paraId="66B429B2" w14:textId="77777777" w:rsidR="00404547" w:rsidRPr="001038B5" w:rsidRDefault="00404547" w:rsidP="00404547">
      <w:pPr>
        <w:pStyle w:val="Heading3"/>
      </w:pPr>
      <w:r w:rsidRPr="001038B5">
        <w:lastRenderedPageBreak/>
        <w:t>Rehabilitation Engineering &amp; Assistive Technology</w:t>
      </w:r>
    </w:p>
    <w:p w14:paraId="28B080DC" w14:textId="77777777" w:rsidR="00404547" w:rsidRPr="001038B5" w:rsidRDefault="00404547" w:rsidP="002E0B70">
      <w:pPr>
        <w:rPr>
          <w:rFonts w:cstheme="minorHAnsi"/>
          <w:sz w:val="22"/>
          <w:szCs w:val="22"/>
        </w:rPr>
      </w:pPr>
    </w:p>
    <w:p w14:paraId="164C40AE" w14:textId="77777777" w:rsidR="00404547" w:rsidRPr="001038B5" w:rsidRDefault="00404547" w:rsidP="002E0B70">
      <w:pPr>
        <w:spacing w:after="120"/>
        <w:rPr>
          <w:rFonts w:eastAsia="Times New Roman" w:cstheme="minorHAnsi"/>
          <w:color w:val="212121"/>
          <w:sz w:val="22"/>
          <w:szCs w:val="22"/>
        </w:rPr>
      </w:pPr>
      <w:r w:rsidRPr="001038B5">
        <w:rPr>
          <w:rFonts w:eastAsia="Times New Roman" w:cstheme="minorHAnsi"/>
          <w:color w:val="000000"/>
          <w:sz w:val="22"/>
          <w:szCs w:val="22"/>
        </w:rPr>
        <w:t xml:space="preserve">The Rehabilitation Engineering and Assistive Technology (RE&amp;AT) Program provides innovative accommodation and assistive technology solutions to remove barriers to education, vocation, and independent living for </w:t>
      </w:r>
      <w:r>
        <w:rPr>
          <w:rFonts w:eastAsia="Times New Roman" w:cstheme="minorHAnsi"/>
          <w:color w:val="000000"/>
          <w:sz w:val="22"/>
          <w:szCs w:val="22"/>
        </w:rPr>
        <w:t>people with disabilities enrolled in an ADRS program</w:t>
      </w:r>
      <w:r w:rsidRPr="001038B5">
        <w:rPr>
          <w:rFonts w:eastAsia="Times New Roman" w:cstheme="minorHAnsi"/>
          <w:color w:val="000000"/>
          <w:sz w:val="22"/>
          <w:szCs w:val="22"/>
        </w:rPr>
        <w:t>. </w:t>
      </w:r>
    </w:p>
    <w:p w14:paraId="065A1500" w14:textId="77777777" w:rsidR="00404547" w:rsidRPr="001038B5" w:rsidRDefault="00404547" w:rsidP="002E0B70">
      <w:pPr>
        <w:spacing w:after="120"/>
        <w:rPr>
          <w:rFonts w:eastAsia="Times New Roman" w:cstheme="minorHAnsi"/>
          <w:color w:val="212121"/>
          <w:sz w:val="22"/>
          <w:szCs w:val="22"/>
        </w:rPr>
      </w:pPr>
      <w:r w:rsidRPr="001038B5">
        <w:rPr>
          <w:rFonts w:eastAsia="Times New Roman" w:cstheme="minorHAnsi"/>
          <w:sz w:val="22"/>
          <w:szCs w:val="22"/>
        </w:rPr>
        <w:t xml:space="preserve">Using comprehensive knowledge of engineering principles, technology, human behavior, and disability, along with an array of technical skills and methodologies, </w:t>
      </w:r>
      <w:r>
        <w:rPr>
          <w:rFonts w:eastAsia="Times New Roman" w:cstheme="minorHAnsi"/>
          <w:sz w:val="22"/>
          <w:szCs w:val="22"/>
        </w:rPr>
        <w:t>rehab engineers</w:t>
      </w:r>
      <w:r w:rsidRPr="001038B5">
        <w:rPr>
          <w:rFonts w:eastAsia="Times New Roman" w:cstheme="minorHAnsi"/>
          <w:sz w:val="22"/>
          <w:szCs w:val="22"/>
        </w:rPr>
        <w:t xml:space="preserve"> develop recommendations to assist </w:t>
      </w:r>
      <w:r>
        <w:rPr>
          <w:rFonts w:eastAsia="Times New Roman" w:cstheme="minorHAnsi"/>
          <w:sz w:val="22"/>
          <w:szCs w:val="22"/>
        </w:rPr>
        <w:t>individuals</w:t>
      </w:r>
      <w:r w:rsidRPr="001038B5">
        <w:rPr>
          <w:rFonts w:eastAsia="Times New Roman" w:cstheme="minorHAnsi"/>
          <w:sz w:val="22"/>
          <w:szCs w:val="22"/>
        </w:rPr>
        <w:t xml:space="preserve"> in utilizing their abilities to achieve their unique goals. RE&amp;AT staff is passionate about helping individuals with disabilities reach their maximum potential. </w:t>
      </w:r>
    </w:p>
    <w:p w14:paraId="48E466E8" w14:textId="77777777" w:rsidR="00404547" w:rsidRPr="001038B5" w:rsidRDefault="00404547" w:rsidP="002E0B70">
      <w:pPr>
        <w:spacing w:after="120"/>
        <w:rPr>
          <w:rFonts w:eastAsia="Times New Roman" w:cstheme="minorHAnsi"/>
          <w:color w:val="212121"/>
          <w:sz w:val="22"/>
          <w:szCs w:val="22"/>
        </w:rPr>
      </w:pPr>
      <w:r w:rsidRPr="001038B5">
        <w:rPr>
          <w:rFonts w:eastAsia="Times New Roman" w:cstheme="minorHAnsi"/>
          <w:sz w:val="22"/>
          <w:szCs w:val="22"/>
        </w:rPr>
        <w:t xml:space="preserve">Services are available to anyone enrolled in an ADRS program (EI, CRS, VRS, or SAIL) and are not limited by age or disability. ADRS rehab engineers or assistive technology specialists may be seen providing mounting solutions for CRS Augmentative Communication Clinic, assisting schools with the implementation of </w:t>
      </w:r>
      <w:r>
        <w:rPr>
          <w:rFonts w:eastAsia="Times New Roman" w:cstheme="minorHAnsi"/>
          <w:sz w:val="22"/>
          <w:szCs w:val="22"/>
        </w:rPr>
        <w:t>Assistive Technology (AT)</w:t>
      </w:r>
      <w:r w:rsidRPr="001038B5">
        <w:rPr>
          <w:rFonts w:eastAsia="Times New Roman" w:cstheme="minorHAnsi"/>
          <w:sz w:val="22"/>
          <w:szCs w:val="22"/>
        </w:rPr>
        <w:t xml:space="preserve"> for students of all ages, working alongside employment specialists to train VRS </w:t>
      </w:r>
      <w:r>
        <w:rPr>
          <w:rFonts w:eastAsia="Times New Roman" w:cstheme="minorHAnsi"/>
          <w:sz w:val="22"/>
          <w:szCs w:val="22"/>
        </w:rPr>
        <w:t>participants</w:t>
      </w:r>
      <w:r w:rsidRPr="001038B5">
        <w:rPr>
          <w:rFonts w:eastAsia="Times New Roman" w:cstheme="minorHAnsi"/>
          <w:sz w:val="22"/>
          <w:szCs w:val="22"/>
        </w:rPr>
        <w:t xml:space="preserve"> how to use their AT </w:t>
      </w:r>
      <w:proofErr w:type="spellStart"/>
      <w:r w:rsidRPr="001038B5">
        <w:rPr>
          <w:rFonts w:eastAsia="Times New Roman" w:cstheme="minorHAnsi"/>
          <w:sz w:val="22"/>
          <w:szCs w:val="22"/>
        </w:rPr>
        <w:t>at</w:t>
      </w:r>
      <w:proofErr w:type="spellEnd"/>
      <w:r w:rsidRPr="001038B5">
        <w:rPr>
          <w:rFonts w:eastAsia="Times New Roman" w:cstheme="minorHAnsi"/>
          <w:sz w:val="22"/>
          <w:szCs w:val="22"/>
        </w:rPr>
        <w:t xml:space="preserve"> work, in the local RE&amp;AT workshop building a custom jig to help </w:t>
      </w:r>
      <w:r>
        <w:rPr>
          <w:rFonts w:eastAsia="Times New Roman" w:cstheme="minorHAnsi"/>
          <w:sz w:val="22"/>
          <w:szCs w:val="22"/>
        </w:rPr>
        <w:t>an individual</w:t>
      </w:r>
      <w:r w:rsidRPr="001038B5">
        <w:rPr>
          <w:rFonts w:eastAsia="Times New Roman" w:cstheme="minorHAnsi"/>
          <w:sz w:val="22"/>
          <w:szCs w:val="22"/>
        </w:rPr>
        <w:t xml:space="preserve"> complete a task, or working with a family to design a more accessible living space. They maintain a working knowledge of a variety of technical fields, including fabrication, construction, design, computer-aided drafting, ergonomics, biomechanics, assistive technology, educational technology, informational technology, and more, to ensure that </w:t>
      </w:r>
      <w:r>
        <w:rPr>
          <w:rFonts w:eastAsia="Times New Roman" w:cstheme="minorHAnsi"/>
          <w:sz w:val="22"/>
          <w:szCs w:val="22"/>
        </w:rPr>
        <w:t>people</w:t>
      </w:r>
      <w:r w:rsidRPr="001038B5">
        <w:rPr>
          <w:rFonts w:eastAsia="Times New Roman" w:cstheme="minorHAnsi"/>
          <w:sz w:val="22"/>
          <w:szCs w:val="22"/>
        </w:rPr>
        <w:t xml:space="preserve"> across the continuum of </w:t>
      </w:r>
      <w:r>
        <w:rPr>
          <w:rFonts w:eastAsia="Times New Roman" w:cstheme="minorHAnsi"/>
          <w:sz w:val="22"/>
          <w:szCs w:val="22"/>
        </w:rPr>
        <w:t>care at ADRS</w:t>
      </w:r>
      <w:r w:rsidRPr="001038B5">
        <w:rPr>
          <w:rFonts w:eastAsia="Times New Roman" w:cstheme="minorHAnsi"/>
          <w:sz w:val="22"/>
          <w:szCs w:val="22"/>
        </w:rPr>
        <w:t>, especially those with the most complex needs, can benefit from their services. </w:t>
      </w:r>
    </w:p>
    <w:p w14:paraId="7D4CBE2D" w14:textId="77777777" w:rsidR="00404547" w:rsidRPr="001038B5" w:rsidRDefault="00404547" w:rsidP="002E0B70">
      <w:pPr>
        <w:spacing w:after="120"/>
        <w:rPr>
          <w:rFonts w:eastAsia="Times New Roman" w:cstheme="minorHAnsi"/>
          <w:color w:val="212121"/>
          <w:sz w:val="22"/>
          <w:szCs w:val="22"/>
        </w:rPr>
      </w:pPr>
      <w:r w:rsidRPr="001038B5">
        <w:rPr>
          <w:rFonts w:eastAsia="Times New Roman" w:cstheme="minorHAnsi"/>
          <w:sz w:val="22"/>
          <w:szCs w:val="22"/>
        </w:rPr>
        <w:t xml:space="preserve">In FY </w:t>
      </w:r>
      <w:r>
        <w:rPr>
          <w:rFonts w:eastAsia="Times New Roman" w:cstheme="minorHAnsi"/>
          <w:sz w:val="22"/>
          <w:szCs w:val="22"/>
        </w:rPr>
        <w:t>20</w:t>
      </w:r>
      <w:r w:rsidRPr="001038B5">
        <w:rPr>
          <w:rFonts w:eastAsia="Times New Roman" w:cstheme="minorHAnsi"/>
          <w:sz w:val="22"/>
          <w:szCs w:val="22"/>
        </w:rPr>
        <w:t xml:space="preserve">22, the RE&amp;AT program was able to </w:t>
      </w:r>
      <w:r>
        <w:rPr>
          <w:rFonts w:eastAsia="Times New Roman" w:cstheme="minorHAnsi"/>
          <w:sz w:val="22"/>
          <w:szCs w:val="22"/>
        </w:rPr>
        <w:t>return</w:t>
      </w:r>
      <w:r w:rsidRPr="001038B5">
        <w:rPr>
          <w:rFonts w:eastAsia="Times New Roman" w:cstheme="minorHAnsi"/>
          <w:sz w:val="22"/>
          <w:szCs w:val="22"/>
        </w:rPr>
        <w:t xml:space="preserve"> to in-person events to bring awareness of rehabilitation engineering and assistive technology. The program was represented at the Alabama Education Technology conference, the Alabama Department of Education’s MEGA conference, the Technology Symposium at the Alabama School for the Blind, and the North Alabama Worlds of Work Expo. They also continued to develop their recruitment and training initiatives by working with local engineering student groups on assistive technology design projects. These initiatives help increase awareness of AT concepts and disability needs to future innovators and often result in job shadowing or internship opportunities that help the program recruit future staff.</w:t>
      </w:r>
    </w:p>
    <w:p w14:paraId="0428B3C5" w14:textId="77777777" w:rsidR="00404547" w:rsidRPr="001038B5" w:rsidRDefault="00404547" w:rsidP="002E0B70">
      <w:pPr>
        <w:rPr>
          <w:rFonts w:cstheme="minorHAnsi"/>
          <w:sz w:val="22"/>
          <w:szCs w:val="22"/>
        </w:rPr>
      </w:pPr>
    </w:p>
    <w:p w14:paraId="53620328" w14:textId="77777777" w:rsidR="0098761E" w:rsidRPr="001038B5" w:rsidRDefault="0098761E" w:rsidP="002E0B70">
      <w:pPr>
        <w:pStyle w:val="Heading3"/>
      </w:pPr>
      <w:r w:rsidRPr="001038B5">
        <w:t>STAR</w:t>
      </w:r>
    </w:p>
    <w:p w14:paraId="721FE5DA" w14:textId="77777777" w:rsidR="0098761E" w:rsidRPr="001038B5" w:rsidRDefault="0098761E" w:rsidP="002E0B70">
      <w:pPr>
        <w:rPr>
          <w:rFonts w:cstheme="minorHAnsi"/>
          <w:sz w:val="22"/>
          <w:szCs w:val="22"/>
        </w:rPr>
      </w:pPr>
    </w:p>
    <w:p w14:paraId="4CC1D19C" w14:textId="77777777" w:rsidR="0098761E" w:rsidRPr="001038B5" w:rsidRDefault="0098761E" w:rsidP="002E0B70">
      <w:pPr>
        <w:pStyle w:val="xmsonormal"/>
        <w:spacing w:before="0" w:beforeAutospacing="0" w:after="120" w:afterAutospacing="0"/>
        <w:rPr>
          <w:rFonts w:asciiTheme="minorHAnsi" w:hAnsiTheme="minorHAnsi" w:cstheme="minorHAnsi"/>
          <w:color w:val="000000"/>
          <w:sz w:val="22"/>
          <w:szCs w:val="22"/>
        </w:rPr>
      </w:pPr>
      <w:r w:rsidRPr="001038B5">
        <w:rPr>
          <w:rFonts w:asciiTheme="minorHAnsi" w:hAnsiTheme="minorHAnsi" w:cstheme="minorHAnsi"/>
          <w:color w:val="000000"/>
          <w:sz w:val="22"/>
          <w:szCs w:val="22"/>
        </w:rPr>
        <w:t xml:space="preserve">STAR is Alabama’s Assistive Technology Assistance Program, funded through the federal Assistive Technology Act grant. The program’s mission is to increase knowledge, access, and acquisition of assistive technology (AT) for Alabamians with disabilities. The AT Act grants funding to 56 states and territories to provide services related to AT, including alternative financing, reuse, short-term loans, demonstrations, training, technical assistance, public awareness, and information and referral. This year STAR continued to work with community resource partners to provide utilization of durable medical equipment at local reuse centers. Through the reuse centers, individuals can acquire recycled, durable medical equipment such as wheelchairs, walkers, toilet risers, and more at no cost. </w:t>
      </w:r>
    </w:p>
    <w:p w14:paraId="4293196D" w14:textId="77777777" w:rsidR="0098761E" w:rsidRPr="001038B5" w:rsidRDefault="0098761E" w:rsidP="002E0B70">
      <w:pPr>
        <w:pStyle w:val="xmsonormal"/>
        <w:spacing w:before="0" w:beforeAutospacing="0" w:after="120" w:afterAutospacing="0"/>
        <w:rPr>
          <w:rFonts w:asciiTheme="minorHAnsi" w:hAnsiTheme="minorHAnsi" w:cstheme="minorHAnsi"/>
          <w:color w:val="000000"/>
          <w:sz w:val="22"/>
          <w:szCs w:val="22"/>
        </w:rPr>
      </w:pPr>
      <w:r w:rsidRPr="001038B5">
        <w:rPr>
          <w:rFonts w:asciiTheme="minorHAnsi" w:hAnsiTheme="minorHAnsi" w:cstheme="minorHAnsi"/>
          <w:color w:val="000000"/>
          <w:sz w:val="22"/>
          <w:szCs w:val="22"/>
        </w:rPr>
        <w:t>STAR also continued to work with the Southern Disability Foundation to provide low-interest financial loans to fund assistive technology.</w:t>
      </w:r>
      <w:r w:rsidRPr="001038B5">
        <w:rPr>
          <w:rStyle w:val="apple-converted-space"/>
          <w:rFonts w:asciiTheme="minorHAnsi" w:eastAsia="Arial" w:hAnsiTheme="minorHAnsi" w:cstheme="minorHAnsi"/>
          <w:color w:val="000000"/>
          <w:sz w:val="22"/>
          <w:szCs w:val="22"/>
        </w:rPr>
        <w:t> </w:t>
      </w:r>
    </w:p>
    <w:p w14:paraId="20433694" w14:textId="77777777" w:rsidR="0098761E" w:rsidRPr="001038B5" w:rsidRDefault="0098761E" w:rsidP="002E0B70">
      <w:pPr>
        <w:pStyle w:val="xmsonormal"/>
        <w:spacing w:before="0" w:beforeAutospacing="0" w:after="120" w:afterAutospacing="0"/>
        <w:rPr>
          <w:rFonts w:asciiTheme="minorHAnsi" w:hAnsiTheme="minorHAnsi" w:cstheme="minorHAnsi"/>
          <w:color w:val="000000"/>
          <w:sz w:val="22"/>
          <w:szCs w:val="22"/>
        </w:rPr>
      </w:pPr>
      <w:r w:rsidRPr="001038B5">
        <w:rPr>
          <w:rFonts w:asciiTheme="minorHAnsi" w:hAnsiTheme="minorHAnsi" w:cstheme="minorHAnsi"/>
          <w:color w:val="000000"/>
          <w:sz w:val="22"/>
          <w:szCs w:val="22"/>
        </w:rPr>
        <w:t xml:space="preserve">In FY </w:t>
      </w:r>
      <w:r>
        <w:rPr>
          <w:rFonts w:asciiTheme="minorHAnsi" w:hAnsiTheme="minorHAnsi" w:cstheme="minorHAnsi"/>
          <w:color w:val="000000"/>
          <w:sz w:val="22"/>
          <w:szCs w:val="22"/>
        </w:rPr>
        <w:t>20</w:t>
      </w:r>
      <w:r w:rsidRPr="001038B5">
        <w:rPr>
          <w:rFonts w:asciiTheme="minorHAnsi" w:hAnsiTheme="minorHAnsi" w:cstheme="minorHAnsi"/>
          <w:color w:val="000000"/>
          <w:sz w:val="22"/>
          <w:szCs w:val="22"/>
        </w:rPr>
        <w:t>22, the remaining grant activities were provided in partnership with the ADRS Rehabilitation Engineering &amp; Assistive Technology through a new project called Accessing Potential Through Assistive Technology (APTAT). APTAT began with a new short-term lending library based in the Homewood ADRS office, with over 160 items added to the inventory. Technology in the library is available for 30-day loans to allow individuals to try before they buy, use as a loaner while a device is being acquired or repaired, use as a short-term accommodation, or increase their professional knowledge. Individuals can visit al.at4all.com and request available items from the APTAT program.</w:t>
      </w:r>
    </w:p>
    <w:p w14:paraId="4D918649" w14:textId="77777777" w:rsidR="0098761E" w:rsidRPr="001038B5" w:rsidRDefault="0098761E" w:rsidP="002E0B70">
      <w:pPr>
        <w:pStyle w:val="xmsonormal"/>
        <w:spacing w:before="0" w:beforeAutospacing="0" w:after="120" w:afterAutospacing="0"/>
        <w:rPr>
          <w:rFonts w:asciiTheme="minorHAnsi" w:hAnsiTheme="minorHAnsi" w:cstheme="minorHAnsi"/>
          <w:color w:val="000000"/>
          <w:sz w:val="22"/>
          <w:szCs w:val="22"/>
        </w:rPr>
      </w:pPr>
      <w:r w:rsidRPr="001038B5">
        <w:rPr>
          <w:rFonts w:asciiTheme="minorHAnsi" w:hAnsiTheme="minorHAnsi" w:cstheme="minorHAnsi"/>
          <w:color w:val="000000"/>
          <w:sz w:val="22"/>
          <w:szCs w:val="22"/>
        </w:rPr>
        <w:t xml:space="preserve">A new monthly APTAT webinar series was coordinated to offer lunch-and-learn style training to participants seeking to increase their knowledge of AT-related products and services. The most popular webinars were related to augmentative communication and AT for mental health. APTAT also fulfilled training requests for outside organizations, including the Alabama Parent Education Center, ALS Association Alabama Chapter, Alabama Developmental Disability Network, Alabama Department of Education, National Association of State Head Injury Administrators, Alabama Head Injury Foundation, UAB Engineering Design Program, and the University of Montevallo Counseling program. Each training focused on AT used in the organization's network, including AT for independent living, transition, vocation, and education. Their presentations at the Alabama Education Technology and MEGA conferences hosted by the Alabama </w:t>
      </w:r>
      <w:r w:rsidRPr="001038B5">
        <w:rPr>
          <w:rFonts w:asciiTheme="minorHAnsi" w:hAnsiTheme="minorHAnsi" w:cstheme="minorHAnsi"/>
          <w:color w:val="000000"/>
          <w:sz w:val="22"/>
          <w:szCs w:val="22"/>
        </w:rPr>
        <w:lastRenderedPageBreak/>
        <w:t>Department of Education aided in making connections with special education providers from local education agencies across the state, eager to improve their AT knowledge and excited to learn about the lending library.</w:t>
      </w:r>
    </w:p>
    <w:p w14:paraId="62D97309" w14:textId="77777777" w:rsidR="0098761E" w:rsidRPr="001038B5" w:rsidRDefault="0098761E" w:rsidP="002E0B70">
      <w:pPr>
        <w:pStyle w:val="xmsonormal"/>
        <w:spacing w:before="0" w:beforeAutospacing="0" w:after="120" w:afterAutospacing="0"/>
        <w:rPr>
          <w:rFonts w:asciiTheme="minorHAnsi" w:hAnsiTheme="minorHAnsi" w:cstheme="minorHAnsi"/>
          <w:color w:val="000000"/>
          <w:sz w:val="22"/>
          <w:szCs w:val="22"/>
        </w:rPr>
      </w:pPr>
      <w:r w:rsidRPr="001038B5">
        <w:rPr>
          <w:rFonts w:asciiTheme="minorHAnsi" w:hAnsiTheme="minorHAnsi" w:cstheme="minorHAnsi"/>
          <w:color w:val="000000"/>
          <w:sz w:val="22"/>
          <w:szCs w:val="22"/>
        </w:rPr>
        <w:t>Moving forward, APTAT hopes to continue building partnerships with disability organizations, build a demonstration center, and increase the value of the lending library.</w:t>
      </w:r>
    </w:p>
    <w:p w14:paraId="5BA9952E" w14:textId="77777777" w:rsidR="00FB2166" w:rsidRPr="001038B5" w:rsidRDefault="00FB2166" w:rsidP="002E0B70">
      <w:pPr>
        <w:rPr>
          <w:rFonts w:cstheme="minorHAnsi"/>
          <w:sz w:val="22"/>
          <w:szCs w:val="22"/>
        </w:rPr>
      </w:pPr>
    </w:p>
    <w:p w14:paraId="504BA2E2" w14:textId="00B4A414" w:rsidR="004C4F22" w:rsidRPr="001038B5" w:rsidRDefault="004C4F22" w:rsidP="002E0B70">
      <w:pPr>
        <w:rPr>
          <w:rFonts w:cstheme="minorHAnsi"/>
          <w:sz w:val="22"/>
          <w:szCs w:val="22"/>
        </w:rPr>
      </w:pPr>
    </w:p>
    <w:p w14:paraId="1265CAB2" w14:textId="5D63A189" w:rsidR="004C4F22" w:rsidRDefault="00EF659A" w:rsidP="002E0B70">
      <w:pPr>
        <w:pStyle w:val="Heading3"/>
      </w:pPr>
      <w:r w:rsidRPr="001038B5">
        <w:t xml:space="preserve">Donnie </w:t>
      </w:r>
      <w:proofErr w:type="spellStart"/>
      <w:r w:rsidRPr="001038B5">
        <w:t>Goodin</w:t>
      </w:r>
      <w:proofErr w:type="spellEnd"/>
      <w:r w:rsidRPr="001038B5">
        <w:t>, Jefferson County</w:t>
      </w:r>
    </w:p>
    <w:p w14:paraId="5238EF8B" w14:textId="77777777" w:rsidR="00ED5261" w:rsidRPr="00ED5261" w:rsidRDefault="00ED5261" w:rsidP="002E0B70"/>
    <w:p w14:paraId="5E05B75C" w14:textId="00E5CB92" w:rsidR="00EF659A" w:rsidRPr="001038B5" w:rsidRDefault="00EF659A" w:rsidP="002E0B70">
      <w:pPr>
        <w:pStyle w:val="BasicParagraph"/>
        <w:spacing w:after="120" w:line="240" w:lineRule="auto"/>
        <w:rPr>
          <w:rFonts w:asciiTheme="minorHAnsi" w:hAnsiTheme="minorHAnsi" w:cstheme="minorHAnsi"/>
          <w:spacing w:val="1"/>
          <w:sz w:val="22"/>
          <w:szCs w:val="22"/>
        </w:rPr>
      </w:pPr>
      <w:r w:rsidRPr="001038B5">
        <w:rPr>
          <w:rFonts w:asciiTheme="minorHAnsi" w:hAnsiTheme="minorHAnsi" w:cstheme="minorHAnsi"/>
          <w:spacing w:val="1"/>
          <w:sz w:val="22"/>
          <w:szCs w:val="22"/>
        </w:rPr>
        <w:t xml:space="preserve">Donnie </w:t>
      </w:r>
      <w:proofErr w:type="spellStart"/>
      <w:r w:rsidRPr="001038B5">
        <w:rPr>
          <w:rFonts w:asciiTheme="minorHAnsi" w:hAnsiTheme="minorHAnsi" w:cstheme="minorHAnsi"/>
          <w:spacing w:val="1"/>
          <w:sz w:val="22"/>
          <w:szCs w:val="22"/>
        </w:rPr>
        <w:t>Goodin</w:t>
      </w:r>
      <w:proofErr w:type="spellEnd"/>
      <w:r w:rsidRPr="001038B5">
        <w:rPr>
          <w:rFonts w:asciiTheme="minorHAnsi" w:hAnsiTheme="minorHAnsi" w:cstheme="minorHAnsi"/>
          <w:spacing w:val="1"/>
          <w:sz w:val="22"/>
          <w:szCs w:val="22"/>
        </w:rPr>
        <w:t xml:space="preserve"> is a man of many talents. Recently, he added author to that list when his book</w:t>
      </w:r>
      <w:r w:rsidR="0015680F">
        <w:rPr>
          <w:rFonts w:asciiTheme="minorHAnsi" w:hAnsiTheme="minorHAnsi" w:cstheme="minorHAnsi"/>
          <w:spacing w:val="1"/>
          <w:sz w:val="22"/>
          <w:szCs w:val="22"/>
        </w:rPr>
        <w:t>,</w:t>
      </w:r>
      <w:r w:rsidRPr="001038B5">
        <w:rPr>
          <w:rFonts w:asciiTheme="minorHAnsi" w:hAnsiTheme="minorHAnsi" w:cstheme="minorHAnsi"/>
          <w:spacing w:val="1"/>
          <w:sz w:val="22"/>
          <w:szCs w:val="22"/>
        </w:rPr>
        <w:t xml:space="preserve"> “Finding Joy and Living with Cerebral Palsy</w:t>
      </w:r>
      <w:r w:rsidR="0015680F">
        <w:rPr>
          <w:rFonts w:asciiTheme="minorHAnsi" w:hAnsiTheme="minorHAnsi" w:cstheme="minorHAnsi"/>
          <w:spacing w:val="1"/>
          <w:sz w:val="22"/>
          <w:szCs w:val="22"/>
        </w:rPr>
        <w:t>,</w:t>
      </w:r>
      <w:r w:rsidRPr="001038B5">
        <w:rPr>
          <w:rFonts w:asciiTheme="minorHAnsi" w:hAnsiTheme="minorHAnsi" w:cstheme="minorHAnsi"/>
          <w:spacing w:val="1"/>
          <w:sz w:val="22"/>
          <w:szCs w:val="22"/>
        </w:rPr>
        <w:t>” was published.</w:t>
      </w:r>
    </w:p>
    <w:p w14:paraId="1C582CCD" w14:textId="7960B1CC" w:rsidR="00EF659A" w:rsidRPr="001038B5" w:rsidRDefault="0015680F" w:rsidP="002E0B70">
      <w:pPr>
        <w:pStyle w:val="BasicParagraph"/>
        <w:spacing w:after="120" w:line="240" w:lineRule="auto"/>
        <w:rPr>
          <w:rFonts w:asciiTheme="minorHAnsi" w:hAnsiTheme="minorHAnsi" w:cstheme="minorHAnsi"/>
          <w:spacing w:val="1"/>
          <w:sz w:val="22"/>
          <w:szCs w:val="22"/>
        </w:rPr>
      </w:pPr>
      <w:r>
        <w:rPr>
          <w:rFonts w:asciiTheme="minorHAnsi" w:hAnsiTheme="minorHAnsi" w:cstheme="minorHAnsi"/>
          <w:spacing w:val="1"/>
          <w:sz w:val="22"/>
          <w:szCs w:val="22"/>
        </w:rPr>
        <w:t>Donnie</w:t>
      </w:r>
      <w:r w:rsidR="00EF659A" w:rsidRPr="001038B5">
        <w:rPr>
          <w:rFonts w:asciiTheme="minorHAnsi" w:hAnsiTheme="minorHAnsi" w:cstheme="minorHAnsi"/>
          <w:spacing w:val="1"/>
          <w:sz w:val="22"/>
          <w:szCs w:val="22"/>
        </w:rPr>
        <w:t>, diagnosed with cerebral palsy at birth, makes friends all over downtown Birmingham who come to purchase candy and gum from him</w:t>
      </w:r>
      <w:r w:rsidR="00FB2166" w:rsidRPr="001038B5">
        <w:rPr>
          <w:rFonts w:asciiTheme="minorHAnsi" w:hAnsiTheme="minorHAnsi" w:cstheme="minorHAnsi"/>
          <w:spacing w:val="1"/>
          <w:sz w:val="22"/>
          <w:szCs w:val="22"/>
        </w:rPr>
        <w:t xml:space="preserve">, earning </w:t>
      </w:r>
      <w:r>
        <w:rPr>
          <w:rFonts w:asciiTheme="minorHAnsi" w:hAnsiTheme="minorHAnsi" w:cstheme="minorHAnsi"/>
          <w:spacing w:val="1"/>
          <w:sz w:val="22"/>
          <w:szCs w:val="22"/>
        </w:rPr>
        <w:t xml:space="preserve">him </w:t>
      </w:r>
      <w:r w:rsidR="00FB2166" w:rsidRPr="001038B5">
        <w:rPr>
          <w:rFonts w:asciiTheme="minorHAnsi" w:hAnsiTheme="minorHAnsi" w:cstheme="minorHAnsi"/>
          <w:spacing w:val="1"/>
          <w:sz w:val="22"/>
          <w:szCs w:val="22"/>
        </w:rPr>
        <w:t xml:space="preserve">the </w:t>
      </w:r>
      <w:r>
        <w:rPr>
          <w:rFonts w:asciiTheme="minorHAnsi" w:hAnsiTheme="minorHAnsi" w:cstheme="minorHAnsi"/>
          <w:spacing w:val="1"/>
          <w:sz w:val="22"/>
          <w:szCs w:val="22"/>
        </w:rPr>
        <w:t>nick</w:t>
      </w:r>
      <w:r w:rsidR="00FB2166" w:rsidRPr="001038B5">
        <w:rPr>
          <w:rFonts w:asciiTheme="minorHAnsi" w:hAnsiTheme="minorHAnsi" w:cstheme="minorHAnsi"/>
          <w:spacing w:val="1"/>
          <w:sz w:val="22"/>
          <w:szCs w:val="22"/>
        </w:rPr>
        <w:t>name “Candyman.”</w:t>
      </w:r>
      <w:r w:rsidR="00EF659A" w:rsidRPr="001038B5">
        <w:rPr>
          <w:rFonts w:asciiTheme="minorHAnsi" w:hAnsiTheme="minorHAnsi" w:cstheme="minorHAnsi"/>
          <w:spacing w:val="1"/>
          <w:sz w:val="22"/>
          <w:szCs w:val="22"/>
        </w:rPr>
        <w:t xml:space="preserve"> He has built a strong support system through the years, which includes </w:t>
      </w:r>
      <w:r>
        <w:rPr>
          <w:rFonts w:asciiTheme="minorHAnsi" w:hAnsiTheme="minorHAnsi" w:cstheme="minorHAnsi"/>
          <w:spacing w:val="1"/>
          <w:sz w:val="22"/>
          <w:szCs w:val="22"/>
        </w:rPr>
        <w:t>ADRS</w:t>
      </w:r>
      <w:r w:rsidR="00EF659A" w:rsidRPr="001038B5">
        <w:rPr>
          <w:rFonts w:asciiTheme="minorHAnsi" w:hAnsiTheme="minorHAnsi" w:cstheme="minorHAnsi"/>
          <w:spacing w:val="1"/>
          <w:sz w:val="22"/>
          <w:szCs w:val="22"/>
        </w:rPr>
        <w:t xml:space="preserve">. </w:t>
      </w:r>
    </w:p>
    <w:p w14:paraId="19B50545" w14:textId="726758BA" w:rsidR="00EF659A" w:rsidRPr="001038B5" w:rsidRDefault="00941D95" w:rsidP="002E0B70">
      <w:pPr>
        <w:pStyle w:val="BasicParagraph"/>
        <w:spacing w:after="120" w:line="240" w:lineRule="auto"/>
        <w:rPr>
          <w:rFonts w:asciiTheme="minorHAnsi" w:hAnsiTheme="minorHAnsi" w:cstheme="minorHAnsi"/>
          <w:spacing w:val="1"/>
          <w:sz w:val="22"/>
          <w:szCs w:val="22"/>
        </w:rPr>
      </w:pPr>
      <w:r w:rsidRPr="001038B5">
        <w:rPr>
          <w:rFonts w:asciiTheme="minorHAnsi" w:hAnsiTheme="minorHAnsi" w:cstheme="minorHAnsi"/>
          <w:spacing w:val="1"/>
          <w:sz w:val="22"/>
          <w:szCs w:val="22"/>
        </w:rPr>
        <w:t>SAIL</w:t>
      </w:r>
      <w:r w:rsidR="00EF659A" w:rsidRPr="001038B5">
        <w:rPr>
          <w:rFonts w:asciiTheme="minorHAnsi" w:hAnsiTheme="minorHAnsi" w:cstheme="minorHAnsi"/>
          <w:spacing w:val="1"/>
          <w:sz w:val="22"/>
          <w:szCs w:val="22"/>
        </w:rPr>
        <w:t xml:space="preserve"> Living Nurse Coordinator Amy Gibbs has gotten to know </w:t>
      </w:r>
      <w:r w:rsidR="0015680F">
        <w:rPr>
          <w:rFonts w:asciiTheme="minorHAnsi" w:hAnsiTheme="minorHAnsi" w:cstheme="minorHAnsi"/>
          <w:spacing w:val="1"/>
          <w:sz w:val="22"/>
          <w:szCs w:val="22"/>
        </w:rPr>
        <w:t>Donnie</w:t>
      </w:r>
      <w:r w:rsidR="00EF659A" w:rsidRPr="001038B5">
        <w:rPr>
          <w:rFonts w:asciiTheme="minorHAnsi" w:hAnsiTheme="minorHAnsi" w:cstheme="minorHAnsi"/>
          <w:spacing w:val="1"/>
          <w:sz w:val="22"/>
          <w:szCs w:val="22"/>
        </w:rPr>
        <w:t xml:space="preserve"> very well over the past four years. She has helped </w:t>
      </w:r>
      <w:r w:rsidR="0015680F">
        <w:rPr>
          <w:rFonts w:asciiTheme="minorHAnsi" w:hAnsiTheme="minorHAnsi" w:cstheme="minorHAnsi"/>
          <w:spacing w:val="1"/>
          <w:sz w:val="22"/>
          <w:szCs w:val="22"/>
        </w:rPr>
        <w:t>Donnie</w:t>
      </w:r>
      <w:r w:rsidR="0015680F" w:rsidRPr="001038B5">
        <w:rPr>
          <w:rFonts w:asciiTheme="minorHAnsi" w:hAnsiTheme="minorHAnsi" w:cstheme="minorHAnsi"/>
          <w:spacing w:val="1"/>
          <w:sz w:val="22"/>
          <w:szCs w:val="22"/>
        </w:rPr>
        <w:t xml:space="preserve"> </w:t>
      </w:r>
      <w:r w:rsidR="00EF659A" w:rsidRPr="001038B5">
        <w:rPr>
          <w:rFonts w:asciiTheme="minorHAnsi" w:hAnsiTheme="minorHAnsi" w:cstheme="minorHAnsi"/>
          <w:spacing w:val="1"/>
          <w:sz w:val="22"/>
          <w:szCs w:val="22"/>
        </w:rPr>
        <w:t>secure a shower chair, medical supplies</w:t>
      </w:r>
      <w:r w:rsidR="0015680F">
        <w:rPr>
          <w:rFonts w:asciiTheme="minorHAnsi" w:hAnsiTheme="minorHAnsi" w:cstheme="minorHAnsi"/>
          <w:spacing w:val="1"/>
          <w:sz w:val="22"/>
          <w:szCs w:val="22"/>
        </w:rPr>
        <w:t>,</w:t>
      </w:r>
      <w:r w:rsidR="00EF659A" w:rsidRPr="001038B5">
        <w:rPr>
          <w:rFonts w:asciiTheme="minorHAnsi" w:hAnsiTheme="minorHAnsi" w:cstheme="minorHAnsi"/>
          <w:spacing w:val="1"/>
          <w:sz w:val="22"/>
          <w:szCs w:val="22"/>
        </w:rPr>
        <w:t xml:space="preserve"> and many other things</w:t>
      </w:r>
      <w:r w:rsidRPr="001038B5">
        <w:rPr>
          <w:rFonts w:asciiTheme="minorHAnsi" w:hAnsiTheme="minorHAnsi" w:cstheme="minorHAnsi"/>
          <w:spacing w:val="1"/>
          <w:sz w:val="22"/>
          <w:szCs w:val="22"/>
        </w:rPr>
        <w:t xml:space="preserve">. </w:t>
      </w:r>
      <w:r w:rsidR="0015680F">
        <w:rPr>
          <w:rFonts w:asciiTheme="minorHAnsi" w:hAnsiTheme="minorHAnsi" w:cstheme="minorHAnsi"/>
          <w:spacing w:val="1"/>
          <w:sz w:val="22"/>
          <w:szCs w:val="22"/>
        </w:rPr>
        <w:t>She</w:t>
      </w:r>
      <w:r w:rsidRPr="001038B5">
        <w:rPr>
          <w:rFonts w:asciiTheme="minorHAnsi" w:hAnsiTheme="minorHAnsi" w:cstheme="minorHAnsi"/>
          <w:spacing w:val="1"/>
          <w:sz w:val="22"/>
          <w:szCs w:val="22"/>
        </w:rPr>
        <w:t xml:space="preserve"> said that working with </w:t>
      </w:r>
      <w:r w:rsidR="0015680F">
        <w:rPr>
          <w:rFonts w:asciiTheme="minorHAnsi" w:hAnsiTheme="minorHAnsi" w:cstheme="minorHAnsi"/>
          <w:spacing w:val="1"/>
          <w:sz w:val="22"/>
          <w:szCs w:val="22"/>
        </w:rPr>
        <w:t>Donnie</w:t>
      </w:r>
      <w:r w:rsidR="0015680F" w:rsidRPr="001038B5">
        <w:rPr>
          <w:rFonts w:asciiTheme="minorHAnsi" w:hAnsiTheme="minorHAnsi" w:cstheme="minorHAnsi"/>
          <w:spacing w:val="1"/>
          <w:sz w:val="22"/>
          <w:szCs w:val="22"/>
        </w:rPr>
        <w:t xml:space="preserve"> </w:t>
      </w:r>
      <w:r w:rsidR="00EF659A" w:rsidRPr="001038B5">
        <w:rPr>
          <w:rFonts w:asciiTheme="minorHAnsi" w:hAnsiTheme="minorHAnsi" w:cstheme="minorHAnsi"/>
          <w:spacing w:val="1"/>
          <w:sz w:val="22"/>
          <w:szCs w:val="22"/>
        </w:rPr>
        <w:t>is a joy</w:t>
      </w:r>
      <w:r w:rsidRPr="001038B5">
        <w:rPr>
          <w:rFonts w:asciiTheme="minorHAnsi" w:hAnsiTheme="minorHAnsi" w:cstheme="minorHAnsi"/>
          <w:spacing w:val="1"/>
          <w:sz w:val="22"/>
          <w:szCs w:val="22"/>
        </w:rPr>
        <w:t xml:space="preserve">, and she always enjoys visiting with </w:t>
      </w:r>
      <w:r w:rsidR="0015680F">
        <w:rPr>
          <w:rFonts w:asciiTheme="minorHAnsi" w:hAnsiTheme="minorHAnsi" w:cstheme="minorHAnsi"/>
          <w:spacing w:val="1"/>
          <w:sz w:val="22"/>
          <w:szCs w:val="22"/>
        </w:rPr>
        <w:t>him</w:t>
      </w:r>
      <w:r w:rsidRPr="001038B5">
        <w:rPr>
          <w:rFonts w:asciiTheme="minorHAnsi" w:hAnsiTheme="minorHAnsi" w:cstheme="minorHAnsi"/>
          <w:spacing w:val="1"/>
          <w:sz w:val="22"/>
          <w:szCs w:val="22"/>
        </w:rPr>
        <w:t xml:space="preserve"> to see what is new in his life and share a few jokes.</w:t>
      </w:r>
    </w:p>
    <w:p w14:paraId="5097F252" w14:textId="5343ADEC" w:rsidR="00EF659A" w:rsidRPr="001038B5" w:rsidRDefault="00EF659A" w:rsidP="002E0B70">
      <w:pPr>
        <w:pStyle w:val="BasicParagraph"/>
        <w:spacing w:after="120" w:line="240" w:lineRule="auto"/>
        <w:rPr>
          <w:rFonts w:asciiTheme="minorHAnsi" w:hAnsiTheme="minorHAnsi" w:cstheme="minorHAnsi"/>
          <w:spacing w:val="1"/>
          <w:sz w:val="22"/>
          <w:szCs w:val="22"/>
        </w:rPr>
      </w:pPr>
      <w:r w:rsidRPr="001038B5">
        <w:rPr>
          <w:rFonts w:asciiTheme="minorHAnsi" w:hAnsiTheme="minorHAnsi" w:cstheme="minorHAnsi"/>
          <w:spacing w:val="1"/>
          <w:sz w:val="22"/>
          <w:szCs w:val="22"/>
        </w:rPr>
        <w:t>“It’s exciting for us because we love to be able to help people,” she said. “That’s what we love to do, and we love to see someone like Donnie taking advantage of his success and doing all he can.”</w:t>
      </w:r>
    </w:p>
    <w:p w14:paraId="31784AC6" w14:textId="0B5DE05B" w:rsidR="00EF659A" w:rsidRPr="001038B5" w:rsidRDefault="0015680F" w:rsidP="002E0B70">
      <w:pPr>
        <w:pStyle w:val="BasicParagraph"/>
        <w:spacing w:after="120" w:line="240" w:lineRule="auto"/>
        <w:rPr>
          <w:rFonts w:asciiTheme="minorHAnsi" w:hAnsiTheme="minorHAnsi" w:cstheme="minorHAnsi"/>
          <w:spacing w:val="1"/>
          <w:sz w:val="22"/>
          <w:szCs w:val="22"/>
        </w:rPr>
      </w:pPr>
      <w:r>
        <w:rPr>
          <w:rFonts w:asciiTheme="minorHAnsi" w:hAnsiTheme="minorHAnsi" w:cstheme="minorHAnsi"/>
          <w:spacing w:val="1"/>
          <w:sz w:val="22"/>
          <w:szCs w:val="22"/>
        </w:rPr>
        <w:t>Donnie</w:t>
      </w:r>
      <w:r w:rsidR="00EF659A" w:rsidRPr="001038B5">
        <w:rPr>
          <w:rFonts w:asciiTheme="minorHAnsi" w:hAnsiTheme="minorHAnsi" w:cstheme="minorHAnsi"/>
          <w:spacing w:val="1"/>
          <w:sz w:val="22"/>
          <w:szCs w:val="22"/>
        </w:rPr>
        <w:t xml:space="preserve">’s story </w:t>
      </w:r>
      <w:r w:rsidR="00D745EC" w:rsidRPr="001038B5">
        <w:rPr>
          <w:rFonts w:asciiTheme="minorHAnsi" w:hAnsiTheme="minorHAnsi" w:cstheme="minorHAnsi"/>
          <w:spacing w:val="1"/>
          <w:sz w:val="22"/>
          <w:szCs w:val="22"/>
        </w:rPr>
        <w:t>exemplifies</w:t>
      </w:r>
      <w:r w:rsidR="00EF659A" w:rsidRPr="001038B5">
        <w:rPr>
          <w:rFonts w:asciiTheme="minorHAnsi" w:hAnsiTheme="minorHAnsi" w:cstheme="minorHAnsi"/>
          <w:spacing w:val="1"/>
          <w:sz w:val="22"/>
          <w:szCs w:val="22"/>
        </w:rPr>
        <w:t xml:space="preserve"> how ADRS programs </w:t>
      </w:r>
      <w:r>
        <w:rPr>
          <w:rFonts w:asciiTheme="minorHAnsi" w:hAnsiTheme="minorHAnsi" w:cstheme="minorHAnsi"/>
          <w:spacing w:val="1"/>
          <w:sz w:val="22"/>
          <w:szCs w:val="22"/>
        </w:rPr>
        <w:t>work together across disciplines</w:t>
      </w:r>
      <w:r w:rsidR="00EF659A" w:rsidRPr="001038B5">
        <w:rPr>
          <w:rFonts w:asciiTheme="minorHAnsi" w:hAnsiTheme="minorHAnsi" w:cstheme="minorHAnsi"/>
          <w:spacing w:val="1"/>
          <w:sz w:val="22"/>
          <w:szCs w:val="22"/>
        </w:rPr>
        <w:t xml:space="preserve"> to provide </w:t>
      </w:r>
      <w:r>
        <w:rPr>
          <w:rFonts w:asciiTheme="minorHAnsi" w:hAnsiTheme="minorHAnsi" w:cstheme="minorHAnsi"/>
          <w:spacing w:val="1"/>
          <w:sz w:val="22"/>
          <w:szCs w:val="22"/>
        </w:rPr>
        <w:t xml:space="preserve">individualized </w:t>
      </w:r>
      <w:r w:rsidR="00EF659A" w:rsidRPr="001038B5">
        <w:rPr>
          <w:rFonts w:asciiTheme="minorHAnsi" w:hAnsiTheme="minorHAnsi" w:cstheme="minorHAnsi"/>
          <w:spacing w:val="1"/>
          <w:sz w:val="22"/>
          <w:szCs w:val="22"/>
        </w:rPr>
        <w:t xml:space="preserve">services. Homewood Children’s Rehabilitation Service Speech and Language Pathologist Karen Baggett has helped </w:t>
      </w:r>
      <w:r>
        <w:rPr>
          <w:rFonts w:asciiTheme="minorHAnsi" w:hAnsiTheme="minorHAnsi" w:cstheme="minorHAnsi"/>
          <w:spacing w:val="1"/>
          <w:sz w:val="22"/>
          <w:szCs w:val="22"/>
        </w:rPr>
        <w:t>Donnie</w:t>
      </w:r>
      <w:r w:rsidRPr="001038B5">
        <w:rPr>
          <w:rFonts w:asciiTheme="minorHAnsi" w:hAnsiTheme="minorHAnsi" w:cstheme="minorHAnsi"/>
          <w:spacing w:val="1"/>
          <w:sz w:val="22"/>
          <w:szCs w:val="22"/>
        </w:rPr>
        <w:t xml:space="preserve"> </w:t>
      </w:r>
      <w:r w:rsidR="00EF659A" w:rsidRPr="001038B5">
        <w:rPr>
          <w:rFonts w:asciiTheme="minorHAnsi" w:hAnsiTheme="minorHAnsi" w:cstheme="minorHAnsi"/>
          <w:spacing w:val="1"/>
          <w:sz w:val="22"/>
          <w:szCs w:val="22"/>
        </w:rPr>
        <w:t xml:space="preserve">by providing augmentative communication devices and mount systems for his wheelchair. </w:t>
      </w:r>
      <w:r>
        <w:rPr>
          <w:rFonts w:asciiTheme="minorHAnsi" w:hAnsiTheme="minorHAnsi" w:cstheme="minorHAnsi"/>
          <w:spacing w:val="1"/>
          <w:sz w:val="22"/>
          <w:szCs w:val="22"/>
        </w:rPr>
        <w:t>SAIL staff</w:t>
      </w:r>
      <w:r w:rsidR="00EF659A" w:rsidRPr="001038B5">
        <w:rPr>
          <w:rFonts w:asciiTheme="minorHAnsi" w:hAnsiTheme="minorHAnsi" w:cstheme="minorHAnsi"/>
          <w:spacing w:val="1"/>
          <w:sz w:val="22"/>
          <w:szCs w:val="22"/>
        </w:rPr>
        <w:t xml:space="preserve"> also secured a </w:t>
      </w:r>
      <w:r w:rsidR="00664D4F" w:rsidRPr="001038B5">
        <w:rPr>
          <w:rFonts w:asciiTheme="minorHAnsi" w:hAnsiTheme="minorHAnsi" w:cstheme="minorHAnsi"/>
          <w:spacing w:val="1"/>
          <w:sz w:val="22"/>
          <w:szCs w:val="22"/>
        </w:rPr>
        <w:t xml:space="preserve">computer </w:t>
      </w:r>
      <w:r w:rsidR="00EF659A" w:rsidRPr="001038B5">
        <w:rPr>
          <w:rFonts w:asciiTheme="minorHAnsi" w:hAnsiTheme="minorHAnsi" w:cstheme="minorHAnsi"/>
          <w:spacing w:val="1"/>
          <w:sz w:val="22"/>
          <w:szCs w:val="22"/>
        </w:rPr>
        <w:t xml:space="preserve">mouse system </w:t>
      </w:r>
      <w:r w:rsidR="00664D4F" w:rsidRPr="001038B5">
        <w:rPr>
          <w:rFonts w:asciiTheme="minorHAnsi" w:hAnsiTheme="minorHAnsi" w:cstheme="minorHAnsi"/>
          <w:spacing w:val="1"/>
          <w:sz w:val="22"/>
          <w:szCs w:val="22"/>
        </w:rPr>
        <w:t xml:space="preserve">that </w:t>
      </w:r>
      <w:r>
        <w:rPr>
          <w:rFonts w:asciiTheme="minorHAnsi" w:hAnsiTheme="minorHAnsi" w:cstheme="minorHAnsi"/>
          <w:spacing w:val="1"/>
          <w:sz w:val="22"/>
          <w:szCs w:val="22"/>
        </w:rPr>
        <w:t>Donnie</w:t>
      </w:r>
      <w:r w:rsidRPr="001038B5">
        <w:rPr>
          <w:rFonts w:asciiTheme="minorHAnsi" w:hAnsiTheme="minorHAnsi" w:cstheme="minorHAnsi"/>
          <w:spacing w:val="1"/>
          <w:sz w:val="22"/>
          <w:szCs w:val="22"/>
        </w:rPr>
        <w:t xml:space="preserve"> </w:t>
      </w:r>
      <w:r w:rsidR="000469A1" w:rsidRPr="001038B5">
        <w:rPr>
          <w:rFonts w:asciiTheme="minorHAnsi" w:hAnsiTheme="minorHAnsi" w:cstheme="minorHAnsi"/>
          <w:spacing w:val="1"/>
          <w:sz w:val="22"/>
          <w:szCs w:val="22"/>
        </w:rPr>
        <w:t>could</w:t>
      </w:r>
      <w:r w:rsidR="00EF659A" w:rsidRPr="001038B5">
        <w:rPr>
          <w:rFonts w:asciiTheme="minorHAnsi" w:hAnsiTheme="minorHAnsi" w:cstheme="minorHAnsi"/>
          <w:spacing w:val="1"/>
          <w:sz w:val="22"/>
          <w:szCs w:val="22"/>
        </w:rPr>
        <w:t xml:space="preserve"> operate with his head. </w:t>
      </w:r>
    </w:p>
    <w:p w14:paraId="1DD3445E" w14:textId="31C17D69" w:rsidR="00EF659A" w:rsidRPr="001038B5" w:rsidRDefault="00EF659A" w:rsidP="002E0B70">
      <w:pPr>
        <w:pStyle w:val="BasicParagraph"/>
        <w:spacing w:after="120" w:line="240" w:lineRule="auto"/>
        <w:rPr>
          <w:rFonts w:asciiTheme="minorHAnsi" w:hAnsiTheme="minorHAnsi" w:cstheme="minorHAnsi"/>
          <w:spacing w:val="1"/>
          <w:sz w:val="22"/>
          <w:szCs w:val="22"/>
        </w:rPr>
      </w:pPr>
      <w:r w:rsidRPr="001038B5">
        <w:rPr>
          <w:rFonts w:asciiTheme="minorHAnsi" w:hAnsiTheme="minorHAnsi" w:cstheme="minorHAnsi"/>
          <w:spacing w:val="1"/>
          <w:sz w:val="22"/>
          <w:szCs w:val="22"/>
        </w:rPr>
        <w:t xml:space="preserve">COVID-19 </w:t>
      </w:r>
      <w:r w:rsidR="00941D95" w:rsidRPr="001038B5">
        <w:rPr>
          <w:rFonts w:asciiTheme="minorHAnsi" w:hAnsiTheme="minorHAnsi" w:cstheme="minorHAnsi"/>
          <w:spacing w:val="1"/>
          <w:sz w:val="22"/>
          <w:szCs w:val="22"/>
        </w:rPr>
        <w:t>made</w:t>
      </w:r>
      <w:r w:rsidRPr="001038B5">
        <w:rPr>
          <w:rFonts w:asciiTheme="minorHAnsi" w:hAnsiTheme="minorHAnsi" w:cstheme="minorHAnsi"/>
          <w:spacing w:val="1"/>
          <w:sz w:val="22"/>
          <w:szCs w:val="22"/>
        </w:rPr>
        <w:t xml:space="preserve"> </w:t>
      </w:r>
      <w:r w:rsidR="0015680F">
        <w:rPr>
          <w:rFonts w:asciiTheme="minorHAnsi" w:hAnsiTheme="minorHAnsi" w:cstheme="minorHAnsi"/>
          <w:spacing w:val="1"/>
          <w:sz w:val="22"/>
          <w:szCs w:val="22"/>
        </w:rPr>
        <w:t>Donnie</w:t>
      </w:r>
      <w:r w:rsidRPr="001038B5">
        <w:rPr>
          <w:rFonts w:asciiTheme="minorHAnsi" w:hAnsiTheme="minorHAnsi" w:cstheme="minorHAnsi"/>
          <w:spacing w:val="1"/>
          <w:sz w:val="22"/>
          <w:szCs w:val="22"/>
        </w:rPr>
        <w:t xml:space="preserve">’s </w:t>
      </w:r>
      <w:r w:rsidR="00941D95" w:rsidRPr="001038B5">
        <w:rPr>
          <w:rFonts w:asciiTheme="minorHAnsi" w:hAnsiTheme="minorHAnsi" w:cstheme="minorHAnsi"/>
          <w:spacing w:val="1"/>
          <w:sz w:val="22"/>
          <w:szCs w:val="22"/>
        </w:rPr>
        <w:t>work more challenging</w:t>
      </w:r>
      <w:r w:rsidRPr="001038B5">
        <w:rPr>
          <w:rFonts w:asciiTheme="minorHAnsi" w:hAnsiTheme="minorHAnsi" w:cstheme="minorHAnsi"/>
          <w:spacing w:val="1"/>
          <w:sz w:val="22"/>
          <w:szCs w:val="22"/>
        </w:rPr>
        <w:t xml:space="preserve">, but </w:t>
      </w:r>
      <w:r w:rsidR="0015680F">
        <w:rPr>
          <w:rFonts w:asciiTheme="minorHAnsi" w:hAnsiTheme="minorHAnsi" w:cstheme="minorHAnsi"/>
          <w:spacing w:val="1"/>
          <w:sz w:val="22"/>
          <w:szCs w:val="22"/>
        </w:rPr>
        <w:t>Amy</w:t>
      </w:r>
      <w:r w:rsidRPr="001038B5">
        <w:rPr>
          <w:rFonts w:asciiTheme="minorHAnsi" w:hAnsiTheme="minorHAnsi" w:cstheme="minorHAnsi"/>
          <w:spacing w:val="1"/>
          <w:sz w:val="22"/>
          <w:szCs w:val="22"/>
        </w:rPr>
        <w:t xml:space="preserve"> said he found ways to stay safe and continue with his candy sales. </w:t>
      </w:r>
      <w:r w:rsidR="0015680F">
        <w:rPr>
          <w:rFonts w:asciiTheme="minorHAnsi" w:hAnsiTheme="minorHAnsi" w:cstheme="minorHAnsi"/>
          <w:spacing w:val="1"/>
          <w:sz w:val="22"/>
          <w:szCs w:val="22"/>
        </w:rPr>
        <w:t>Amy</w:t>
      </w:r>
      <w:r w:rsidRPr="001038B5">
        <w:rPr>
          <w:rFonts w:asciiTheme="minorHAnsi" w:hAnsiTheme="minorHAnsi" w:cstheme="minorHAnsi"/>
          <w:spacing w:val="1"/>
          <w:sz w:val="22"/>
          <w:szCs w:val="22"/>
        </w:rPr>
        <w:t xml:space="preserve"> said </w:t>
      </w:r>
      <w:r w:rsidR="0015680F">
        <w:rPr>
          <w:rFonts w:asciiTheme="minorHAnsi" w:hAnsiTheme="minorHAnsi" w:cstheme="minorHAnsi"/>
          <w:spacing w:val="1"/>
          <w:sz w:val="22"/>
          <w:szCs w:val="22"/>
        </w:rPr>
        <w:t>Donnie</w:t>
      </w:r>
      <w:r w:rsidRPr="001038B5">
        <w:rPr>
          <w:rFonts w:asciiTheme="minorHAnsi" w:hAnsiTheme="minorHAnsi" w:cstheme="minorHAnsi"/>
          <w:spacing w:val="1"/>
          <w:sz w:val="22"/>
          <w:szCs w:val="22"/>
        </w:rPr>
        <w:t>’s positive attitude plays a huge role in his success because people want to be a part of his life.</w:t>
      </w:r>
    </w:p>
    <w:p w14:paraId="1BB65E65" w14:textId="19DC611D" w:rsidR="004C4F22" w:rsidRPr="001038B5" w:rsidRDefault="004C4F22" w:rsidP="002E0B70">
      <w:pPr>
        <w:rPr>
          <w:rFonts w:cstheme="minorHAnsi"/>
          <w:sz w:val="22"/>
          <w:szCs w:val="22"/>
        </w:rPr>
      </w:pPr>
    </w:p>
    <w:p w14:paraId="368658F9" w14:textId="77777777" w:rsidR="00F25CDE" w:rsidRPr="001038B5" w:rsidRDefault="00F25CDE" w:rsidP="002E0B70">
      <w:pPr>
        <w:rPr>
          <w:rFonts w:cstheme="minorHAnsi"/>
          <w:sz w:val="22"/>
          <w:szCs w:val="22"/>
        </w:rPr>
      </w:pPr>
    </w:p>
    <w:p w14:paraId="5D61FCA6" w14:textId="77777777" w:rsidR="00ED5261" w:rsidRDefault="00ED5261" w:rsidP="002E0B70">
      <w:pPr>
        <w:rPr>
          <w:rFonts w:cstheme="minorHAnsi"/>
          <w:sz w:val="22"/>
          <w:szCs w:val="22"/>
        </w:rPr>
      </w:pPr>
      <w:r>
        <w:rPr>
          <w:rFonts w:cstheme="minorHAnsi"/>
          <w:sz w:val="22"/>
          <w:szCs w:val="22"/>
        </w:rPr>
        <w:br w:type="page"/>
      </w:r>
    </w:p>
    <w:p w14:paraId="1D6A30B8" w14:textId="6D4A7B1D" w:rsidR="004C4F22" w:rsidRPr="001038B5" w:rsidRDefault="004C4F22" w:rsidP="00ED5261">
      <w:pPr>
        <w:pStyle w:val="Heading2"/>
      </w:pPr>
      <w:r w:rsidRPr="001038B5">
        <w:lastRenderedPageBreak/>
        <w:t xml:space="preserve">ADRS </w:t>
      </w:r>
    </w:p>
    <w:p w14:paraId="071F637C" w14:textId="5A383D59" w:rsidR="004C4F22" w:rsidRPr="001038B5" w:rsidRDefault="004C4F22" w:rsidP="00640EF9">
      <w:pPr>
        <w:rPr>
          <w:rFonts w:cstheme="minorHAnsi"/>
          <w:sz w:val="22"/>
          <w:szCs w:val="22"/>
        </w:rPr>
      </w:pPr>
    </w:p>
    <w:p w14:paraId="67831294" w14:textId="77777777" w:rsidR="00ED5261" w:rsidRDefault="00ED5261" w:rsidP="00640EF9">
      <w:pPr>
        <w:rPr>
          <w:rFonts w:cstheme="minorHAnsi"/>
          <w:sz w:val="22"/>
          <w:szCs w:val="22"/>
        </w:rPr>
      </w:pPr>
    </w:p>
    <w:p w14:paraId="6462629B" w14:textId="3034E54F" w:rsidR="000656F9" w:rsidRPr="00387480" w:rsidRDefault="000656F9" w:rsidP="00640EF9">
      <w:pPr>
        <w:rPr>
          <w:rFonts w:cstheme="minorHAnsi"/>
          <w:b/>
          <w:bCs/>
          <w:sz w:val="28"/>
          <w:szCs w:val="28"/>
        </w:rPr>
      </w:pPr>
      <w:r w:rsidRPr="00387480">
        <w:rPr>
          <w:rFonts w:cstheme="minorHAnsi"/>
          <w:b/>
          <w:bCs/>
          <w:sz w:val="28"/>
          <w:szCs w:val="28"/>
        </w:rPr>
        <w:t>$</w:t>
      </w:r>
      <w:r w:rsidR="00387480" w:rsidRPr="00387480">
        <w:rPr>
          <w:rFonts w:cstheme="minorHAnsi"/>
          <w:b/>
          <w:bCs/>
          <w:sz w:val="28"/>
          <w:szCs w:val="28"/>
        </w:rPr>
        <w:t>146,690,221</w:t>
      </w:r>
      <w:r w:rsidRPr="00387480">
        <w:rPr>
          <w:rFonts w:cstheme="minorHAnsi"/>
          <w:b/>
          <w:bCs/>
          <w:sz w:val="28"/>
          <w:szCs w:val="28"/>
        </w:rPr>
        <w:t xml:space="preserve"> purchased services</w:t>
      </w:r>
    </w:p>
    <w:p w14:paraId="416284EB" w14:textId="0859A526" w:rsidR="007A5232" w:rsidRPr="00387480" w:rsidRDefault="000656F9" w:rsidP="00640EF9">
      <w:pPr>
        <w:rPr>
          <w:rFonts w:cstheme="minorHAnsi"/>
          <w:b/>
          <w:bCs/>
          <w:sz w:val="28"/>
          <w:szCs w:val="28"/>
        </w:rPr>
      </w:pPr>
      <w:r w:rsidRPr="00387480">
        <w:rPr>
          <w:rFonts w:cstheme="minorHAnsi"/>
          <w:b/>
          <w:bCs/>
          <w:sz w:val="28"/>
          <w:szCs w:val="28"/>
        </w:rPr>
        <w:t xml:space="preserve"># </w:t>
      </w:r>
      <w:r w:rsidR="00387480" w:rsidRPr="00387480">
        <w:rPr>
          <w:rFonts w:cstheme="minorHAnsi"/>
          <w:b/>
          <w:bCs/>
          <w:sz w:val="28"/>
          <w:szCs w:val="28"/>
        </w:rPr>
        <w:t xml:space="preserve">62,717 </w:t>
      </w:r>
      <w:r w:rsidRPr="00387480">
        <w:rPr>
          <w:rFonts w:cstheme="minorHAnsi"/>
          <w:b/>
          <w:bCs/>
          <w:sz w:val="28"/>
          <w:szCs w:val="28"/>
        </w:rPr>
        <w:t>total Alabamians served</w:t>
      </w:r>
    </w:p>
    <w:p w14:paraId="5C21739D" w14:textId="77777777" w:rsidR="000656F9" w:rsidRPr="001038B5" w:rsidRDefault="000656F9" w:rsidP="00640EF9">
      <w:pPr>
        <w:rPr>
          <w:rFonts w:cstheme="minorHAnsi"/>
          <w:sz w:val="22"/>
          <w:szCs w:val="22"/>
        </w:rPr>
      </w:pPr>
    </w:p>
    <w:p w14:paraId="17E7F438" w14:textId="4ED4A64E" w:rsidR="000656F9" w:rsidRPr="00387480" w:rsidRDefault="000656F9" w:rsidP="00640EF9">
      <w:pPr>
        <w:rPr>
          <w:rFonts w:cstheme="minorHAnsi"/>
          <w:b/>
          <w:bCs/>
          <w:sz w:val="22"/>
          <w:szCs w:val="22"/>
        </w:rPr>
      </w:pPr>
      <w:r w:rsidRPr="00387480">
        <w:rPr>
          <w:rFonts w:cstheme="minorHAnsi"/>
          <w:b/>
          <w:bCs/>
          <w:sz w:val="22"/>
          <w:szCs w:val="22"/>
        </w:rPr>
        <w:t>Total revenue:</w:t>
      </w:r>
    </w:p>
    <w:p w14:paraId="2622DAB3" w14:textId="3F3BBBF3" w:rsidR="000656F9" w:rsidRPr="000656F9" w:rsidRDefault="000656F9" w:rsidP="00640EF9">
      <w:pPr>
        <w:rPr>
          <w:rFonts w:cstheme="minorHAnsi"/>
          <w:sz w:val="22"/>
          <w:szCs w:val="22"/>
        </w:rPr>
      </w:pPr>
      <w:r w:rsidRPr="000656F9">
        <w:rPr>
          <w:rFonts w:cstheme="minorHAnsi"/>
          <w:sz w:val="22"/>
          <w:szCs w:val="22"/>
        </w:rPr>
        <w:t>State: $</w:t>
      </w:r>
      <w:r w:rsidR="00387480">
        <w:rPr>
          <w:rFonts w:cstheme="minorHAnsi"/>
          <w:sz w:val="22"/>
          <w:szCs w:val="22"/>
        </w:rPr>
        <w:t>48,464,666</w:t>
      </w:r>
      <w:r w:rsidR="00997D17">
        <w:rPr>
          <w:rFonts w:cstheme="minorHAnsi"/>
          <w:sz w:val="22"/>
          <w:szCs w:val="22"/>
        </w:rPr>
        <w:t xml:space="preserve"> (30%)</w:t>
      </w:r>
    </w:p>
    <w:p w14:paraId="2D944627" w14:textId="7CB79E91" w:rsidR="000656F9" w:rsidRPr="000656F9" w:rsidRDefault="000656F9" w:rsidP="00640EF9">
      <w:pPr>
        <w:rPr>
          <w:rFonts w:cstheme="minorHAnsi"/>
          <w:sz w:val="22"/>
          <w:szCs w:val="22"/>
        </w:rPr>
      </w:pPr>
      <w:r w:rsidRPr="000656F9">
        <w:rPr>
          <w:rFonts w:cstheme="minorHAnsi"/>
          <w:sz w:val="22"/>
          <w:szCs w:val="22"/>
        </w:rPr>
        <w:t>Federal: $</w:t>
      </w:r>
      <w:r w:rsidR="00387480">
        <w:rPr>
          <w:rFonts w:cstheme="minorHAnsi"/>
          <w:sz w:val="22"/>
          <w:szCs w:val="22"/>
        </w:rPr>
        <w:t>74,655,314</w:t>
      </w:r>
      <w:r w:rsidR="00997D17">
        <w:rPr>
          <w:rFonts w:cstheme="minorHAnsi"/>
          <w:sz w:val="22"/>
          <w:szCs w:val="22"/>
        </w:rPr>
        <w:t xml:space="preserve"> (45%)</w:t>
      </w:r>
    </w:p>
    <w:p w14:paraId="2C53FF7D" w14:textId="61C21111" w:rsidR="000656F9" w:rsidRPr="000656F9" w:rsidRDefault="000656F9" w:rsidP="00640EF9">
      <w:pPr>
        <w:rPr>
          <w:rFonts w:cstheme="minorHAnsi"/>
          <w:sz w:val="22"/>
          <w:szCs w:val="22"/>
        </w:rPr>
      </w:pPr>
      <w:r w:rsidRPr="000656F9">
        <w:rPr>
          <w:rFonts w:cstheme="minorHAnsi"/>
          <w:sz w:val="22"/>
          <w:szCs w:val="22"/>
        </w:rPr>
        <w:t>Other: $</w:t>
      </w:r>
      <w:r w:rsidR="00387480">
        <w:rPr>
          <w:rFonts w:cstheme="minorHAnsi"/>
          <w:sz w:val="22"/>
          <w:szCs w:val="22"/>
        </w:rPr>
        <w:t>41,223,251</w:t>
      </w:r>
      <w:r w:rsidR="00997D17">
        <w:rPr>
          <w:rFonts w:cstheme="minorHAnsi"/>
          <w:sz w:val="22"/>
          <w:szCs w:val="22"/>
        </w:rPr>
        <w:t xml:space="preserve"> (25%)</w:t>
      </w:r>
    </w:p>
    <w:p w14:paraId="2D7D3687" w14:textId="77777777" w:rsidR="000656F9" w:rsidRPr="000656F9" w:rsidRDefault="000656F9" w:rsidP="00640EF9">
      <w:pPr>
        <w:rPr>
          <w:rFonts w:cstheme="minorHAnsi"/>
          <w:sz w:val="22"/>
          <w:szCs w:val="22"/>
        </w:rPr>
      </w:pPr>
    </w:p>
    <w:p w14:paraId="4F1973A3" w14:textId="4EFCCC90" w:rsidR="000656F9" w:rsidRPr="00387480" w:rsidRDefault="000656F9" w:rsidP="00640EF9">
      <w:pPr>
        <w:rPr>
          <w:rFonts w:cstheme="minorHAnsi"/>
          <w:b/>
          <w:bCs/>
          <w:sz w:val="22"/>
          <w:szCs w:val="22"/>
        </w:rPr>
      </w:pPr>
      <w:r w:rsidRPr="00387480">
        <w:rPr>
          <w:rFonts w:cstheme="minorHAnsi"/>
          <w:b/>
          <w:bCs/>
          <w:sz w:val="22"/>
          <w:szCs w:val="22"/>
        </w:rPr>
        <w:t>Total expenses:</w:t>
      </w:r>
    </w:p>
    <w:p w14:paraId="1E762030" w14:textId="75ADD752" w:rsidR="000656F9" w:rsidRPr="000656F9" w:rsidRDefault="000656F9" w:rsidP="00640EF9">
      <w:pPr>
        <w:rPr>
          <w:rFonts w:cstheme="minorHAnsi"/>
          <w:sz w:val="22"/>
          <w:szCs w:val="22"/>
        </w:rPr>
      </w:pPr>
      <w:r w:rsidRPr="000656F9">
        <w:rPr>
          <w:rFonts w:cstheme="minorHAnsi"/>
          <w:sz w:val="22"/>
          <w:szCs w:val="22"/>
        </w:rPr>
        <w:t>Direct Services: $</w:t>
      </w:r>
      <w:r w:rsidR="00387480">
        <w:rPr>
          <w:rFonts w:cstheme="minorHAnsi"/>
          <w:sz w:val="22"/>
          <w:szCs w:val="22"/>
        </w:rPr>
        <w:t>146,690,221 (89%)</w:t>
      </w:r>
    </w:p>
    <w:p w14:paraId="0C300281" w14:textId="4B0BF5E6" w:rsidR="004C4F22" w:rsidRPr="001038B5" w:rsidRDefault="000656F9" w:rsidP="00640EF9">
      <w:pPr>
        <w:rPr>
          <w:rFonts w:cstheme="minorHAnsi"/>
          <w:sz w:val="22"/>
          <w:szCs w:val="22"/>
        </w:rPr>
      </w:pPr>
      <w:r w:rsidRPr="000656F9">
        <w:rPr>
          <w:rFonts w:cstheme="minorHAnsi"/>
          <w:sz w:val="22"/>
          <w:szCs w:val="22"/>
        </w:rPr>
        <w:t>Administration:  $</w:t>
      </w:r>
      <w:r w:rsidR="00387480">
        <w:rPr>
          <w:rFonts w:cstheme="minorHAnsi"/>
          <w:sz w:val="22"/>
          <w:szCs w:val="22"/>
        </w:rPr>
        <w:t>17,653,010 (11%)</w:t>
      </w:r>
    </w:p>
    <w:p w14:paraId="2A45DDE8" w14:textId="77777777" w:rsidR="00BA1630" w:rsidRDefault="00BA1630">
      <w:pPr>
        <w:rPr>
          <w:rFonts w:asciiTheme="majorHAnsi" w:eastAsiaTheme="majorEastAsia" w:hAnsiTheme="majorHAnsi" w:cstheme="majorBidi"/>
          <w:color w:val="1F3763" w:themeColor="accent1" w:themeShade="7F"/>
        </w:rPr>
      </w:pPr>
      <w:r>
        <w:br w:type="page"/>
      </w:r>
    </w:p>
    <w:p w14:paraId="77019232" w14:textId="6CDB0B1A" w:rsidR="004C4F22" w:rsidRPr="001038B5" w:rsidRDefault="004C4F22" w:rsidP="002E0B70">
      <w:pPr>
        <w:pStyle w:val="Heading3"/>
      </w:pPr>
      <w:r w:rsidRPr="001038B5">
        <w:lastRenderedPageBreak/>
        <w:t>Community Rehabilitation Program Locations</w:t>
      </w:r>
    </w:p>
    <w:p w14:paraId="0E7C93E5" w14:textId="75F28EDF" w:rsidR="004C4F22" w:rsidRPr="0030096B" w:rsidRDefault="004C4F22" w:rsidP="00684133">
      <w:pPr>
        <w:ind w:left="-360"/>
        <w:rPr>
          <w:rFonts w:cstheme="minorHAnsi"/>
          <w:sz w:val="22"/>
          <w:szCs w:val="22"/>
        </w:rPr>
      </w:pPr>
    </w:p>
    <w:p w14:paraId="544EC5E8" w14:textId="77777777" w:rsidR="0089709A" w:rsidRPr="0089709A" w:rsidRDefault="0089709A" w:rsidP="0089709A">
      <w:pPr>
        <w:rPr>
          <w:rFonts w:cstheme="minorHAnsi"/>
          <w:sz w:val="22"/>
          <w:szCs w:val="22"/>
        </w:rPr>
      </w:pPr>
      <w:r w:rsidRPr="0089709A">
        <w:rPr>
          <w:rFonts w:cstheme="minorHAnsi"/>
          <w:sz w:val="22"/>
          <w:szCs w:val="22"/>
        </w:rPr>
        <w:t>ALABASTER</w:t>
      </w:r>
    </w:p>
    <w:p w14:paraId="6D0B2C58" w14:textId="77777777" w:rsidR="0089709A" w:rsidRPr="0089709A" w:rsidRDefault="0089709A" w:rsidP="0089709A">
      <w:pPr>
        <w:rPr>
          <w:rFonts w:cstheme="minorHAnsi"/>
          <w:sz w:val="22"/>
          <w:szCs w:val="22"/>
        </w:rPr>
      </w:pPr>
      <w:r w:rsidRPr="0089709A">
        <w:rPr>
          <w:rFonts w:cstheme="minorHAnsi"/>
          <w:sz w:val="22"/>
          <w:szCs w:val="22"/>
        </w:rPr>
        <w:t>Independent Advantage Placement Agency</w:t>
      </w:r>
    </w:p>
    <w:p w14:paraId="60B12EB8" w14:textId="77777777" w:rsidR="0089709A" w:rsidRPr="0089709A" w:rsidRDefault="0089709A" w:rsidP="0089709A">
      <w:pPr>
        <w:rPr>
          <w:rFonts w:cstheme="minorHAnsi"/>
          <w:sz w:val="22"/>
          <w:szCs w:val="22"/>
        </w:rPr>
      </w:pPr>
    </w:p>
    <w:p w14:paraId="085A2156" w14:textId="77777777" w:rsidR="0089709A" w:rsidRPr="0089709A" w:rsidRDefault="0089709A" w:rsidP="0089709A">
      <w:pPr>
        <w:rPr>
          <w:rFonts w:cstheme="minorHAnsi"/>
          <w:sz w:val="22"/>
          <w:szCs w:val="22"/>
        </w:rPr>
      </w:pPr>
      <w:r w:rsidRPr="0089709A">
        <w:rPr>
          <w:rFonts w:cstheme="minorHAnsi"/>
          <w:sz w:val="22"/>
          <w:szCs w:val="22"/>
        </w:rPr>
        <w:t xml:space="preserve">ANNISTON </w:t>
      </w:r>
    </w:p>
    <w:p w14:paraId="04BDA794" w14:textId="77777777" w:rsidR="0089709A" w:rsidRPr="0089709A" w:rsidRDefault="0089709A" w:rsidP="0089709A">
      <w:pPr>
        <w:rPr>
          <w:rFonts w:cstheme="minorHAnsi"/>
          <w:sz w:val="22"/>
          <w:szCs w:val="22"/>
        </w:rPr>
      </w:pPr>
      <w:r w:rsidRPr="0089709A">
        <w:rPr>
          <w:rFonts w:cstheme="minorHAnsi"/>
          <w:sz w:val="22"/>
          <w:szCs w:val="22"/>
        </w:rPr>
        <w:t xml:space="preserve">Opportunity Center-Easter Seals </w:t>
      </w:r>
    </w:p>
    <w:p w14:paraId="7AD2893E" w14:textId="77777777" w:rsidR="0089709A" w:rsidRPr="0089709A" w:rsidRDefault="0089709A" w:rsidP="0089709A">
      <w:pPr>
        <w:rPr>
          <w:rFonts w:cstheme="minorHAnsi"/>
          <w:sz w:val="22"/>
          <w:szCs w:val="22"/>
        </w:rPr>
      </w:pPr>
    </w:p>
    <w:p w14:paraId="79E7FD5D" w14:textId="77777777" w:rsidR="0089709A" w:rsidRPr="0089709A" w:rsidRDefault="0089709A" w:rsidP="0089709A">
      <w:pPr>
        <w:rPr>
          <w:rFonts w:cstheme="minorHAnsi"/>
          <w:sz w:val="22"/>
          <w:szCs w:val="22"/>
        </w:rPr>
      </w:pPr>
      <w:r w:rsidRPr="0089709A">
        <w:rPr>
          <w:rFonts w:cstheme="minorHAnsi"/>
          <w:sz w:val="22"/>
          <w:szCs w:val="22"/>
        </w:rPr>
        <w:t xml:space="preserve">BIRMINGHAM </w:t>
      </w:r>
    </w:p>
    <w:p w14:paraId="53EFE413" w14:textId="77777777" w:rsidR="0089709A" w:rsidRPr="0089709A" w:rsidRDefault="0089709A" w:rsidP="0089709A">
      <w:pPr>
        <w:rPr>
          <w:rFonts w:cstheme="minorHAnsi"/>
          <w:sz w:val="22"/>
          <w:szCs w:val="22"/>
        </w:rPr>
      </w:pPr>
      <w:r w:rsidRPr="0089709A">
        <w:rPr>
          <w:rFonts w:cstheme="minorHAnsi"/>
          <w:sz w:val="22"/>
          <w:szCs w:val="22"/>
        </w:rPr>
        <w:t xml:space="preserve">ADRS-Lakeshore </w:t>
      </w:r>
    </w:p>
    <w:p w14:paraId="350DA085" w14:textId="77777777" w:rsidR="0089709A" w:rsidRPr="0089709A" w:rsidRDefault="0089709A" w:rsidP="0089709A">
      <w:pPr>
        <w:rPr>
          <w:rFonts w:cstheme="minorHAnsi"/>
          <w:sz w:val="22"/>
          <w:szCs w:val="22"/>
        </w:rPr>
      </w:pPr>
      <w:r w:rsidRPr="0089709A">
        <w:rPr>
          <w:rFonts w:cstheme="minorHAnsi"/>
          <w:sz w:val="22"/>
          <w:szCs w:val="22"/>
        </w:rPr>
        <w:t>Easter Seals of the Birmingham Area</w:t>
      </w:r>
    </w:p>
    <w:p w14:paraId="66D3CC35" w14:textId="77777777" w:rsidR="0089709A" w:rsidRPr="0089709A" w:rsidRDefault="0089709A" w:rsidP="0089709A">
      <w:pPr>
        <w:rPr>
          <w:rFonts w:cstheme="minorHAnsi"/>
          <w:sz w:val="22"/>
          <w:szCs w:val="22"/>
        </w:rPr>
      </w:pPr>
      <w:proofErr w:type="spellStart"/>
      <w:r w:rsidRPr="0089709A">
        <w:rPr>
          <w:rFonts w:cstheme="minorHAnsi"/>
          <w:sz w:val="22"/>
          <w:szCs w:val="22"/>
        </w:rPr>
        <w:t>Glennwood</w:t>
      </w:r>
      <w:proofErr w:type="spellEnd"/>
      <w:r w:rsidRPr="0089709A">
        <w:rPr>
          <w:rFonts w:cstheme="minorHAnsi"/>
          <w:sz w:val="22"/>
          <w:szCs w:val="22"/>
        </w:rPr>
        <w:t xml:space="preserve"> </w:t>
      </w:r>
    </w:p>
    <w:p w14:paraId="664DE871" w14:textId="77777777" w:rsidR="0089709A" w:rsidRPr="0089709A" w:rsidRDefault="0089709A" w:rsidP="0089709A">
      <w:pPr>
        <w:rPr>
          <w:rFonts w:cstheme="minorHAnsi"/>
          <w:sz w:val="22"/>
          <w:szCs w:val="22"/>
        </w:rPr>
      </w:pPr>
      <w:r w:rsidRPr="0089709A">
        <w:rPr>
          <w:rFonts w:cstheme="minorHAnsi"/>
          <w:sz w:val="22"/>
          <w:szCs w:val="22"/>
        </w:rPr>
        <w:t xml:space="preserve">Goodwill Industries of Alabama </w:t>
      </w:r>
    </w:p>
    <w:p w14:paraId="55DB1310" w14:textId="77777777" w:rsidR="0089709A" w:rsidRPr="0089709A" w:rsidRDefault="0089709A" w:rsidP="0089709A">
      <w:pPr>
        <w:rPr>
          <w:rFonts w:cstheme="minorHAnsi"/>
          <w:sz w:val="22"/>
          <w:szCs w:val="22"/>
        </w:rPr>
      </w:pPr>
      <w:r w:rsidRPr="0089709A">
        <w:rPr>
          <w:rFonts w:cstheme="minorHAnsi"/>
          <w:sz w:val="22"/>
          <w:szCs w:val="22"/>
        </w:rPr>
        <w:t>Independent Advantage</w:t>
      </w:r>
    </w:p>
    <w:p w14:paraId="507728C0" w14:textId="77777777" w:rsidR="0089709A" w:rsidRPr="0089709A" w:rsidRDefault="0089709A" w:rsidP="0089709A">
      <w:pPr>
        <w:rPr>
          <w:rFonts w:cstheme="minorHAnsi"/>
          <w:sz w:val="22"/>
          <w:szCs w:val="22"/>
        </w:rPr>
      </w:pPr>
      <w:r w:rsidRPr="0089709A">
        <w:rPr>
          <w:rFonts w:cstheme="minorHAnsi"/>
          <w:sz w:val="22"/>
          <w:szCs w:val="22"/>
        </w:rPr>
        <w:t>The Is Able Center</w:t>
      </w:r>
    </w:p>
    <w:p w14:paraId="066322B9" w14:textId="77777777" w:rsidR="0089709A" w:rsidRPr="0089709A" w:rsidRDefault="0089709A" w:rsidP="0089709A">
      <w:pPr>
        <w:rPr>
          <w:rFonts w:cstheme="minorHAnsi"/>
          <w:sz w:val="22"/>
          <w:szCs w:val="22"/>
        </w:rPr>
      </w:pPr>
      <w:r w:rsidRPr="0089709A">
        <w:rPr>
          <w:rFonts w:cstheme="minorHAnsi"/>
          <w:sz w:val="22"/>
          <w:szCs w:val="22"/>
        </w:rPr>
        <w:t xml:space="preserve">Triumph Services </w:t>
      </w:r>
    </w:p>
    <w:p w14:paraId="2437C5EF" w14:textId="77777777" w:rsidR="0089709A" w:rsidRPr="0089709A" w:rsidRDefault="0089709A" w:rsidP="0089709A">
      <w:pPr>
        <w:rPr>
          <w:rFonts w:cstheme="minorHAnsi"/>
          <w:sz w:val="22"/>
          <w:szCs w:val="22"/>
        </w:rPr>
      </w:pPr>
      <w:r w:rsidRPr="0089709A">
        <w:rPr>
          <w:rFonts w:cstheme="minorHAnsi"/>
          <w:sz w:val="22"/>
          <w:szCs w:val="22"/>
        </w:rPr>
        <w:t>United Ability</w:t>
      </w:r>
    </w:p>
    <w:p w14:paraId="0AB13A8B" w14:textId="4E0EA9A5" w:rsidR="0089709A" w:rsidRPr="0030096B" w:rsidRDefault="0089709A" w:rsidP="0089709A">
      <w:pPr>
        <w:rPr>
          <w:rFonts w:cstheme="minorHAnsi"/>
          <w:sz w:val="22"/>
          <w:szCs w:val="22"/>
        </w:rPr>
      </w:pPr>
      <w:r w:rsidRPr="0089709A">
        <w:rPr>
          <w:rFonts w:cstheme="minorHAnsi"/>
          <w:sz w:val="22"/>
          <w:szCs w:val="22"/>
        </w:rPr>
        <w:t>Workshops Inc.</w:t>
      </w:r>
    </w:p>
    <w:p w14:paraId="238F08E4" w14:textId="77777777" w:rsidR="0089709A" w:rsidRPr="0089709A" w:rsidRDefault="0089709A" w:rsidP="0089709A">
      <w:pPr>
        <w:rPr>
          <w:rFonts w:cstheme="minorHAnsi"/>
          <w:sz w:val="22"/>
          <w:szCs w:val="22"/>
        </w:rPr>
      </w:pPr>
    </w:p>
    <w:p w14:paraId="4C1F9C5E" w14:textId="77777777" w:rsidR="0089709A" w:rsidRPr="0089709A" w:rsidRDefault="0089709A" w:rsidP="0089709A">
      <w:pPr>
        <w:rPr>
          <w:rFonts w:cstheme="minorHAnsi"/>
          <w:sz w:val="22"/>
          <w:szCs w:val="22"/>
        </w:rPr>
      </w:pPr>
      <w:r w:rsidRPr="0089709A">
        <w:rPr>
          <w:rFonts w:cstheme="minorHAnsi"/>
          <w:sz w:val="22"/>
          <w:szCs w:val="22"/>
        </w:rPr>
        <w:t>DECATUR</w:t>
      </w:r>
    </w:p>
    <w:p w14:paraId="73BEB2FD" w14:textId="77777777" w:rsidR="0089709A" w:rsidRPr="0089709A" w:rsidRDefault="0089709A" w:rsidP="0089709A">
      <w:pPr>
        <w:rPr>
          <w:rFonts w:cstheme="minorHAnsi"/>
          <w:sz w:val="22"/>
          <w:szCs w:val="22"/>
        </w:rPr>
      </w:pPr>
      <w:r w:rsidRPr="0089709A">
        <w:rPr>
          <w:rFonts w:cstheme="minorHAnsi"/>
          <w:sz w:val="22"/>
          <w:szCs w:val="22"/>
        </w:rPr>
        <w:t>Erica Allen Employment Services (EASE)</w:t>
      </w:r>
    </w:p>
    <w:p w14:paraId="75E582E0" w14:textId="77777777" w:rsidR="0089709A" w:rsidRPr="0089709A" w:rsidRDefault="0089709A" w:rsidP="0089709A">
      <w:pPr>
        <w:rPr>
          <w:rFonts w:cstheme="minorHAnsi"/>
          <w:sz w:val="22"/>
          <w:szCs w:val="22"/>
        </w:rPr>
      </w:pPr>
      <w:r w:rsidRPr="0089709A">
        <w:rPr>
          <w:rFonts w:cstheme="minorHAnsi"/>
          <w:sz w:val="22"/>
          <w:szCs w:val="22"/>
        </w:rPr>
        <w:t>Phoenix Rehabilitation Foundation</w:t>
      </w:r>
    </w:p>
    <w:p w14:paraId="00DACC08" w14:textId="77777777" w:rsidR="0089709A" w:rsidRPr="0089709A" w:rsidRDefault="0089709A" w:rsidP="0089709A">
      <w:pPr>
        <w:rPr>
          <w:rFonts w:cstheme="minorHAnsi"/>
          <w:sz w:val="22"/>
          <w:szCs w:val="22"/>
        </w:rPr>
      </w:pPr>
    </w:p>
    <w:p w14:paraId="64D1FDBC" w14:textId="77777777" w:rsidR="0089709A" w:rsidRPr="0089709A" w:rsidRDefault="0089709A" w:rsidP="0089709A">
      <w:pPr>
        <w:rPr>
          <w:rFonts w:cstheme="minorHAnsi"/>
          <w:sz w:val="22"/>
          <w:szCs w:val="22"/>
        </w:rPr>
      </w:pPr>
      <w:r w:rsidRPr="0089709A">
        <w:rPr>
          <w:rFonts w:cstheme="minorHAnsi"/>
          <w:sz w:val="22"/>
          <w:szCs w:val="22"/>
        </w:rPr>
        <w:t xml:space="preserve">DOTHAN </w:t>
      </w:r>
    </w:p>
    <w:p w14:paraId="6700034A" w14:textId="77777777" w:rsidR="0089709A" w:rsidRPr="0089709A" w:rsidRDefault="0089709A" w:rsidP="0089709A">
      <w:pPr>
        <w:rPr>
          <w:rFonts w:cstheme="minorHAnsi"/>
          <w:sz w:val="22"/>
          <w:szCs w:val="22"/>
        </w:rPr>
      </w:pPr>
      <w:r w:rsidRPr="0089709A">
        <w:rPr>
          <w:rFonts w:cstheme="minorHAnsi"/>
          <w:sz w:val="22"/>
          <w:szCs w:val="22"/>
        </w:rPr>
        <w:t xml:space="preserve">Wiregrass Rehabilitation Center </w:t>
      </w:r>
    </w:p>
    <w:p w14:paraId="068B2C11" w14:textId="77777777" w:rsidR="0089709A" w:rsidRPr="0089709A" w:rsidRDefault="0089709A" w:rsidP="0089709A">
      <w:pPr>
        <w:rPr>
          <w:rFonts w:cstheme="minorHAnsi"/>
          <w:sz w:val="22"/>
          <w:szCs w:val="22"/>
        </w:rPr>
      </w:pPr>
    </w:p>
    <w:p w14:paraId="24263728" w14:textId="77777777" w:rsidR="0089709A" w:rsidRPr="0089709A" w:rsidRDefault="0089709A" w:rsidP="0089709A">
      <w:pPr>
        <w:rPr>
          <w:rFonts w:cstheme="minorHAnsi"/>
          <w:sz w:val="22"/>
          <w:szCs w:val="22"/>
        </w:rPr>
      </w:pPr>
      <w:r w:rsidRPr="0089709A">
        <w:rPr>
          <w:rFonts w:cstheme="minorHAnsi"/>
          <w:sz w:val="22"/>
          <w:szCs w:val="22"/>
        </w:rPr>
        <w:t xml:space="preserve">GADSDEN </w:t>
      </w:r>
    </w:p>
    <w:p w14:paraId="691ECF19" w14:textId="77777777" w:rsidR="0089709A" w:rsidRPr="0089709A" w:rsidRDefault="0089709A" w:rsidP="0089709A">
      <w:pPr>
        <w:rPr>
          <w:rFonts w:cstheme="minorHAnsi"/>
          <w:sz w:val="22"/>
          <w:szCs w:val="22"/>
        </w:rPr>
      </w:pPr>
      <w:r w:rsidRPr="0089709A">
        <w:rPr>
          <w:rFonts w:cstheme="minorHAnsi"/>
          <w:sz w:val="22"/>
          <w:szCs w:val="22"/>
        </w:rPr>
        <w:t xml:space="preserve">Darden Rehabilitation Foundation </w:t>
      </w:r>
    </w:p>
    <w:p w14:paraId="251B0F1A" w14:textId="734A2C5E" w:rsidR="007E4570" w:rsidRDefault="007E4570">
      <w:pPr>
        <w:rPr>
          <w:rFonts w:cstheme="minorHAnsi"/>
          <w:sz w:val="22"/>
          <w:szCs w:val="22"/>
        </w:rPr>
      </w:pPr>
    </w:p>
    <w:p w14:paraId="224911B3" w14:textId="117087EB" w:rsidR="0089709A" w:rsidRPr="0089709A" w:rsidRDefault="0089709A" w:rsidP="0089709A">
      <w:pPr>
        <w:rPr>
          <w:rFonts w:cstheme="minorHAnsi"/>
          <w:sz w:val="22"/>
          <w:szCs w:val="22"/>
        </w:rPr>
      </w:pPr>
      <w:r w:rsidRPr="0089709A">
        <w:rPr>
          <w:rFonts w:cstheme="minorHAnsi"/>
          <w:sz w:val="22"/>
          <w:szCs w:val="22"/>
        </w:rPr>
        <w:t xml:space="preserve">HUNTSVILLE </w:t>
      </w:r>
    </w:p>
    <w:p w14:paraId="6838B8E5" w14:textId="77777777" w:rsidR="0089709A" w:rsidRPr="0089709A" w:rsidRDefault="0089709A" w:rsidP="0089709A">
      <w:pPr>
        <w:rPr>
          <w:rFonts w:cstheme="minorHAnsi"/>
          <w:sz w:val="22"/>
          <w:szCs w:val="22"/>
        </w:rPr>
      </w:pPr>
      <w:r w:rsidRPr="0089709A">
        <w:rPr>
          <w:rFonts w:cstheme="minorHAnsi"/>
          <w:sz w:val="22"/>
          <w:szCs w:val="22"/>
        </w:rPr>
        <w:t>Phoenix Rehabilitation Foundation</w:t>
      </w:r>
    </w:p>
    <w:p w14:paraId="631A2439" w14:textId="77777777" w:rsidR="0089709A" w:rsidRPr="0089709A" w:rsidRDefault="0089709A" w:rsidP="0089709A">
      <w:pPr>
        <w:rPr>
          <w:rFonts w:cstheme="minorHAnsi"/>
          <w:sz w:val="22"/>
          <w:szCs w:val="22"/>
        </w:rPr>
      </w:pPr>
      <w:r w:rsidRPr="0089709A">
        <w:rPr>
          <w:rFonts w:cstheme="minorHAnsi"/>
          <w:sz w:val="22"/>
          <w:szCs w:val="22"/>
        </w:rPr>
        <w:t>ARC of Madison County</w:t>
      </w:r>
    </w:p>
    <w:p w14:paraId="7CEC8249" w14:textId="77777777" w:rsidR="0089709A" w:rsidRPr="0089709A" w:rsidRDefault="0089709A" w:rsidP="0089709A">
      <w:pPr>
        <w:rPr>
          <w:rFonts w:cstheme="minorHAnsi"/>
          <w:sz w:val="22"/>
          <w:szCs w:val="22"/>
        </w:rPr>
      </w:pPr>
      <w:proofErr w:type="spellStart"/>
      <w:r w:rsidRPr="0089709A">
        <w:rPr>
          <w:rFonts w:cstheme="minorHAnsi"/>
          <w:sz w:val="22"/>
          <w:szCs w:val="22"/>
        </w:rPr>
        <w:t>Glennwood</w:t>
      </w:r>
      <w:proofErr w:type="spellEnd"/>
      <w:r w:rsidRPr="0089709A">
        <w:rPr>
          <w:rFonts w:cstheme="minorHAnsi"/>
          <w:sz w:val="22"/>
          <w:szCs w:val="22"/>
        </w:rPr>
        <w:t xml:space="preserve"> </w:t>
      </w:r>
    </w:p>
    <w:p w14:paraId="184F13B9" w14:textId="77777777" w:rsidR="0089709A" w:rsidRPr="0089709A" w:rsidRDefault="0089709A" w:rsidP="0089709A">
      <w:pPr>
        <w:rPr>
          <w:rFonts w:cstheme="minorHAnsi"/>
          <w:sz w:val="22"/>
          <w:szCs w:val="22"/>
        </w:rPr>
      </w:pPr>
    </w:p>
    <w:p w14:paraId="2CB45495" w14:textId="77777777" w:rsidR="0089709A" w:rsidRPr="0089709A" w:rsidRDefault="0089709A" w:rsidP="0089709A">
      <w:pPr>
        <w:rPr>
          <w:rFonts w:cstheme="minorHAnsi"/>
          <w:sz w:val="22"/>
          <w:szCs w:val="22"/>
        </w:rPr>
      </w:pPr>
      <w:r w:rsidRPr="0089709A">
        <w:rPr>
          <w:rFonts w:cstheme="minorHAnsi"/>
          <w:sz w:val="22"/>
          <w:szCs w:val="22"/>
        </w:rPr>
        <w:t xml:space="preserve">JACKSON </w:t>
      </w:r>
    </w:p>
    <w:p w14:paraId="1D1DB0B2" w14:textId="77777777" w:rsidR="0089709A" w:rsidRPr="0089709A" w:rsidRDefault="0089709A" w:rsidP="0089709A">
      <w:pPr>
        <w:rPr>
          <w:rFonts w:cstheme="minorHAnsi"/>
          <w:sz w:val="22"/>
          <w:szCs w:val="22"/>
        </w:rPr>
      </w:pPr>
      <w:r w:rsidRPr="0089709A">
        <w:rPr>
          <w:rFonts w:cstheme="minorHAnsi"/>
          <w:sz w:val="22"/>
          <w:szCs w:val="22"/>
        </w:rPr>
        <w:t xml:space="preserve">Clarke County ARC </w:t>
      </w:r>
    </w:p>
    <w:p w14:paraId="17106AF8" w14:textId="77777777" w:rsidR="0089709A" w:rsidRPr="0089709A" w:rsidRDefault="0089709A" w:rsidP="0089709A">
      <w:pPr>
        <w:rPr>
          <w:rFonts w:cstheme="minorHAnsi"/>
          <w:sz w:val="22"/>
          <w:szCs w:val="22"/>
        </w:rPr>
      </w:pPr>
    </w:p>
    <w:p w14:paraId="6BE45873" w14:textId="77777777" w:rsidR="0089709A" w:rsidRPr="0089709A" w:rsidRDefault="0089709A" w:rsidP="0089709A">
      <w:pPr>
        <w:rPr>
          <w:rFonts w:cstheme="minorHAnsi"/>
          <w:sz w:val="22"/>
          <w:szCs w:val="22"/>
        </w:rPr>
      </w:pPr>
      <w:r w:rsidRPr="0089709A">
        <w:rPr>
          <w:rFonts w:cstheme="minorHAnsi"/>
          <w:sz w:val="22"/>
          <w:szCs w:val="22"/>
        </w:rPr>
        <w:t>KELLYTON</w:t>
      </w:r>
    </w:p>
    <w:p w14:paraId="322221FF" w14:textId="77777777" w:rsidR="0089709A" w:rsidRPr="0089709A" w:rsidRDefault="0089709A" w:rsidP="0089709A">
      <w:pPr>
        <w:rPr>
          <w:rFonts w:cstheme="minorHAnsi"/>
          <w:sz w:val="22"/>
          <w:szCs w:val="22"/>
        </w:rPr>
      </w:pPr>
      <w:r w:rsidRPr="0089709A">
        <w:rPr>
          <w:rFonts w:cstheme="minorHAnsi"/>
          <w:sz w:val="22"/>
          <w:szCs w:val="22"/>
        </w:rPr>
        <w:t>Central Alabama Reach Out Center</w:t>
      </w:r>
    </w:p>
    <w:p w14:paraId="627F14F7" w14:textId="77777777" w:rsidR="0089709A" w:rsidRPr="0089709A" w:rsidRDefault="0089709A" w:rsidP="0089709A">
      <w:pPr>
        <w:rPr>
          <w:rFonts w:cstheme="minorHAnsi"/>
          <w:sz w:val="22"/>
          <w:szCs w:val="22"/>
        </w:rPr>
      </w:pPr>
    </w:p>
    <w:p w14:paraId="4054460F" w14:textId="77777777" w:rsidR="0089709A" w:rsidRPr="0089709A" w:rsidRDefault="0089709A" w:rsidP="0089709A">
      <w:pPr>
        <w:rPr>
          <w:rFonts w:cstheme="minorHAnsi"/>
          <w:sz w:val="22"/>
          <w:szCs w:val="22"/>
        </w:rPr>
      </w:pPr>
      <w:r w:rsidRPr="0089709A">
        <w:rPr>
          <w:rFonts w:cstheme="minorHAnsi"/>
          <w:sz w:val="22"/>
          <w:szCs w:val="22"/>
        </w:rPr>
        <w:t xml:space="preserve">MOBILE </w:t>
      </w:r>
    </w:p>
    <w:p w14:paraId="7C1090BA" w14:textId="77777777" w:rsidR="0089709A" w:rsidRPr="0089709A" w:rsidRDefault="0089709A" w:rsidP="0089709A">
      <w:pPr>
        <w:rPr>
          <w:rFonts w:cstheme="minorHAnsi"/>
          <w:sz w:val="22"/>
          <w:szCs w:val="22"/>
        </w:rPr>
      </w:pPr>
      <w:r w:rsidRPr="0089709A">
        <w:rPr>
          <w:rFonts w:cstheme="minorHAnsi"/>
          <w:sz w:val="22"/>
          <w:szCs w:val="22"/>
        </w:rPr>
        <w:t xml:space="preserve">Goodwill Easter Seals of the Gulf Coast </w:t>
      </w:r>
    </w:p>
    <w:p w14:paraId="228D2343" w14:textId="77777777" w:rsidR="0089709A" w:rsidRPr="0089709A" w:rsidRDefault="0089709A" w:rsidP="0089709A">
      <w:pPr>
        <w:rPr>
          <w:rFonts w:cstheme="minorHAnsi"/>
          <w:sz w:val="22"/>
          <w:szCs w:val="22"/>
        </w:rPr>
      </w:pPr>
      <w:r w:rsidRPr="0089709A">
        <w:rPr>
          <w:rFonts w:cstheme="minorHAnsi"/>
          <w:sz w:val="22"/>
          <w:szCs w:val="22"/>
        </w:rPr>
        <w:t>Howell Employment Services</w:t>
      </w:r>
    </w:p>
    <w:p w14:paraId="1B8E8634" w14:textId="4154E686" w:rsidR="0089709A" w:rsidRPr="0030096B" w:rsidRDefault="0089709A" w:rsidP="0089709A">
      <w:pPr>
        <w:rPr>
          <w:rFonts w:cstheme="minorHAnsi"/>
          <w:sz w:val="22"/>
          <w:szCs w:val="22"/>
        </w:rPr>
      </w:pPr>
      <w:r w:rsidRPr="0089709A">
        <w:rPr>
          <w:rFonts w:cstheme="minorHAnsi"/>
          <w:sz w:val="22"/>
          <w:szCs w:val="22"/>
        </w:rPr>
        <w:t>United Cerebral Palsy of Mobile</w:t>
      </w:r>
    </w:p>
    <w:p w14:paraId="711C7865" w14:textId="77777777" w:rsidR="0089709A" w:rsidRPr="0089709A" w:rsidRDefault="0089709A" w:rsidP="0089709A">
      <w:pPr>
        <w:rPr>
          <w:rFonts w:cstheme="minorHAnsi"/>
          <w:sz w:val="22"/>
          <w:szCs w:val="22"/>
        </w:rPr>
      </w:pPr>
    </w:p>
    <w:p w14:paraId="08A46F37" w14:textId="77777777" w:rsidR="00787030" w:rsidRDefault="00787030">
      <w:pPr>
        <w:rPr>
          <w:rFonts w:cstheme="minorHAnsi"/>
          <w:sz w:val="22"/>
          <w:szCs w:val="22"/>
        </w:rPr>
      </w:pPr>
      <w:r>
        <w:rPr>
          <w:rFonts w:cstheme="minorHAnsi"/>
          <w:sz w:val="22"/>
          <w:szCs w:val="22"/>
        </w:rPr>
        <w:br w:type="page"/>
      </w:r>
    </w:p>
    <w:p w14:paraId="45BF2998" w14:textId="77C2D64E" w:rsidR="0089709A" w:rsidRPr="0089709A" w:rsidRDefault="0089709A" w:rsidP="0089709A">
      <w:pPr>
        <w:rPr>
          <w:rFonts w:cstheme="minorHAnsi"/>
          <w:sz w:val="22"/>
          <w:szCs w:val="22"/>
        </w:rPr>
      </w:pPr>
      <w:r w:rsidRPr="0089709A">
        <w:rPr>
          <w:rFonts w:cstheme="minorHAnsi"/>
          <w:sz w:val="22"/>
          <w:szCs w:val="22"/>
        </w:rPr>
        <w:lastRenderedPageBreak/>
        <w:t xml:space="preserve">MONTGOMERY </w:t>
      </w:r>
    </w:p>
    <w:p w14:paraId="51AB889B" w14:textId="77777777" w:rsidR="0089709A" w:rsidRPr="0089709A" w:rsidRDefault="0089709A" w:rsidP="0089709A">
      <w:pPr>
        <w:rPr>
          <w:rFonts w:cstheme="minorHAnsi"/>
          <w:sz w:val="22"/>
          <w:szCs w:val="22"/>
        </w:rPr>
      </w:pPr>
      <w:r w:rsidRPr="0089709A">
        <w:rPr>
          <w:rFonts w:cstheme="minorHAnsi"/>
          <w:sz w:val="22"/>
          <w:szCs w:val="22"/>
        </w:rPr>
        <w:t xml:space="preserve">Easter Seals Central Alabama </w:t>
      </w:r>
    </w:p>
    <w:p w14:paraId="3CA47AB9" w14:textId="77777777" w:rsidR="0089709A" w:rsidRPr="0089709A" w:rsidRDefault="0089709A" w:rsidP="0089709A">
      <w:pPr>
        <w:rPr>
          <w:rFonts w:cstheme="minorHAnsi"/>
          <w:sz w:val="22"/>
          <w:szCs w:val="22"/>
        </w:rPr>
      </w:pPr>
      <w:r w:rsidRPr="0089709A">
        <w:rPr>
          <w:rFonts w:cstheme="minorHAnsi"/>
          <w:sz w:val="22"/>
          <w:szCs w:val="22"/>
        </w:rPr>
        <w:t xml:space="preserve">Goodwill Industries of Central Alabama </w:t>
      </w:r>
    </w:p>
    <w:p w14:paraId="11C238CA" w14:textId="6C43B319" w:rsidR="0089709A" w:rsidRPr="0089709A" w:rsidRDefault="0089709A" w:rsidP="0089709A">
      <w:pPr>
        <w:rPr>
          <w:rFonts w:cstheme="minorHAnsi"/>
          <w:sz w:val="22"/>
          <w:szCs w:val="22"/>
        </w:rPr>
      </w:pPr>
      <w:r w:rsidRPr="0089709A">
        <w:rPr>
          <w:rFonts w:cstheme="minorHAnsi"/>
          <w:sz w:val="22"/>
          <w:szCs w:val="22"/>
        </w:rPr>
        <w:t>Triumph</w:t>
      </w:r>
    </w:p>
    <w:p w14:paraId="6309647D" w14:textId="77777777" w:rsidR="0089709A" w:rsidRPr="0089709A" w:rsidRDefault="0089709A" w:rsidP="0089709A">
      <w:pPr>
        <w:rPr>
          <w:rFonts w:cstheme="minorHAnsi"/>
          <w:sz w:val="22"/>
          <w:szCs w:val="22"/>
        </w:rPr>
      </w:pPr>
    </w:p>
    <w:p w14:paraId="7A60F7B5" w14:textId="77777777" w:rsidR="0089709A" w:rsidRPr="0089709A" w:rsidRDefault="0089709A" w:rsidP="0089709A">
      <w:pPr>
        <w:rPr>
          <w:rFonts w:cstheme="minorHAnsi"/>
          <w:sz w:val="22"/>
          <w:szCs w:val="22"/>
        </w:rPr>
      </w:pPr>
      <w:r w:rsidRPr="0089709A">
        <w:rPr>
          <w:rFonts w:cstheme="minorHAnsi"/>
          <w:sz w:val="22"/>
          <w:szCs w:val="22"/>
        </w:rPr>
        <w:t xml:space="preserve">MUSCLE SHOALS </w:t>
      </w:r>
    </w:p>
    <w:p w14:paraId="750BD4F6" w14:textId="77777777" w:rsidR="0089709A" w:rsidRPr="0089709A" w:rsidRDefault="0089709A" w:rsidP="0089709A">
      <w:pPr>
        <w:rPr>
          <w:rFonts w:cstheme="minorHAnsi"/>
          <w:sz w:val="22"/>
          <w:szCs w:val="22"/>
        </w:rPr>
      </w:pPr>
      <w:r w:rsidRPr="0089709A">
        <w:rPr>
          <w:rFonts w:cstheme="minorHAnsi"/>
          <w:sz w:val="22"/>
          <w:szCs w:val="22"/>
        </w:rPr>
        <w:t xml:space="preserve">Northwest Easter Seals </w:t>
      </w:r>
    </w:p>
    <w:p w14:paraId="61F5C518" w14:textId="77777777" w:rsidR="0089709A" w:rsidRPr="0089709A" w:rsidRDefault="0089709A" w:rsidP="0089709A">
      <w:pPr>
        <w:rPr>
          <w:rFonts w:cstheme="minorHAnsi"/>
          <w:sz w:val="22"/>
          <w:szCs w:val="22"/>
        </w:rPr>
      </w:pPr>
    </w:p>
    <w:p w14:paraId="2C9720EE" w14:textId="77777777" w:rsidR="0089709A" w:rsidRPr="0089709A" w:rsidRDefault="0089709A" w:rsidP="0089709A">
      <w:pPr>
        <w:rPr>
          <w:rFonts w:cstheme="minorHAnsi"/>
          <w:sz w:val="22"/>
          <w:szCs w:val="22"/>
        </w:rPr>
      </w:pPr>
      <w:r w:rsidRPr="0089709A">
        <w:rPr>
          <w:rFonts w:cstheme="minorHAnsi"/>
          <w:sz w:val="22"/>
          <w:szCs w:val="22"/>
        </w:rPr>
        <w:t xml:space="preserve">OPELIKA </w:t>
      </w:r>
    </w:p>
    <w:p w14:paraId="3CD723ED" w14:textId="77777777" w:rsidR="0089709A" w:rsidRPr="0089709A" w:rsidRDefault="0089709A" w:rsidP="0089709A">
      <w:pPr>
        <w:rPr>
          <w:rFonts w:cstheme="minorHAnsi"/>
          <w:sz w:val="22"/>
          <w:szCs w:val="22"/>
        </w:rPr>
      </w:pPr>
      <w:r w:rsidRPr="0089709A">
        <w:rPr>
          <w:rFonts w:cstheme="minorHAnsi"/>
          <w:sz w:val="22"/>
          <w:szCs w:val="22"/>
        </w:rPr>
        <w:t xml:space="preserve">Achievement Center-Easter Seals </w:t>
      </w:r>
    </w:p>
    <w:p w14:paraId="248A104B" w14:textId="77777777" w:rsidR="0089709A" w:rsidRPr="0089709A" w:rsidRDefault="0089709A" w:rsidP="0089709A">
      <w:pPr>
        <w:rPr>
          <w:rFonts w:cstheme="minorHAnsi"/>
          <w:sz w:val="22"/>
          <w:szCs w:val="22"/>
        </w:rPr>
      </w:pPr>
      <w:r w:rsidRPr="0089709A">
        <w:rPr>
          <w:rFonts w:cstheme="minorHAnsi"/>
          <w:sz w:val="22"/>
          <w:szCs w:val="22"/>
        </w:rPr>
        <w:t xml:space="preserve">Jackie Johnson Employment Services </w:t>
      </w:r>
    </w:p>
    <w:p w14:paraId="5F9FD4E0" w14:textId="77777777" w:rsidR="0089709A" w:rsidRPr="0089709A" w:rsidRDefault="0089709A" w:rsidP="0089709A">
      <w:pPr>
        <w:rPr>
          <w:rFonts w:cstheme="minorHAnsi"/>
          <w:sz w:val="22"/>
          <w:szCs w:val="22"/>
        </w:rPr>
      </w:pPr>
    </w:p>
    <w:p w14:paraId="11B68818" w14:textId="77777777" w:rsidR="0089709A" w:rsidRPr="0089709A" w:rsidRDefault="0089709A" w:rsidP="0089709A">
      <w:pPr>
        <w:rPr>
          <w:rFonts w:cstheme="minorHAnsi"/>
          <w:sz w:val="22"/>
          <w:szCs w:val="22"/>
        </w:rPr>
      </w:pPr>
      <w:r w:rsidRPr="0089709A">
        <w:rPr>
          <w:rFonts w:cstheme="minorHAnsi"/>
          <w:sz w:val="22"/>
          <w:szCs w:val="22"/>
        </w:rPr>
        <w:t xml:space="preserve">PELHAM </w:t>
      </w:r>
    </w:p>
    <w:p w14:paraId="228FB7B8" w14:textId="77777777" w:rsidR="0089709A" w:rsidRPr="0089709A" w:rsidRDefault="0089709A" w:rsidP="0089709A">
      <w:pPr>
        <w:rPr>
          <w:rFonts w:cstheme="minorHAnsi"/>
          <w:sz w:val="22"/>
          <w:szCs w:val="22"/>
        </w:rPr>
      </w:pPr>
      <w:r w:rsidRPr="0089709A">
        <w:rPr>
          <w:rFonts w:cstheme="minorHAnsi"/>
          <w:sz w:val="22"/>
          <w:szCs w:val="22"/>
        </w:rPr>
        <w:t xml:space="preserve">Shelby County ARC </w:t>
      </w:r>
    </w:p>
    <w:p w14:paraId="7E87CDC1" w14:textId="77777777" w:rsidR="0089709A" w:rsidRPr="0089709A" w:rsidRDefault="0089709A" w:rsidP="0089709A">
      <w:pPr>
        <w:rPr>
          <w:rFonts w:cstheme="minorHAnsi"/>
          <w:sz w:val="22"/>
          <w:szCs w:val="22"/>
        </w:rPr>
      </w:pPr>
    </w:p>
    <w:p w14:paraId="3AED62FE" w14:textId="77777777" w:rsidR="0089709A" w:rsidRPr="0089709A" w:rsidRDefault="0089709A" w:rsidP="0089709A">
      <w:pPr>
        <w:rPr>
          <w:rFonts w:cstheme="minorHAnsi"/>
          <w:sz w:val="22"/>
          <w:szCs w:val="22"/>
        </w:rPr>
      </w:pPr>
      <w:r w:rsidRPr="0089709A">
        <w:rPr>
          <w:rFonts w:cstheme="minorHAnsi"/>
          <w:sz w:val="22"/>
          <w:szCs w:val="22"/>
        </w:rPr>
        <w:t xml:space="preserve">SELMA </w:t>
      </w:r>
    </w:p>
    <w:p w14:paraId="3FFB8A1B" w14:textId="77777777" w:rsidR="0089709A" w:rsidRPr="0089709A" w:rsidRDefault="0089709A" w:rsidP="0089709A">
      <w:pPr>
        <w:rPr>
          <w:rFonts w:cstheme="minorHAnsi"/>
          <w:sz w:val="22"/>
          <w:szCs w:val="22"/>
        </w:rPr>
      </w:pPr>
      <w:r w:rsidRPr="0089709A">
        <w:rPr>
          <w:rFonts w:cstheme="minorHAnsi"/>
          <w:sz w:val="22"/>
          <w:szCs w:val="22"/>
        </w:rPr>
        <w:t xml:space="preserve">West Central Alabama Easter Seals </w:t>
      </w:r>
    </w:p>
    <w:p w14:paraId="2FEE13DD" w14:textId="77777777" w:rsidR="0089709A" w:rsidRPr="0089709A" w:rsidRDefault="0089709A" w:rsidP="0089709A">
      <w:pPr>
        <w:rPr>
          <w:rFonts w:cstheme="minorHAnsi"/>
          <w:sz w:val="22"/>
          <w:szCs w:val="22"/>
        </w:rPr>
      </w:pPr>
    </w:p>
    <w:p w14:paraId="5B7CC7E5" w14:textId="77777777" w:rsidR="0089709A" w:rsidRPr="0089709A" w:rsidRDefault="0089709A" w:rsidP="0089709A">
      <w:pPr>
        <w:rPr>
          <w:rFonts w:cstheme="minorHAnsi"/>
          <w:sz w:val="22"/>
          <w:szCs w:val="22"/>
        </w:rPr>
      </w:pPr>
      <w:r w:rsidRPr="0089709A">
        <w:rPr>
          <w:rFonts w:cstheme="minorHAnsi"/>
          <w:sz w:val="22"/>
          <w:szCs w:val="22"/>
        </w:rPr>
        <w:t xml:space="preserve">TUSCALOOSA </w:t>
      </w:r>
    </w:p>
    <w:p w14:paraId="5D0D8863" w14:textId="77777777" w:rsidR="0089709A" w:rsidRPr="0089709A" w:rsidRDefault="0089709A" w:rsidP="0089709A">
      <w:pPr>
        <w:rPr>
          <w:rFonts w:cstheme="minorHAnsi"/>
          <w:sz w:val="22"/>
          <w:szCs w:val="22"/>
        </w:rPr>
      </w:pPr>
      <w:r w:rsidRPr="0089709A">
        <w:rPr>
          <w:rFonts w:cstheme="minorHAnsi"/>
          <w:sz w:val="22"/>
          <w:szCs w:val="22"/>
        </w:rPr>
        <w:t>Easter Seals West Alabama</w:t>
      </w:r>
    </w:p>
    <w:p w14:paraId="6B3622E4" w14:textId="77777777" w:rsidR="0089709A" w:rsidRPr="0089709A" w:rsidRDefault="0089709A" w:rsidP="0089709A">
      <w:pPr>
        <w:rPr>
          <w:rFonts w:cstheme="minorHAnsi"/>
          <w:sz w:val="22"/>
          <w:szCs w:val="22"/>
        </w:rPr>
      </w:pPr>
    </w:p>
    <w:p w14:paraId="0F48DEB6" w14:textId="77777777" w:rsidR="0089709A" w:rsidRPr="0030096B" w:rsidRDefault="0089709A" w:rsidP="00313C66"/>
    <w:p w14:paraId="53D591BF" w14:textId="23A5F9C2" w:rsidR="0089709A" w:rsidRDefault="0089709A" w:rsidP="002E0B70">
      <w:pPr>
        <w:pStyle w:val="Heading3"/>
      </w:pPr>
      <w:r>
        <w:t>Early Intervention Program Locations</w:t>
      </w:r>
    </w:p>
    <w:p w14:paraId="4FAD072C" w14:textId="77777777" w:rsidR="0089709A" w:rsidRDefault="0089709A" w:rsidP="00313C66"/>
    <w:p w14:paraId="3C683B6D" w14:textId="43452BC5" w:rsidR="00313C66" w:rsidRPr="0030096B" w:rsidRDefault="00313C66" w:rsidP="00313C66">
      <w:pPr>
        <w:rPr>
          <w:rFonts w:cstheme="minorHAnsi"/>
          <w:sz w:val="22"/>
          <w:szCs w:val="22"/>
        </w:rPr>
      </w:pPr>
      <w:r w:rsidRPr="0030096B">
        <w:rPr>
          <w:rFonts w:cstheme="minorHAnsi"/>
          <w:sz w:val="22"/>
          <w:szCs w:val="22"/>
        </w:rPr>
        <w:t>ANNISTON</w:t>
      </w:r>
    </w:p>
    <w:p w14:paraId="05BC8CC2" w14:textId="77777777" w:rsidR="00313C66" w:rsidRPr="0030096B" w:rsidRDefault="00313C66" w:rsidP="00313C66">
      <w:pPr>
        <w:rPr>
          <w:rFonts w:cstheme="minorHAnsi"/>
          <w:sz w:val="22"/>
          <w:szCs w:val="22"/>
        </w:rPr>
      </w:pPr>
      <w:r w:rsidRPr="0030096B">
        <w:rPr>
          <w:rFonts w:cstheme="minorHAnsi"/>
          <w:sz w:val="22"/>
          <w:szCs w:val="22"/>
        </w:rPr>
        <w:t>East Central Alabama United Cerebral Palsy (UCP) Center Inc.</w:t>
      </w:r>
    </w:p>
    <w:p w14:paraId="2D709EE2" w14:textId="77777777" w:rsidR="00313C66" w:rsidRPr="0030096B" w:rsidRDefault="00313C66" w:rsidP="00313C66">
      <w:pPr>
        <w:rPr>
          <w:rFonts w:cstheme="minorHAnsi"/>
          <w:sz w:val="22"/>
          <w:szCs w:val="22"/>
        </w:rPr>
      </w:pPr>
    </w:p>
    <w:p w14:paraId="548C049D" w14:textId="77777777" w:rsidR="00313C66" w:rsidRPr="0030096B" w:rsidRDefault="00313C66" w:rsidP="00313C66">
      <w:pPr>
        <w:rPr>
          <w:rFonts w:cstheme="minorHAnsi"/>
          <w:sz w:val="22"/>
          <w:szCs w:val="22"/>
        </w:rPr>
      </w:pPr>
      <w:r w:rsidRPr="0030096B">
        <w:rPr>
          <w:rFonts w:cstheme="minorHAnsi"/>
          <w:sz w:val="22"/>
          <w:szCs w:val="22"/>
        </w:rPr>
        <w:t>BIRMINGHAM</w:t>
      </w:r>
    </w:p>
    <w:p w14:paraId="1A99E3F0" w14:textId="77777777" w:rsidR="00313C66" w:rsidRPr="0030096B" w:rsidRDefault="00313C66" w:rsidP="00313C66">
      <w:pPr>
        <w:rPr>
          <w:rFonts w:cstheme="minorHAnsi"/>
          <w:sz w:val="22"/>
          <w:szCs w:val="22"/>
        </w:rPr>
      </w:pPr>
      <w:r w:rsidRPr="0030096B">
        <w:rPr>
          <w:rFonts w:cstheme="minorHAnsi"/>
          <w:sz w:val="22"/>
          <w:szCs w:val="22"/>
        </w:rPr>
        <w:t xml:space="preserve">Alabama Institute for Deaf and Blind, regional office </w:t>
      </w:r>
    </w:p>
    <w:p w14:paraId="1CCA2D0E" w14:textId="77777777" w:rsidR="00313C66" w:rsidRPr="0030096B" w:rsidRDefault="00313C66" w:rsidP="00313C66">
      <w:pPr>
        <w:rPr>
          <w:rFonts w:cstheme="minorHAnsi"/>
          <w:sz w:val="22"/>
          <w:szCs w:val="22"/>
        </w:rPr>
      </w:pPr>
      <w:r w:rsidRPr="0030096B">
        <w:rPr>
          <w:rFonts w:cstheme="minorHAnsi"/>
          <w:sz w:val="22"/>
          <w:szCs w:val="22"/>
        </w:rPr>
        <w:t>ARC of Central Alabama Children R Us</w:t>
      </w:r>
    </w:p>
    <w:p w14:paraId="132F34C6" w14:textId="77777777" w:rsidR="00313C66" w:rsidRPr="0030096B" w:rsidRDefault="00313C66" w:rsidP="00313C66">
      <w:pPr>
        <w:rPr>
          <w:rFonts w:cstheme="minorHAnsi"/>
          <w:sz w:val="22"/>
          <w:szCs w:val="22"/>
        </w:rPr>
      </w:pPr>
      <w:proofErr w:type="gramStart"/>
      <w:r w:rsidRPr="0030096B">
        <w:rPr>
          <w:rFonts w:cstheme="minorHAnsi"/>
          <w:sz w:val="22"/>
          <w:szCs w:val="22"/>
        </w:rPr>
        <w:t>Children’s</w:t>
      </w:r>
      <w:proofErr w:type="gramEnd"/>
      <w:r w:rsidRPr="0030096B">
        <w:rPr>
          <w:rFonts w:cstheme="minorHAnsi"/>
          <w:sz w:val="22"/>
          <w:szCs w:val="22"/>
        </w:rPr>
        <w:t xml:space="preserve"> of Alabama Early Intervention Program </w:t>
      </w:r>
    </w:p>
    <w:p w14:paraId="15085CBC" w14:textId="77777777" w:rsidR="00313C66" w:rsidRPr="0030096B" w:rsidRDefault="00313C66" w:rsidP="00313C66">
      <w:pPr>
        <w:rPr>
          <w:rFonts w:cstheme="minorHAnsi"/>
          <w:sz w:val="22"/>
          <w:szCs w:val="22"/>
        </w:rPr>
      </w:pPr>
      <w:r w:rsidRPr="0030096B">
        <w:rPr>
          <w:rFonts w:cstheme="minorHAnsi"/>
          <w:sz w:val="22"/>
          <w:szCs w:val="22"/>
        </w:rPr>
        <w:t xml:space="preserve">United Ability of Greater Birmingham – Hand in Hand </w:t>
      </w:r>
    </w:p>
    <w:p w14:paraId="7CDA52BD" w14:textId="77777777" w:rsidR="00313C66" w:rsidRPr="0030096B" w:rsidRDefault="00313C66" w:rsidP="00313C66">
      <w:pPr>
        <w:rPr>
          <w:rFonts w:cstheme="minorHAnsi"/>
          <w:sz w:val="22"/>
          <w:szCs w:val="22"/>
        </w:rPr>
      </w:pPr>
      <w:r w:rsidRPr="0030096B">
        <w:rPr>
          <w:rFonts w:cstheme="minorHAnsi"/>
          <w:sz w:val="22"/>
          <w:szCs w:val="22"/>
        </w:rPr>
        <w:t xml:space="preserve">Village Early Intervention </w:t>
      </w:r>
    </w:p>
    <w:p w14:paraId="5EA51093" w14:textId="77777777" w:rsidR="00313C66" w:rsidRPr="0030096B" w:rsidRDefault="00313C66" w:rsidP="00313C66">
      <w:pPr>
        <w:rPr>
          <w:rFonts w:cstheme="minorHAnsi"/>
          <w:sz w:val="22"/>
          <w:szCs w:val="22"/>
        </w:rPr>
      </w:pPr>
      <w:r w:rsidRPr="0030096B">
        <w:rPr>
          <w:rFonts w:cstheme="minorHAnsi"/>
          <w:sz w:val="22"/>
          <w:szCs w:val="22"/>
        </w:rPr>
        <w:t>Watch Me Grow</w:t>
      </w:r>
    </w:p>
    <w:p w14:paraId="7D79B13D" w14:textId="77777777" w:rsidR="00313C66" w:rsidRPr="0030096B" w:rsidRDefault="00313C66" w:rsidP="00313C66">
      <w:pPr>
        <w:rPr>
          <w:rFonts w:cstheme="minorHAnsi"/>
          <w:sz w:val="22"/>
          <w:szCs w:val="22"/>
        </w:rPr>
      </w:pPr>
      <w:r w:rsidRPr="0030096B">
        <w:rPr>
          <w:rFonts w:cstheme="minorHAnsi"/>
          <w:sz w:val="22"/>
          <w:szCs w:val="22"/>
        </w:rPr>
        <w:t>WISE - Wooley Institute for Spoken-Language Education</w:t>
      </w:r>
    </w:p>
    <w:p w14:paraId="40916932" w14:textId="77777777" w:rsidR="00313C66" w:rsidRPr="0030096B" w:rsidRDefault="00313C66" w:rsidP="00313C66">
      <w:pPr>
        <w:rPr>
          <w:rFonts w:cstheme="minorHAnsi"/>
          <w:sz w:val="22"/>
          <w:szCs w:val="22"/>
        </w:rPr>
      </w:pPr>
    </w:p>
    <w:p w14:paraId="257D7CB5" w14:textId="77777777" w:rsidR="00313C66" w:rsidRPr="0030096B" w:rsidRDefault="00313C66" w:rsidP="00313C66">
      <w:pPr>
        <w:rPr>
          <w:rFonts w:cstheme="minorHAnsi"/>
          <w:sz w:val="22"/>
          <w:szCs w:val="22"/>
        </w:rPr>
      </w:pPr>
      <w:r w:rsidRPr="0030096B">
        <w:rPr>
          <w:rFonts w:cstheme="minorHAnsi"/>
          <w:sz w:val="22"/>
          <w:szCs w:val="22"/>
        </w:rPr>
        <w:t>CULLMAN</w:t>
      </w:r>
    </w:p>
    <w:p w14:paraId="5A25E18D" w14:textId="77777777" w:rsidR="00313C66" w:rsidRPr="0030096B" w:rsidRDefault="00313C66" w:rsidP="00313C66">
      <w:pPr>
        <w:rPr>
          <w:rFonts w:cstheme="minorHAnsi"/>
          <w:sz w:val="22"/>
          <w:szCs w:val="22"/>
        </w:rPr>
      </w:pPr>
      <w:r w:rsidRPr="0030096B">
        <w:rPr>
          <w:rFonts w:cstheme="minorHAnsi"/>
          <w:sz w:val="22"/>
          <w:szCs w:val="22"/>
        </w:rPr>
        <w:t>Cullman County Center for Developmentally Disabled Inc. (Todd’s Club)</w:t>
      </w:r>
    </w:p>
    <w:p w14:paraId="7A4AC818" w14:textId="77777777" w:rsidR="00313C66" w:rsidRPr="0030096B" w:rsidRDefault="00313C66" w:rsidP="00313C66">
      <w:pPr>
        <w:rPr>
          <w:rFonts w:cstheme="minorHAnsi"/>
          <w:sz w:val="22"/>
          <w:szCs w:val="22"/>
        </w:rPr>
      </w:pPr>
    </w:p>
    <w:p w14:paraId="21EB33D0" w14:textId="77777777" w:rsidR="00313C66" w:rsidRPr="0030096B" w:rsidRDefault="00313C66" w:rsidP="00313C66">
      <w:pPr>
        <w:rPr>
          <w:rFonts w:cstheme="minorHAnsi"/>
          <w:sz w:val="22"/>
          <w:szCs w:val="22"/>
        </w:rPr>
      </w:pPr>
      <w:r w:rsidRPr="0030096B">
        <w:rPr>
          <w:rFonts w:cstheme="minorHAnsi"/>
          <w:sz w:val="22"/>
          <w:szCs w:val="22"/>
        </w:rPr>
        <w:t>DECATUR</w:t>
      </w:r>
    </w:p>
    <w:p w14:paraId="572F660A" w14:textId="77777777" w:rsidR="00313C66" w:rsidRPr="0030096B" w:rsidRDefault="00313C66" w:rsidP="00313C66">
      <w:pPr>
        <w:rPr>
          <w:rFonts w:cstheme="minorHAnsi"/>
          <w:sz w:val="22"/>
          <w:szCs w:val="22"/>
        </w:rPr>
      </w:pPr>
      <w:r w:rsidRPr="0030096B">
        <w:rPr>
          <w:rFonts w:cstheme="minorHAnsi"/>
          <w:sz w:val="22"/>
          <w:szCs w:val="22"/>
        </w:rPr>
        <w:t>Alabama Institute for Deaf and Blind, Decatur Regional Office</w:t>
      </w:r>
    </w:p>
    <w:p w14:paraId="506A5F4E" w14:textId="77777777" w:rsidR="00313C66" w:rsidRPr="0030096B" w:rsidRDefault="00313C66" w:rsidP="00313C66">
      <w:pPr>
        <w:rPr>
          <w:rFonts w:cstheme="minorHAnsi"/>
          <w:sz w:val="22"/>
          <w:szCs w:val="22"/>
        </w:rPr>
      </w:pPr>
      <w:r w:rsidRPr="0030096B">
        <w:rPr>
          <w:rFonts w:cstheme="minorHAnsi"/>
          <w:sz w:val="22"/>
          <w:szCs w:val="22"/>
        </w:rPr>
        <w:t>Center for the Developmentally Disabled (CDD)</w:t>
      </w:r>
    </w:p>
    <w:p w14:paraId="1BD70CBA" w14:textId="77777777" w:rsidR="00313C66" w:rsidRPr="0030096B" w:rsidRDefault="00313C66" w:rsidP="00313C66">
      <w:pPr>
        <w:rPr>
          <w:rFonts w:cstheme="minorHAnsi"/>
          <w:sz w:val="22"/>
          <w:szCs w:val="22"/>
        </w:rPr>
      </w:pPr>
      <w:r w:rsidRPr="0030096B">
        <w:rPr>
          <w:rFonts w:cstheme="minorHAnsi"/>
          <w:sz w:val="22"/>
          <w:szCs w:val="22"/>
        </w:rPr>
        <w:t>North Central Alabama MRA</w:t>
      </w:r>
    </w:p>
    <w:p w14:paraId="241009CC" w14:textId="77777777" w:rsidR="00313C66" w:rsidRPr="0030096B" w:rsidRDefault="00313C66" w:rsidP="00313C66">
      <w:pPr>
        <w:rPr>
          <w:rFonts w:cstheme="minorHAnsi"/>
          <w:sz w:val="22"/>
          <w:szCs w:val="22"/>
        </w:rPr>
      </w:pPr>
      <w:r w:rsidRPr="0030096B">
        <w:rPr>
          <w:rFonts w:cstheme="minorHAnsi"/>
          <w:sz w:val="22"/>
          <w:szCs w:val="22"/>
        </w:rPr>
        <w:t xml:space="preserve"> </w:t>
      </w:r>
    </w:p>
    <w:p w14:paraId="1654A2DD" w14:textId="77777777" w:rsidR="00313C66" w:rsidRPr="0030096B" w:rsidRDefault="00313C66" w:rsidP="00313C66">
      <w:pPr>
        <w:rPr>
          <w:rFonts w:cstheme="minorHAnsi"/>
          <w:sz w:val="22"/>
          <w:szCs w:val="22"/>
        </w:rPr>
      </w:pPr>
      <w:r w:rsidRPr="0030096B">
        <w:rPr>
          <w:rFonts w:cstheme="minorHAnsi"/>
          <w:sz w:val="22"/>
          <w:szCs w:val="22"/>
        </w:rPr>
        <w:t>DOTHAN</w:t>
      </w:r>
    </w:p>
    <w:p w14:paraId="47F8C443" w14:textId="77777777" w:rsidR="00313C66" w:rsidRPr="0030096B" w:rsidRDefault="00313C66" w:rsidP="00313C66">
      <w:pPr>
        <w:rPr>
          <w:rFonts w:cstheme="minorHAnsi"/>
          <w:sz w:val="22"/>
          <w:szCs w:val="22"/>
        </w:rPr>
      </w:pPr>
      <w:r w:rsidRPr="0030096B">
        <w:rPr>
          <w:rFonts w:cstheme="minorHAnsi"/>
          <w:sz w:val="22"/>
          <w:szCs w:val="22"/>
        </w:rPr>
        <w:t xml:space="preserve">Alabama Institute for Deaf and Blind, regional office </w:t>
      </w:r>
    </w:p>
    <w:p w14:paraId="2D8E1F39" w14:textId="77777777" w:rsidR="00313C66" w:rsidRPr="0030096B" w:rsidRDefault="00313C66" w:rsidP="00313C66">
      <w:pPr>
        <w:rPr>
          <w:rFonts w:cstheme="minorHAnsi"/>
          <w:sz w:val="22"/>
          <w:szCs w:val="22"/>
        </w:rPr>
      </w:pPr>
      <w:r w:rsidRPr="0030096B">
        <w:rPr>
          <w:rFonts w:cstheme="minorHAnsi"/>
          <w:sz w:val="22"/>
          <w:szCs w:val="22"/>
        </w:rPr>
        <w:t>Dothan-Houston County MRB Inc. (Vaughn Blumberg Center)</w:t>
      </w:r>
    </w:p>
    <w:p w14:paraId="4050A23A" w14:textId="77777777" w:rsidR="00313C66" w:rsidRPr="0030096B" w:rsidRDefault="00313C66" w:rsidP="00313C66">
      <w:pPr>
        <w:rPr>
          <w:rFonts w:cstheme="minorHAnsi"/>
          <w:sz w:val="22"/>
          <w:szCs w:val="22"/>
        </w:rPr>
      </w:pPr>
    </w:p>
    <w:p w14:paraId="706C60B6" w14:textId="77777777" w:rsidR="00313C66" w:rsidRPr="0030096B" w:rsidRDefault="00313C66" w:rsidP="00313C66">
      <w:pPr>
        <w:rPr>
          <w:rFonts w:cstheme="minorHAnsi"/>
          <w:sz w:val="22"/>
          <w:szCs w:val="22"/>
        </w:rPr>
      </w:pPr>
      <w:r w:rsidRPr="0030096B">
        <w:rPr>
          <w:rFonts w:cstheme="minorHAnsi"/>
          <w:sz w:val="22"/>
          <w:szCs w:val="22"/>
        </w:rPr>
        <w:t>FLORENCE</w:t>
      </w:r>
    </w:p>
    <w:p w14:paraId="08C71790" w14:textId="77777777" w:rsidR="00313C66" w:rsidRPr="0030096B" w:rsidRDefault="00313C66" w:rsidP="00313C66">
      <w:pPr>
        <w:rPr>
          <w:rFonts w:cstheme="minorHAnsi"/>
          <w:sz w:val="22"/>
          <w:szCs w:val="22"/>
        </w:rPr>
      </w:pPr>
      <w:r w:rsidRPr="0030096B">
        <w:rPr>
          <w:rFonts w:cstheme="minorHAnsi"/>
          <w:sz w:val="22"/>
          <w:szCs w:val="22"/>
        </w:rPr>
        <w:t>SCOPE 310</w:t>
      </w:r>
    </w:p>
    <w:p w14:paraId="58DFA316" w14:textId="77777777" w:rsidR="00313C66" w:rsidRPr="0030096B" w:rsidRDefault="00313C66" w:rsidP="00313C66">
      <w:pPr>
        <w:rPr>
          <w:rFonts w:cstheme="minorHAnsi"/>
          <w:sz w:val="22"/>
          <w:szCs w:val="22"/>
        </w:rPr>
      </w:pPr>
    </w:p>
    <w:p w14:paraId="1680708A" w14:textId="77777777" w:rsidR="00313C66" w:rsidRPr="0030096B" w:rsidRDefault="00313C66" w:rsidP="00313C66">
      <w:pPr>
        <w:rPr>
          <w:rFonts w:cstheme="minorHAnsi"/>
          <w:sz w:val="22"/>
          <w:szCs w:val="22"/>
        </w:rPr>
      </w:pPr>
      <w:r w:rsidRPr="0030096B">
        <w:rPr>
          <w:rFonts w:cstheme="minorHAnsi"/>
          <w:sz w:val="22"/>
          <w:szCs w:val="22"/>
        </w:rPr>
        <w:t>GADSDEN</w:t>
      </w:r>
    </w:p>
    <w:p w14:paraId="586A2709" w14:textId="77777777" w:rsidR="00313C66" w:rsidRPr="0030096B" w:rsidRDefault="00313C66" w:rsidP="00313C66">
      <w:pPr>
        <w:rPr>
          <w:rFonts w:cstheme="minorHAnsi"/>
          <w:sz w:val="22"/>
          <w:szCs w:val="22"/>
        </w:rPr>
      </w:pPr>
      <w:r w:rsidRPr="0030096B">
        <w:rPr>
          <w:rFonts w:cstheme="minorHAnsi"/>
          <w:sz w:val="22"/>
          <w:szCs w:val="22"/>
        </w:rPr>
        <w:t>United Ability of Greater Birmingham – Hand in Hand</w:t>
      </w:r>
    </w:p>
    <w:p w14:paraId="7B687A5A" w14:textId="77777777" w:rsidR="00313C66" w:rsidRPr="0030096B" w:rsidRDefault="00313C66" w:rsidP="00313C66">
      <w:pPr>
        <w:rPr>
          <w:rFonts w:cstheme="minorHAnsi"/>
          <w:sz w:val="22"/>
          <w:szCs w:val="22"/>
        </w:rPr>
      </w:pPr>
    </w:p>
    <w:p w14:paraId="722AD916" w14:textId="77777777" w:rsidR="00313C66" w:rsidRPr="0030096B" w:rsidRDefault="00313C66" w:rsidP="00313C66">
      <w:pPr>
        <w:rPr>
          <w:rFonts w:cstheme="minorHAnsi"/>
          <w:sz w:val="22"/>
          <w:szCs w:val="22"/>
        </w:rPr>
      </w:pPr>
      <w:r w:rsidRPr="0030096B">
        <w:rPr>
          <w:rFonts w:cstheme="minorHAnsi"/>
          <w:sz w:val="22"/>
          <w:szCs w:val="22"/>
        </w:rPr>
        <w:lastRenderedPageBreak/>
        <w:t>GUNTERSVILLE</w:t>
      </w:r>
    </w:p>
    <w:p w14:paraId="70D70DB6" w14:textId="77777777" w:rsidR="00313C66" w:rsidRPr="0030096B" w:rsidRDefault="00313C66" w:rsidP="00313C66">
      <w:pPr>
        <w:rPr>
          <w:rFonts w:cstheme="minorHAnsi"/>
          <w:sz w:val="22"/>
          <w:szCs w:val="22"/>
        </w:rPr>
      </w:pPr>
      <w:r w:rsidRPr="0030096B">
        <w:rPr>
          <w:rFonts w:cstheme="minorHAnsi"/>
          <w:sz w:val="22"/>
          <w:szCs w:val="22"/>
        </w:rPr>
        <w:t>Marshall/Jackson MRA</w:t>
      </w:r>
    </w:p>
    <w:p w14:paraId="0535EE8A" w14:textId="77777777" w:rsidR="00313C66" w:rsidRPr="0030096B" w:rsidRDefault="00313C66" w:rsidP="00313C66">
      <w:pPr>
        <w:rPr>
          <w:rFonts w:cstheme="minorHAnsi"/>
          <w:sz w:val="22"/>
          <w:szCs w:val="22"/>
        </w:rPr>
      </w:pPr>
    </w:p>
    <w:p w14:paraId="010CDB82" w14:textId="77777777" w:rsidR="00313C66" w:rsidRPr="0030096B" w:rsidRDefault="00313C66" w:rsidP="00313C66">
      <w:pPr>
        <w:rPr>
          <w:rFonts w:cstheme="minorHAnsi"/>
          <w:sz w:val="22"/>
          <w:szCs w:val="22"/>
        </w:rPr>
      </w:pPr>
      <w:r w:rsidRPr="0030096B">
        <w:rPr>
          <w:rFonts w:cstheme="minorHAnsi"/>
          <w:sz w:val="22"/>
          <w:szCs w:val="22"/>
        </w:rPr>
        <w:t>HUNTSVILLE</w:t>
      </w:r>
    </w:p>
    <w:p w14:paraId="654DC69E" w14:textId="77777777" w:rsidR="00313C66" w:rsidRPr="0030096B" w:rsidRDefault="00313C66" w:rsidP="00313C66">
      <w:pPr>
        <w:rPr>
          <w:rFonts w:cstheme="minorHAnsi"/>
          <w:sz w:val="22"/>
          <w:szCs w:val="22"/>
        </w:rPr>
      </w:pPr>
      <w:r w:rsidRPr="0030096B">
        <w:rPr>
          <w:rFonts w:cstheme="minorHAnsi"/>
          <w:sz w:val="22"/>
          <w:szCs w:val="22"/>
        </w:rPr>
        <w:t xml:space="preserve">Alabama Institute for Deaf and Blind, regional office </w:t>
      </w:r>
    </w:p>
    <w:p w14:paraId="73C984AC" w14:textId="77777777" w:rsidR="00313C66" w:rsidRPr="0030096B" w:rsidRDefault="00313C66" w:rsidP="00313C66">
      <w:pPr>
        <w:rPr>
          <w:rFonts w:cstheme="minorHAnsi"/>
          <w:sz w:val="22"/>
          <w:szCs w:val="22"/>
        </w:rPr>
      </w:pPr>
      <w:r w:rsidRPr="0030096B">
        <w:rPr>
          <w:rFonts w:cstheme="minorHAnsi"/>
          <w:sz w:val="22"/>
          <w:szCs w:val="22"/>
        </w:rPr>
        <w:t>ARC of Madison County UCP of Huntsville and Tennessee Valley</w:t>
      </w:r>
    </w:p>
    <w:p w14:paraId="14F3A7A8" w14:textId="77777777" w:rsidR="00313C66" w:rsidRPr="0030096B" w:rsidRDefault="00313C66" w:rsidP="00313C66">
      <w:pPr>
        <w:rPr>
          <w:rFonts w:cstheme="minorHAnsi"/>
          <w:sz w:val="22"/>
          <w:szCs w:val="22"/>
        </w:rPr>
      </w:pPr>
    </w:p>
    <w:p w14:paraId="6273A488" w14:textId="77777777" w:rsidR="00313C66" w:rsidRPr="0030096B" w:rsidRDefault="00313C66" w:rsidP="00313C66">
      <w:pPr>
        <w:rPr>
          <w:rFonts w:cstheme="minorHAnsi"/>
          <w:sz w:val="22"/>
          <w:szCs w:val="22"/>
        </w:rPr>
      </w:pPr>
      <w:r w:rsidRPr="0030096B">
        <w:rPr>
          <w:rFonts w:cstheme="minorHAnsi"/>
          <w:sz w:val="22"/>
          <w:szCs w:val="22"/>
        </w:rPr>
        <w:t>JASPER</w:t>
      </w:r>
    </w:p>
    <w:p w14:paraId="097BE0B5" w14:textId="77777777" w:rsidR="00313C66" w:rsidRPr="0030096B" w:rsidRDefault="00313C66" w:rsidP="00313C66">
      <w:pPr>
        <w:rPr>
          <w:rFonts w:cstheme="minorHAnsi"/>
          <w:sz w:val="22"/>
          <w:szCs w:val="22"/>
        </w:rPr>
      </w:pPr>
      <w:r w:rsidRPr="0030096B">
        <w:rPr>
          <w:rFonts w:cstheme="minorHAnsi"/>
          <w:sz w:val="22"/>
          <w:szCs w:val="22"/>
        </w:rPr>
        <w:t>ARC of Walker County</w:t>
      </w:r>
    </w:p>
    <w:p w14:paraId="7068376C" w14:textId="77777777" w:rsidR="00313C66" w:rsidRPr="0030096B" w:rsidRDefault="00313C66" w:rsidP="00313C66">
      <w:pPr>
        <w:rPr>
          <w:rFonts w:cstheme="minorHAnsi"/>
          <w:sz w:val="22"/>
          <w:szCs w:val="22"/>
        </w:rPr>
      </w:pPr>
    </w:p>
    <w:p w14:paraId="692328DC" w14:textId="77777777" w:rsidR="00313C66" w:rsidRPr="0030096B" w:rsidRDefault="00313C66" w:rsidP="00313C66">
      <w:pPr>
        <w:rPr>
          <w:rFonts w:cstheme="minorHAnsi"/>
          <w:sz w:val="22"/>
          <w:szCs w:val="22"/>
        </w:rPr>
      </w:pPr>
      <w:r w:rsidRPr="0030096B">
        <w:rPr>
          <w:rFonts w:cstheme="minorHAnsi"/>
          <w:sz w:val="22"/>
          <w:szCs w:val="22"/>
        </w:rPr>
        <w:t>MOBILE</w:t>
      </w:r>
    </w:p>
    <w:p w14:paraId="04E37F3B" w14:textId="77777777" w:rsidR="00313C66" w:rsidRPr="0030096B" w:rsidRDefault="00313C66" w:rsidP="00313C66">
      <w:pPr>
        <w:rPr>
          <w:rFonts w:cstheme="minorHAnsi"/>
          <w:sz w:val="22"/>
          <w:szCs w:val="22"/>
        </w:rPr>
      </w:pPr>
      <w:r w:rsidRPr="0030096B">
        <w:rPr>
          <w:rFonts w:cstheme="minorHAnsi"/>
          <w:sz w:val="22"/>
          <w:szCs w:val="22"/>
        </w:rPr>
        <w:t xml:space="preserve">Alabama Institute for Deaf and Blind, regional office </w:t>
      </w:r>
    </w:p>
    <w:p w14:paraId="26949EDA" w14:textId="77777777" w:rsidR="00313C66" w:rsidRPr="0030096B" w:rsidRDefault="00313C66" w:rsidP="00313C66">
      <w:pPr>
        <w:rPr>
          <w:rFonts w:cstheme="minorHAnsi"/>
          <w:sz w:val="22"/>
          <w:szCs w:val="22"/>
        </w:rPr>
      </w:pPr>
      <w:r w:rsidRPr="0030096B">
        <w:rPr>
          <w:rFonts w:cstheme="minorHAnsi"/>
          <w:sz w:val="22"/>
          <w:szCs w:val="22"/>
        </w:rPr>
        <w:t>Goodwill Easter Seals of the Gulf Coast</w:t>
      </w:r>
    </w:p>
    <w:p w14:paraId="2E9ECF50" w14:textId="77777777" w:rsidR="00313C66" w:rsidRPr="0030096B" w:rsidRDefault="00313C66" w:rsidP="00313C66">
      <w:pPr>
        <w:rPr>
          <w:rFonts w:cstheme="minorHAnsi"/>
          <w:sz w:val="22"/>
          <w:szCs w:val="22"/>
        </w:rPr>
      </w:pPr>
      <w:r w:rsidRPr="0030096B">
        <w:rPr>
          <w:rFonts w:cstheme="minorHAnsi"/>
          <w:sz w:val="22"/>
          <w:szCs w:val="22"/>
        </w:rPr>
        <w:t>Gulf Coast Therapy Early Intervention</w:t>
      </w:r>
    </w:p>
    <w:p w14:paraId="61C88F14" w14:textId="72D2F0BE" w:rsidR="004C4F22" w:rsidRPr="0030096B" w:rsidRDefault="00313C66" w:rsidP="00313C66">
      <w:pPr>
        <w:rPr>
          <w:rFonts w:cstheme="minorHAnsi"/>
          <w:sz w:val="22"/>
          <w:szCs w:val="22"/>
        </w:rPr>
      </w:pPr>
      <w:r w:rsidRPr="0030096B">
        <w:rPr>
          <w:rFonts w:cstheme="minorHAnsi"/>
          <w:sz w:val="22"/>
          <w:szCs w:val="22"/>
        </w:rPr>
        <w:t>UCP of Mobile (Project Special Delivery)</w:t>
      </w:r>
    </w:p>
    <w:p w14:paraId="216A98E5" w14:textId="77777777" w:rsidR="00313C66" w:rsidRPr="0030096B" w:rsidRDefault="00313C66" w:rsidP="00313C66">
      <w:pPr>
        <w:rPr>
          <w:rFonts w:cstheme="minorHAnsi"/>
          <w:sz w:val="22"/>
          <w:szCs w:val="22"/>
        </w:rPr>
      </w:pPr>
    </w:p>
    <w:p w14:paraId="44D9A5AC" w14:textId="77777777" w:rsidR="004C4F22" w:rsidRPr="0030096B" w:rsidRDefault="004C4F22" w:rsidP="00313C66">
      <w:pPr>
        <w:rPr>
          <w:rFonts w:cstheme="minorHAnsi"/>
          <w:sz w:val="22"/>
          <w:szCs w:val="22"/>
        </w:rPr>
      </w:pPr>
      <w:r w:rsidRPr="0030096B">
        <w:rPr>
          <w:rFonts w:cstheme="minorHAnsi"/>
          <w:sz w:val="22"/>
          <w:szCs w:val="22"/>
        </w:rPr>
        <w:t>MONTGOMERY</w:t>
      </w:r>
    </w:p>
    <w:p w14:paraId="0F4F6F67" w14:textId="29968383" w:rsidR="004C4F22" w:rsidRPr="0030096B" w:rsidRDefault="004C4F22" w:rsidP="00313C66">
      <w:pPr>
        <w:rPr>
          <w:rFonts w:cstheme="minorHAnsi"/>
          <w:sz w:val="22"/>
          <w:szCs w:val="22"/>
        </w:rPr>
      </w:pPr>
      <w:r w:rsidRPr="0030096B">
        <w:rPr>
          <w:rFonts w:cstheme="minorHAnsi"/>
          <w:sz w:val="22"/>
          <w:szCs w:val="22"/>
        </w:rPr>
        <w:t xml:space="preserve">Alabama Institute for Deaf and Blind, </w:t>
      </w:r>
      <w:r w:rsidR="00787030">
        <w:rPr>
          <w:rFonts w:cstheme="minorHAnsi"/>
          <w:sz w:val="22"/>
          <w:szCs w:val="22"/>
        </w:rPr>
        <w:t>Montgomery and Auburn offices</w:t>
      </w:r>
    </w:p>
    <w:p w14:paraId="3F57B8D1" w14:textId="77777777" w:rsidR="00D6426F" w:rsidRPr="0030096B" w:rsidRDefault="004C4F22" w:rsidP="00313C66">
      <w:pPr>
        <w:rPr>
          <w:rFonts w:cstheme="minorHAnsi"/>
          <w:sz w:val="22"/>
          <w:szCs w:val="22"/>
        </w:rPr>
      </w:pPr>
      <w:r w:rsidRPr="0030096B">
        <w:rPr>
          <w:rFonts w:cstheme="minorHAnsi"/>
          <w:sz w:val="22"/>
          <w:szCs w:val="22"/>
        </w:rPr>
        <w:t xml:space="preserve">Children’s Center of Montgomery Inc. (PPEI) </w:t>
      </w:r>
    </w:p>
    <w:p w14:paraId="4E63927B" w14:textId="77777777" w:rsidR="00D6426F" w:rsidRPr="0030096B" w:rsidRDefault="004C4F22" w:rsidP="00313C66">
      <w:pPr>
        <w:rPr>
          <w:rFonts w:cstheme="minorHAnsi"/>
          <w:sz w:val="22"/>
          <w:szCs w:val="22"/>
        </w:rPr>
      </w:pPr>
      <w:r w:rsidRPr="0030096B">
        <w:rPr>
          <w:rFonts w:cstheme="minorHAnsi"/>
          <w:sz w:val="22"/>
          <w:szCs w:val="22"/>
        </w:rPr>
        <w:t xml:space="preserve">Project Wiggles and Giggles </w:t>
      </w:r>
    </w:p>
    <w:p w14:paraId="7571718C" w14:textId="10DA42E6" w:rsidR="004C4F22" w:rsidRPr="0030096B" w:rsidRDefault="004C4F22" w:rsidP="00313C66">
      <w:pPr>
        <w:rPr>
          <w:rFonts w:cstheme="minorHAnsi"/>
          <w:sz w:val="22"/>
          <w:szCs w:val="22"/>
        </w:rPr>
      </w:pPr>
      <w:r w:rsidRPr="0030096B">
        <w:rPr>
          <w:rFonts w:cstheme="minorHAnsi"/>
          <w:sz w:val="22"/>
          <w:szCs w:val="22"/>
        </w:rPr>
        <w:t>UCP of Mobile (Horizon)</w:t>
      </w:r>
    </w:p>
    <w:p w14:paraId="20451F7D" w14:textId="16D5BF27" w:rsidR="00313C66" w:rsidRPr="0030096B" w:rsidRDefault="00313C66" w:rsidP="00313C66">
      <w:pPr>
        <w:rPr>
          <w:rFonts w:cstheme="minorHAnsi"/>
          <w:sz w:val="22"/>
          <w:szCs w:val="22"/>
        </w:rPr>
      </w:pPr>
    </w:p>
    <w:p w14:paraId="2112EC40" w14:textId="0EEBE34F" w:rsidR="00313C66" w:rsidRPr="0030096B" w:rsidRDefault="00313C66" w:rsidP="00313C66">
      <w:pPr>
        <w:rPr>
          <w:rFonts w:cstheme="minorHAnsi"/>
          <w:sz w:val="22"/>
          <w:szCs w:val="22"/>
        </w:rPr>
      </w:pPr>
      <w:r w:rsidRPr="0030096B">
        <w:rPr>
          <w:rFonts w:cstheme="minorHAnsi"/>
          <w:sz w:val="22"/>
          <w:szCs w:val="22"/>
        </w:rPr>
        <w:t>MUSCLE SHOALS</w:t>
      </w:r>
    </w:p>
    <w:p w14:paraId="0A7C13B0" w14:textId="36664CD8" w:rsidR="00313C66" w:rsidRPr="0030096B" w:rsidRDefault="00313C66" w:rsidP="00313C66">
      <w:pPr>
        <w:rPr>
          <w:rFonts w:cstheme="minorHAnsi"/>
          <w:sz w:val="22"/>
          <w:szCs w:val="22"/>
        </w:rPr>
      </w:pPr>
      <w:r w:rsidRPr="0030096B">
        <w:rPr>
          <w:rFonts w:cstheme="minorHAnsi"/>
          <w:sz w:val="22"/>
          <w:szCs w:val="22"/>
        </w:rPr>
        <w:t xml:space="preserve">Alabama Institute for the Deaf and Blind, </w:t>
      </w:r>
      <w:r w:rsidR="00787030">
        <w:rPr>
          <w:rFonts w:cstheme="minorHAnsi"/>
          <w:sz w:val="22"/>
          <w:szCs w:val="22"/>
        </w:rPr>
        <w:t>r</w:t>
      </w:r>
      <w:r w:rsidRPr="0030096B">
        <w:rPr>
          <w:rFonts w:cstheme="minorHAnsi"/>
          <w:sz w:val="22"/>
          <w:szCs w:val="22"/>
        </w:rPr>
        <w:t xml:space="preserve">egional </w:t>
      </w:r>
      <w:r w:rsidR="00787030">
        <w:rPr>
          <w:rFonts w:cstheme="minorHAnsi"/>
          <w:sz w:val="22"/>
          <w:szCs w:val="22"/>
        </w:rPr>
        <w:t>o</w:t>
      </w:r>
      <w:r w:rsidRPr="0030096B">
        <w:rPr>
          <w:rFonts w:cstheme="minorHAnsi"/>
          <w:sz w:val="22"/>
          <w:szCs w:val="22"/>
        </w:rPr>
        <w:t>ffice</w:t>
      </w:r>
    </w:p>
    <w:p w14:paraId="2E0F38DF" w14:textId="19058026" w:rsidR="00313C66" w:rsidRPr="0030096B" w:rsidRDefault="00313C66" w:rsidP="00313C66">
      <w:pPr>
        <w:rPr>
          <w:rFonts w:cstheme="minorHAnsi"/>
          <w:sz w:val="22"/>
          <w:szCs w:val="22"/>
        </w:rPr>
      </w:pPr>
    </w:p>
    <w:p w14:paraId="0311DE6E" w14:textId="5D03AF07" w:rsidR="00313C66" w:rsidRPr="0030096B" w:rsidRDefault="00313C66" w:rsidP="00313C66">
      <w:pPr>
        <w:rPr>
          <w:rFonts w:cstheme="minorHAnsi"/>
          <w:sz w:val="22"/>
          <w:szCs w:val="22"/>
        </w:rPr>
      </w:pPr>
      <w:r w:rsidRPr="0030096B">
        <w:rPr>
          <w:rFonts w:cstheme="minorHAnsi"/>
          <w:sz w:val="22"/>
          <w:szCs w:val="22"/>
        </w:rPr>
        <w:t>OPELIKA</w:t>
      </w:r>
    </w:p>
    <w:p w14:paraId="715E82AC" w14:textId="0213E9FE" w:rsidR="00313C66" w:rsidRPr="0030096B" w:rsidRDefault="00313C66" w:rsidP="00313C66">
      <w:pPr>
        <w:rPr>
          <w:rFonts w:cstheme="minorHAnsi"/>
          <w:sz w:val="22"/>
          <w:szCs w:val="22"/>
        </w:rPr>
      </w:pPr>
      <w:r w:rsidRPr="0030096B">
        <w:rPr>
          <w:rFonts w:cstheme="minorHAnsi"/>
          <w:sz w:val="22"/>
          <w:szCs w:val="22"/>
        </w:rPr>
        <w:t xml:space="preserve">Alabama Institute for the Deaf and Blind, </w:t>
      </w:r>
      <w:r w:rsidR="00787030">
        <w:rPr>
          <w:rFonts w:cstheme="minorHAnsi"/>
          <w:sz w:val="22"/>
          <w:szCs w:val="22"/>
        </w:rPr>
        <w:t>r</w:t>
      </w:r>
      <w:r w:rsidRPr="0030096B">
        <w:rPr>
          <w:rFonts w:cstheme="minorHAnsi"/>
          <w:sz w:val="22"/>
          <w:szCs w:val="22"/>
        </w:rPr>
        <w:t xml:space="preserve">egional </w:t>
      </w:r>
      <w:r w:rsidR="00787030">
        <w:rPr>
          <w:rFonts w:cstheme="minorHAnsi"/>
          <w:sz w:val="22"/>
          <w:szCs w:val="22"/>
        </w:rPr>
        <w:t>o</w:t>
      </w:r>
      <w:r w:rsidRPr="0030096B">
        <w:rPr>
          <w:rFonts w:cstheme="minorHAnsi"/>
          <w:sz w:val="22"/>
          <w:szCs w:val="22"/>
        </w:rPr>
        <w:t>ffice</w:t>
      </w:r>
    </w:p>
    <w:p w14:paraId="533C37AB" w14:textId="77777777" w:rsidR="004C4F22" w:rsidRPr="0030096B" w:rsidRDefault="004C4F22" w:rsidP="00684133">
      <w:pPr>
        <w:ind w:left="-360"/>
        <w:rPr>
          <w:rFonts w:cstheme="minorHAnsi"/>
          <w:sz w:val="22"/>
          <w:szCs w:val="22"/>
        </w:rPr>
      </w:pPr>
    </w:p>
    <w:p w14:paraId="65BFD100" w14:textId="77777777" w:rsidR="00313C66" w:rsidRPr="0030096B" w:rsidRDefault="00313C66" w:rsidP="00313C66">
      <w:pPr>
        <w:rPr>
          <w:rFonts w:cstheme="minorHAnsi"/>
          <w:sz w:val="22"/>
          <w:szCs w:val="22"/>
        </w:rPr>
      </w:pPr>
      <w:r w:rsidRPr="0030096B">
        <w:rPr>
          <w:rFonts w:cstheme="minorHAnsi"/>
          <w:sz w:val="22"/>
          <w:szCs w:val="22"/>
        </w:rPr>
        <w:t>OZARK</w:t>
      </w:r>
    </w:p>
    <w:p w14:paraId="0AC1E411" w14:textId="77777777" w:rsidR="00313C66" w:rsidRPr="0030096B" w:rsidRDefault="00313C66" w:rsidP="00313C66">
      <w:pPr>
        <w:rPr>
          <w:rFonts w:cstheme="minorHAnsi"/>
          <w:sz w:val="22"/>
          <w:szCs w:val="22"/>
        </w:rPr>
      </w:pPr>
      <w:r w:rsidRPr="0030096B">
        <w:rPr>
          <w:rFonts w:cstheme="minorHAnsi"/>
          <w:sz w:val="22"/>
          <w:szCs w:val="22"/>
        </w:rPr>
        <w:t>Vivian B. Adams Early Intervention</w:t>
      </w:r>
    </w:p>
    <w:p w14:paraId="4B570557" w14:textId="77777777" w:rsidR="00313C66" w:rsidRPr="0030096B" w:rsidRDefault="00313C66" w:rsidP="00313C66">
      <w:pPr>
        <w:rPr>
          <w:rFonts w:cstheme="minorHAnsi"/>
          <w:sz w:val="22"/>
          <w:szCs w:val="22"/>
        </w:rPr>
      </w:pPr>
    </w:p>
    <w:p w14:paraId="6474B80A" w14:textId="77777777" w:rsidR="00313C66" w:rsidRPr="0030096B" w:rsidRDefault="00313C66" w:rsidP="00313C66">
      <w:pPr>
        <w:rPr>
          <w:rFonts w:cstheme="minorHAnsi"/>
          <w:sz w:val="22"/>
          <w:szCs w:val="22"/>
        </w:rPr>
      </w:pPr>
      <w:r w:rsidRPr="0030096B">
        <w:rPr>
          <w:rFonts w:cstheme="minorHAnsi"/>
          <w:sz w:val="22"/>
          <w:szCs w:val="22"/>
        </w:rPr>
        <w:t>PELHAM</w:t>
      </w:r>
    </w:p>
    <w:p w14:paraId="6CC544E0" w14:textId="77777777" w:rsidR="00313C66" w:rsidRPr="0030096B" w:rsidRDefault="00313C66" w:rsidP="00313C66">
      <w:pPr>
        <w:rPr>
          <w:rFonts w:cstheme="minorHAnsi"/>
          <w:sz w:val="22"/>
          <w:szCs w:val="22"/>
        </w:rPr>
      </w:pPr>
      <w:r w:rsidRPr="0030096B">
        <w:rPr>
          <w:rFonts w:cstheme="minorHAnsi"/>
          <w:sz w:val="22"/>
          <w:szCs w:val="22"/>
        </w:rPr>
        <w:t>Shelby County ARC/Kids First</w:t>
      </w:r>
    </w:p>
    <w:p w14:paraId="66F03F22" w14:textId="77777777" w:rsidR="00313C66" w:rsidRPr="0030096B" w:rsidRDefault="00313C66" w:rsidP="00313C66">
      <w:pPr>
        <w:rPr>
          <w:rFonts w:cstheme="minorHAnsi"/>
          <w:sz w:val="22"/>
          <w:szCs w:val="22"/>
        </w:rPr>
      </w:pPr>
    </w:p>
    <w:p w14:paraId="29B2DBA3" w14:textId="77777777" w:rsidR="00313C66" w:rsidRPr="0030096B" w:rsidRDefault="00313C66" w:rsidP="00313C66">
      <w:pPr>
        <w:rPr>
          <w:rFonts w:cstheme="minorHAnsi"/>
          <w:sz w:val="22"/>
          <w:szCs w:val="22"/>
        </w:rPr>
      </w:pPr>
      <w:r w:rsidRPr="0030096B">
        <w:rPr>
          <w:rFonts w:cstheme="minorHAnsi"/>
          <w:sz w:val="22"/>
          <w:szCs w:val="22"/>
        </w:rPr>
        <w:t>PRATTVILLE</w:t>
      </w:r>
    </w:p>
    <w:p w14:paraId="4DA0BF5A" w14:textId="77777777" w:rsidR="00313C66" w:rsidRPr="0030096B" w:rsidRDefault="00313C66" w:rsidP="00313C66">
      <w:pPr>
        <w:rPr>
          <w:rFonts w:cstheme="minorHAnsi"/>
          <w:sz w:val="22"/>
          <w:szCs w:val="22"/>
        </w:rPr>
      </w:pPr>
      <w:r w:rsidRPr="0030096B">
        <w:rPr>
          <w:rFonts w:cstheme="minorHAnsi"/>
          <w:sz w:val="22"/>
          <w:szCs w:val="22"/>
        </w:rPr>
        <w:t>ARC of Autauga/Western Elmore County (EIEIO)</w:t>
      </w:r>
    </w:p>
    <w:p w14:paraId="2AD9AFF2" w14:textId="77777777" w:rsidR="00313C66" w:rsidRPr="0030096B" w:rsidRDefault="00313C66" w:rsidP="00313C66">
      <w:pPr>
        <w:rPr>
          <w:rFonts w:cstheme="minorHAnsi"/>
          <w:sz w:val="22"/>
          <w:szCs w:val="22"/>
        </w:rPr>
      </w:pPr>
    </w:p>
    <w:p w14:paraId="7C3F9EFE" w14:textId="77777777" w:rsidR="00313C66" w:rsidRPr="0030096B" w:rsidRDefault="00313C66" w:rsidP="00313C66">
      <w:pPr>
        <w:rPr>
          <w:rFonts w:cstheme="minorHAnsi"/>
          <w:sz w:val="22"/>
          <w:szCs w:val="22"/>
        </w:rPr>
      </w:pPr>
      <w:r w:rsidRPr="0030096B">
        <w:rPr>
          <w:rFonts w:cstheme="minorHAnsi"/>
          <w:sz w:val="22"/>
          <w:szCs w:val="22"/>
        </w:rPr>
        <w:t>ROBERTSDALE</w:t>
      </w:r>
    </w:p>
    <w:p w14:paraId="2FC36C70" w14:textId="77777777" w:rsidR="00313C66" w:rsidRPr="0030096B" w:rsidRDefault="00313C66" w:rsidP="00313C66">
      <w:pPr>
        <w:rPr>
          <w:rFonts w:cstheme="minorHAnsi"/>
          <w:sz w:val="22"/>
          <w:szCs w:val="22"/>
        </w:rPr>
      </w:pPr>
      <w:r w:rsidRPr="0030096B">
        <w:rPr>
          <w:rFonts w:cstheme="minorHAnsi"/>
          <w:sz w:val="22"/>
          <w:szCs w:val="22"/>
        </w:rPr>
        <w:t>Cindy Haber Center, Inc. UCP of Mobile (Project Sunrise)</w:t>
      </w:r>
    </w:p>
    <w:p w14:paraId="7723C965" w14:textId="77777777" w:rsidR="00313C66" w:rsidRPr="0030096B" w:rsidRDefault="00313C66" w:rsidP="00313C66">
      <w:pPr>
        <w:rPr>
          <w:rFonts w:cstheme="minorHAnsi"/>
          <w:sz w:val="22"/>
          <w:szCs w:val="22"/>
        </w:rPr>
      </w:pPr>
      <w:r w:rsidRPr="0030096B">
        <w:rPr>
          <w:rFonts w:cstheme="minorHAnsi"/>
          <w:sz w:val="22"/>
          <w:szCs w:val="22"/>
        </w:rPr>
        <w:t xml:space="preserve"> </w:t>
      </w:r>
    </w:p>
    <w:p w14:paraId="2E731F1C" w14:textId="77777777" w:rsidR="00787030" w:rsidRDefault="00787030">
      <w:pPr>
        <w:rPr>
          <w:rFonts w:cstheme="minorHAnsi"/>
          <w:sz w:val="22"/>
          <w:szCs w:val="22"/>
        </w:rPr>
      </w:pPr>
      <w:r>
        <w:rPr>
          <w:rFonts w:cstheme="minorHAnsi"/>
          <w:sz w:val="22"/>
          <w:szCs w:val="22"/>
        </w:rPr>
        <w:br w:type="page"/>
      </w:r>
    </w:p>
    <w:p w14:paraId="32F21730" w14:textId="51045664" w:rsidR="00313C66" w:rsidRPr="0030096B" w:rsidRDefault="00313C66" w:rsidP="00313C66">
      <w:pPr>
        <w:rPr>
          <w:rFonts w:cstheme="minorHAnsi"/>
          <w:sz w:val="22"/>
          <w:szCs w:val="22"/>
        </w:rPr>
      </w:pPr>
      <w:r w:rsidRPr="0030096B">
        <w:rPr>
          <w:rFonts w:cstheme="minorHAnsi"/>
          <w:sz w:val="22"/>
          <w:szCs w:val="22"/>
        </w:rPr>
        <w:lastRenderedPageBreak/>
        <w:t>SCOTTSBORO</w:t>
      </w:r>
    </w:p>
    <w:p w14:paraId="0C704AB5" w14:textId="77777777" w:rsidR="00313C66" w:rsidRPr="0030096B" w:rsidRDefault="00313C66" w:rsidP="00313C66">
      <w:pPr>
        <w:rPr>
          <w:rFonts w:cstheme="minorHAnsi"/>
          <w:sz w:val="22"/>
          <w:szCs w:val="22"/>
        </w:rPr>
      </w:pPr>
      <w:r w:rsidRPr="0030096B">
        <w:rPr>
          <w:rFonts w:cstheme="minorHAnsi"/>
          <w:sz w:val="22"/>
          <w:szCs w:val="22"/>
        </w:rPr>
        <w:t>Marshall/Jackson MRA</w:t>
      </w:r>
    </w:p>
    <w:p w14:paraId="4AEEB30E" w14:textId="77777777" w:rsidR="00313C66" w:rsidRPr="0030096B" w:rsidRDefault="00313C66" w:rsidP="00313C66">
      <w:pPr>
        <w:rPr>
          <w:rFonts w:cstheme="minorHAnsi"/>
          <w:sz w:val="22"/>
          <w:szCs w:val="22"/>
        </w:rPr>
      </w:pPr>
      <w:r w:rsidRPr="0030096B">
        <w:rPr>
          <w:rFonts w:cstheme="minorHAnsi"/>
          <w:sz w:val="22"/>
          <w:szCs w:val="22"/>
        </w:rPr>
        <w:t>Twin Acres Early Intervention</w:t>
      </w:r>
    </w:p>
    <w:p w14:paraId="42580DDB" w14:textId="77777777" w:rsidR="00313C66" w:rsidRPr="0030096B" w:rsidRDefault="00313C66" w:rsidP="00313C66">
      <w:pPr>
        <w:rPr>
          <w:rFonts w:cstheme="minorHAnsi"/>
          <w:sz w:val="22"/>
          <w:szCs w:val="22"/>
        </w:rPr>
      </w:pPr>
    </w:p>
    <w:p w14:paraId="4718685E" w14:textId="77777777" w:rsidR="00313C66" w:rsidRPr="0030096B" w:rsidRDefault="00313C66" w:rsidP="00313C66">
      <w:pPr>
        <w:rPr>
          <w:rFonts w:cstheme="minorHAnsi"/>
          <w:sz w:val="22"/>
          <w:szCs w:val="22"/>
        </w:rPr>
      </w:pPr>
      <w:r w:rsidRPr="0030096B">
        <w:rPr>
          <w:rFonts w:cstheme="minorHAnsi"/>
          <w:sz w:val="22"/>
          <w:szCs w:val="22"/>
        </w:rPr>
        <w:t>SELMA</w:t>
      </w:r>
    </w:p>
    <w:p w14:paraId="0E68C7E0" w14:textId="77777777" w:rsidR="00313C66" w:rsidRPr="0030096B" w:rsidRDefault="00313C66" w:rsidP="00313C66">
      <w:pPr>
        <w:rPr>
          <w:rFonts w:cstheme="minorHAnsi"/>
          <w:sz w:val="22"/>
          <w:szCs w:val="22"/>
        </w:rPr>
      </w:pPr>
      <w:r w:rsidRPr="0030096B">
        <w:rPr>
          <w:rFonts w:cstheme="minorHAnsi"/>
          <w:sz w:val="22"/>
          <w:szCs w:val="22"/>
        </w:rPr>
        <w:t>Cahaba Center Early Intervention</w:t>
      </w:r>
    </w:p>
    <w:p w14:paraId="64C89B2A" w14:textId="77777777" w:rsidR="00313C66" w:rsidRPr="0030096B" w:rsidRDefault="00313C66" w:rsidP="00313C66">
      <w:pPr>
        <w:rPr>
          <w:rFonts w:cstheme="minorHAnsi"/>
          <w:sz w:val="22"/>
          <w:szCs w:val="22"/>
        </w:rPr>
      </w:pPr>
    </w:p>
    <w:p w14:paraId="7EF57C56" w14:textId="77777777" w:rsidR="00313C66" w:rsidRPr="0030096B" w:rsidRDefault="00313C66" w:rsidP="00313C66">
      <w:pPr>
        <w:rPr>
          <w:rFonts w:cstheme="minorHAnsi"/>
          <w:sz w:val="22"/>
          <w:szCs w:val="22"/>
        </w:rPr>
      </w:pPr>
      <w:r w:rsidRPr="0030096B">
        <w:rPr>
          <w:rFonts w:cstheme="minorHAnsi"/>
          <w:sz w:val="22"/>
          <w:szCs w:val="22"/>
        </w:rPr>
        <w:t>TALLADEGA</w:t>
      </w:r>
    </w:p>
    <w:p w14:paraId="2AAFE688" w14:textId="77777777" w:rsidR="00313C66" w:rsidRPr="0030096B" w:rsidRDefault="00313C66" w:rsidP="00313C66">
      <w:pPr>
        <w:rPr>
          <w:rFonts w:cstheme="minorHAnsi"/>
          <w:sz w:val="22"/>
          <w:szCs w:val="22"/>
        </w:rPr>
      </w:pPr>
      <w:r w:rsidRPr="0030096B">
        <w:rPr>
          <w:rFonts w:cstheme="minorHAnsi"/>
          <w:sz w:val="22"/>
          <w:szCs w:val="22"/>
        </w:rPr>
        <w:t>Alabama Institute for Deaf and Blind, regional office</w:t>
      </w:r>
    </w:p>
    <w:p w14:paraId="392BA97A" w14:textId="77777777" w:rsidR="00313C66" w:rsidRPr="0030096B" w:rsidRDefault="00313C66" w:rsidP="00313C66">
      <w:pPr>
        <w:rPr>
          <w:rFonts w:cstheme="minorHAnsi"/>
          <w:sz w:val="22"/>
          <w:szCs w:val="22"/>
        </w:rPr>
      </w:pPr>
    </w:p>
    <w:p w14:paraId="5B117E64" w14:textId="77777777" w:rsidR="00313C66" w:rsidRPr="0030096B" w:rsidRDefault="00313C66" w:rsidP="00313C66">
      <w:pPr>
        <w:rPr>
          <w:rFonts w:cstheme="minorHAnsi"/>
          <w:sz w:val="22"/>
          <w:szCs w:val="22"/>
        </w:rPr>
      </w:pPr>
      <w:r w:rsidRPr="0030096B">
        <w:rPr>
          <w:rFonts w:cstheme="minorHAnsi"/>
          <w:sz w:val="22"/>
          <w:szCs w:val="22"/>
        </w:rPr>
        <w:t>TUSCALOOSA</w:t>
      </w:r>
    </w:p>
    <w:p w14:paraId="492AB0B2" w14:textId="77777777" w:rsidR="00313C66" w:rsidRPr="0030096B" w:rsidRDefault="00313C66" w:rsidP="00313C66">
      <w:pPr>
        <w:rPr>
          <w:rFonts w:cstheme="minorHAnsi"/>
          <w:sz w:val="22"/>
          <w:szCs w:val="22"/>
        </w:rPr>
      </w:pPr>
      <w:r w:rsidRPr="0030096B">
        <w:rPr>
          <w:rFonts w:cstheme="minorHAnsi"/>
          <w:sz w:val="22"/>
          <w:szCs w:val="22"/>
        </w:rPr>
        <w:t xml:space="preserve">Alabama Institute for Deaf and Blind, regional office </w:t>
      </w:r>
    </w:p>
    <w:p w14:paraId="05C98BDD" w14:textId="77777777" w:rsidR="00313C66" w:rsidRPr="0030096B" w:rsidRDefault="00313C66" w:rsidP="00313C66">
      <w:pPr>
        <w:rPr>
          <w:rFonts w:cstheme="minorHAnsi"/>
          <w:sz w:val="22"/>
          <w:szCs w:val="22"/>
        </w:rPr>
      </w:pPr>
      <w:r w:rsidRPr="0030096B">
        <w:rPr>
          <w:rFonts w:cstheme="minorHAnsi"/>
          <w:sz w:val="22"/>
          <w:szCs w:val="22"/>
        </w:rPr>
        <w:t>Community Service Programs of West Alabama Inc.</w:t>
      </w:r>
    </w:p>
    <w:p w14:paraId="20073FAE" w14:textId="77777777" w:rsidR="00313C66" w:rsidRPr="0030096B" w:rsidRDefault="00313C66" w:rsidP="00313C66">
      <w:pPr>
        <w:rPr>
          <w:rFonts w:cstheme="minorHAnsi"/>
          <w:sz w:val="22"/>
          <w:szCs w:val="22"/>
        </w:rPr>
      </w:pPr>
      <w:r w:rsidRPr="0030096B">
        <w:rPr>
          <w:rFonts w:cstheme="minorHAnsi"/>
          <w:sz w:val="22"/>
          <w:szCs w:val="22"/>
        </w:rPr>
        <w:t>Early Intervention at the University of Alabama</w:t>
      </w:r>
    </w:p>
    <w:p w14:paraId="5122B7FF" w14:textId="77777777" w:rsidR="00313C66" w:rsidRPr="0030096B" w:rsidRDefault="00313C66" w:rsidP="00313C66">
      <w:pPr>
        <w:rPr>
          <w:rFonts w:cstheme="minorHAnsi"/>
          <w:sz w:val="22"/>
          <w:szCs w:val="22"/>
        </w:rPr>
      </w:pPr>
    </w:p>
    <w:p w14:paraId="3BF99DE9" w14:textId="77777777" w:rsidR="00313C66" w:rsidRPr="0030096B" w:rsidRDefault="00313C66" w:rsidP="00313C66">
      <w:pPr>
        <w:rPr>
          <w:rFonts w:cstheme="minorHAnsi"/>
          <w:sz w:val="22"/>
          <w:szCs w:val="22"/>
        </w:rPr>
      </w:pPr>
      <w:r w:rsidRPr="0030096B">
        <w:rPr>
          <w:rFonts w:cstheme="minorHAnsi"/>
          <w:sz w:val="22"/>
          <w:szCs w:val="22"/>
        </w:rPr>
        <w:t>TUSCUMBIA</w:t>
      </w:r>
    </w:p>
    <w:p w14:paraId="722BB92D" w14:textId="77777777" w:rsidR="00313C66" w:rsidRPr="0030096B" w:rsidRDefault="00313C66" w:rsidP="00313C66">
      <w:pPr>
        <w:rPr>
          <w:rFonts w:cstheme="minorHAnsi"/>
          <w:sz w:val="22"/>
          <w:szCs w:val="22"/>
        </w:rPr>
      </w:pPr>
      <w:r w:rsidRPr="0030096B">
        <w:rPr>
          <w:rFonts w:cstheme="minorHAnsi"/>
          <w:sz w:val="22"/>
          <w:szCs w:val="22"/>
        </w:rPr>
        <w:t xml:space="preserve">Alabama Institute for Deaf and Blind, regional office </w:t>
      </w:r>
    </w:p>
    <w:p w14:paraId="126BE2C5" w14:textId="77777777" w:rsidR="00313C66" w:rsidRPr="0030096B" w:rsidRDefault="00313C66" w:rsidP="00313C66">
      <w:pPr>
        <w:rPr>
          <w:rFonts w:cstheme="minorHAnsi"/>
          <w:sz w:val="22"/>
          <w:szCs w:val="22"/>
        </w:rPr>
      </w:pPr>
      <w:r w:rsidRPr="0030096B">
        <w:rPr>
          <w:rFonts w:cstheme="minorHAnsi"/>
          <w:sz w:val="22"/>
          <w:szCs w:val="22"/>
        </w:rPr>
        <w:t>UCP of Northwest Alabama</w:t>
      </w:r>
    </w:p>
    <w:p w14:paraId="4FE756F0" w14:textId="77777777" w:rsidR="00313C66" w:rsidRPr="0030096B" w:rsidRDefault="00313C66" w:rsidP="00313C66">
      <w:pPr>
        <w:rPr>
          <w:rFonts w:cstheme="minorHAnsi"/>
          <w:sz w:val="22"/>
          <w:szCs w:val="22"/>
        </w:rPr>
      </w:pPr>
    </w:p>
    <w:p w14:paraId="78FF17F1" w14:textId="77777777" w:rsidR="00313C66" w:rsidRPr="0030096B" w:rsidRDefault="00313C66" w:rsidP="00313C66">
      <w:pPr>
        <w:rPr>
          <w:rFonts w:cstheme="minorHAnsi"/>
          <w:sz w:val="22"/>
          <w:szCs w:val="22"/>
        </w:rPr>
      </w:pPr>
      <w:r w:rsidRPr="0030096B">
        <w:rPr>
          <w:rFonts w:cstheme="minorHAnsi"/>
          <w:sz w:val="22"/>
          <w:szCs w:val="22"/>
        </w:rPr>
        <w:t>VALLEY</w:t>
      </w:r>
    </w:p>
    <w:p w14:paraId="6D4661D3" w14:textId="77777777" w:rsidR="00313C66" w:rsidRPr="0030096B" w:rsidRDefault="00313C66" w:rsidP="00313C66">
      <w:pPr>
        <w:rPr>
          <w:rFonts w:cstheme="minorHAnsi"/>
          <w:sz w:val="22"/>
          <w:szCs w:val="22"/>
        </w:rPr>
      </w:pPr>
      <w:r w:rsidRPr="0030096B">
        <w:rPr>
          <w:rFonts w:cstheme="minorHAnsi"/>
          <w:sz w:val="22"/>
          <w:szCs w:val="22"/>
        </w:rPr>
        <w:t>Chattahoochee Valley ARC/Valley Haven Early Intervention</w:t>
      </w:r>
    </w:p>
    <w:p w14:paraId="4023BD6F" w14:textId="77777777" w:rsidR="00313C66" w:rsidRPr="0030096B" w:rsidRDefault="00313C66" w:rsidP="00313C66">
      <w:pPr>
        <w:rPr>
          <w:rFonts w:cstheme="minorHAnsi"/>
          <w:sz w:val="22"/>
          <w:szCs w:val="22"/>
        </w:rPr>
      </w:pPr>
    </w:p>
    <w:p w14:paraId="362726D0" w14:textId="77777777" w:rsidR="00313C66" w:rsidRPr="0030096B" w:rsidRDefault="00313C66" w:rsidP="00313C66">
      <w:pPr>
        <w:rPr>
          <w:rFonts w:cstheme="minorHAnsi"/>
          <w:sz w:val="22"/>
          <w:szCs w:val="22"/>
        </w:rPr>
      </w:pPr>
      <w:r w:rsidRPr="0030096B">
        <w:rPr>
          <w:rFonts w:cstheme="minorHAnsi"/>
          <w:sz w:val="22"/>
          <w:szCs w:val="22"/>
        </w:rPr>
        <w:t>WINFIELD</w:t>
      </w:r>
    </w:p>
    <w:p w14:paraId="1708CB16" w14:textId="77777777" w:rsidR="00313C66" w:rsidRPr="0030096B" w:rsidRDefault="00313C66" w:rsidP="00313C66">
      <w:pPr>
        <w:rPr>
          <w:rFonts w:cstheme="minorHAnsi"/>
          <w:sz w:val="22"/>
          <w:szCs w:val="22"/>
        </w:rPr>
      </w:pPr>
      <w:r w:rsidRPr="0030096B">
        <w:rPr>
          <w:rFonts w:cstheme="minorHAnsi"/>
          <w:sz w:val="22"/>
          <w:szCs w:val="22"/>
        </w:rPr>
        <w:t>Tri-County Early Intervention</w:t>
      </w:r>
    </w:p>
    <w:p w14:paraId="3668254F" w14:textId="546C1FE4" w:rsidR="00644405" w:rsidRPr="0030096B" w:rsidRDefault="00644405" w:rsidP="00684133">
      <w:pPr>
        <w:ind w:left="-360"/>
        <w:rPr>
          <w:rFonts w:cstheme="minorHAnsi"/>
          <w:sz w:val="22"/>
          <w:szCs w:val="22"/>
        </w:rPr>
      </w:pPr>
    </w:p>
    <w:p w14:paraId="53103FA6" w14:textId="3166AAA2" w:rsidR="00644405" w:rsidRPr="001038B5" w:rsidRDefault="00644405" w:rsidP="00684133">
      <w:pPr>
        <w:ind w:left="-360"/>
        <w:rPr>
          <w:rFonts w:cstheme="minorHAnsi"/>
          <w:sz w:val="22"/>
          <w:szCs w:val="22"/>
        </w:rPr>
      </w:pPr>
    </w:p>
    <w:p w14:paraId="3FBDBBD1" w14:textId="77777777" w:rsidR="00BA1630" w:rsidRDefault="00BA1630">
      <w:pPr>
        <w:rPr>
          <w:rFonts w:asciiTheme="majorHAnsi" w:eastAsiaTheme="majorEastAsia" w:hAnsiTheme="majorHAnsi" w:cstheme="majorBidi"/>
          <w:color w:val="1F3763" w:themeColor="accent1" w:themeShade="7F"/>
        </w:rPr>
      </w:pPr>
      <w:r>
        <w:br w:type="page"/>
      </w:r>
    </w:p>
    <w:p w14:paraId="4AACCED6" w14:textId="3EB4F8E8" w:rsidR="00644405" w:rsidRPr="001038B5" w:rsidRDefault="00552D03" w:rsidP="00ED5261">
      <w:pPr>
        <w:pStyle w:val="Heading3"/>
      </w:pPr>
      <w:r w:rsidRPr="001038B5">
        <w:lastRenderedPageBreak/>
        <w:t>Acknowledgments</w:t>
      </w:r>
    </w:p>
    <w:p w14:paraId="0265CA98" w14:textId="1619EC22" w:rsidR="00644405" w:rsidRPr="001038B5" w:rsidRDefault="00644405" w:rsidP="002E0B70">
      <w:pPr>
        <w:rPr>
          <w:rFonts w:cstheme="minorHAnsi"/>
          <w:sz w:val="22"/>
          <w:szCs w:val="22"/>
        </w:rPr>
      </w:pPr>
    </w:p>
    <w:p w14:paraId="31414DD5" w14:textId="77777777" w:rsidR="004320FA" w:rsidRPr="004320FA" w:rsidRDefault="004320FA" w:rsidP="002E0B70">
      <w:pPr>
        <w:rPr>
          <w:rFonts w:cstheme="minorHAnsi"/>
          <w:sz w:val="22"/>
          <w:szCs w:val="22"/>
        </w:rPr>
      </w:pPr>
      <w:r w:rsidRPr="004320FA">
        <w:rPr>
          <w:rFonts w:cstheme="minorHAnsi"/>
          <w:sz w:val="22"/>
          <w:szCs w:val="22"/>
        </w:rPr>
        <w:t xml:space="preserve">Many thanks to the hard-working ADRS staff who generously contributed their time, effort, expertise, and insights to this publication. </w:t>
      </w:r>
    </w:p>
    <w:p w14:paraId="3153B2D4" w14:textId="77777777" w:rsidR="004320FA" w:rsidRPr="004320FA" w:rsidRDefault="004320FA" w:rsidP="002E0B70">
      <w:pPr>
        <w:rPr>
          <w:rFonts w:cstheme="minorHAnsi"/>
          <w:sz w:val="22"/>
          <w:szCs w:val="22"/>
        </w:rPr>
      </w:pPr>
    </w:p>
    <w:p w14:paraId="73004FAC" w14:textId="064BE9B5" w:rsidR="004320FA" w:rsidRPr="004320FA" w:rsidRDefault="004320FA" w:rsidP="002E0B70">
      <w:pPr>
        <w:rPr>
          <w:rFonts w:cstheme="minorHAnsi"/>
          <w:sz w:val="22"/>
          <w:szCs w:val="22"/>
        </w:rPr>
      </w:pPr>
      <w:r w:rsidRPr="004320FA">
        <w:rPr>
          <w:rFonts w:cstheme="minorHAnsi"/>
          <w:sz w:val="22"/>
          <w:szCs w:val="22"/>
        </w:rPr>
        <w:t>For electronic, text-only</w:t>
      </w:r>
      <w:r w:rsidR="00BA1630">
        <w:rPr>
          <w:rFonts w:cstheme="minorHAnsi"/>
          <w:sz w:val="22"/>
          <w:szCs w:val="22"/>
        </w:rPr>
        <w:t xml:space="preserve">, </w:t>
      </w:r>
      <w:r w:rsidRPr="004320FA">
        <w:rPr>
          <w:rFonts w:cstheme="minorHAnsi"/>
          <w:sz w:val="22"/>
          <w:szCs w:val="22"/>
        </w:rPr>
        <w:t xml:space="preserve">or </w:t>
      </w:r>
      <w:r w:rsidR="00186904">
        <w:rPr>
          <w:rFonts w:cstheme="minorHAnsi"/>
          <w:sz w:val="22"/>
          <w:szCs w:val="22"/>
        </w:rPr>
        <w:t>printed</w:t>
      </w:r>
      <w:r w:rsidRPr="004320FA">
        <w:rPr>
          <w:rFonts w:cstheme="minorHAnsi"/>
          <w:sz w:val="22"/>
          <w:szCs w:val="22"/>
        </w:rPr>
        <w:t xml:space="preserve"> copies of th</w:t>
      </w:r>
      <w:r w:rsidR="00A93709">
        <w:rPr>
          <w:rFonts w:cstheme="minorHAnsi"/>
          <w:sz w:val="22"/>
          <w:szCs w:val="22"/>
        </w:rPr>
        <w:t>is</w:t>
      </w:r>
      <w:r w:rsidRPr="004320FA">
        <w:rPr>
          <w:rFonts w:cstheme="minorHAnsi"/>
          <w:sz w:val="22"/>
          <w:szCs w:val="22"/>
        </w:rPr>
        <w:t xml:space="preserve"> report,</w:t>
      </w:r>
    </w:p>
    <w:p w14:paraId="6DFD5F76" w14:textId="7CF784F7" w:rsidR="004320FA" w:rsidRPr="004320FA" w:rsidRDefault="004320FA" w:rsidP="002E0B70">
      <w:pPr>
        <w:rPr>
          <w:rFonts w:cstheme="minorHAnsi"/>
          <w:sz w:val="22"/>
          <w:szCs w:val="22"/>
        </w:rPr>
      </w:pPr>
      <w:r w:rsidRPr="004320FA">
        <w:rPr>
          <w:rFonts w:cstheme="minorHAnsi"/>
          <w:sz w:val="22"/>
          <w:szCs w:val="22"/>
        </w:rPr>
        <w:t>Contact the Office of Communications and Information</w:t>
      </w:r>
      <w:r w:rsidR="00BA1630">
        <w:rPr>
          <w:rFonts w:cstheme="minorHAnsi"/>
          <w:sz w:val="22"/>
          <w:szCs w:val="22"/>
        </w:rPr>
        <w:t>:</w:t>
      </w:r>
    </w:p>
    <w:p w14:paraId="2C4413F3" w14:textId="77777777" w:rsidR="004320FA" w:rsidRPr="004320FA" w:rsidRDefault="004320FA" w:rsidP="002E0B70">
      <w:pPr>
        <w:rPr>
          <w:rFonts w:cstheme="minorHAnsi"/>
          <w:sz w:val="22"/>
          <w:szCs w:val="22"/>
        </w:rPr>
      </w:pPr>
      <w:r w:rsidRPr="004320FA">
        <w:rPr>
          <w:rFonts w:cstheme="minorHAnsi"/>
          <w:sz w:val="22"/>
          <w:szCs w:val="22"/>
        </w:rPr>
        <w:t>oci@rehab.alabama.gov</w:t>
      </w:r>
    </w:p>
    <w:p w14:paraId="4ABE2246" w14:textId="77777777" w:rsidR="004320FA" w:rsidRPr="004320FA" w:rsidRDefault="004320FA" w:rsidP="002E0B70">
      <w:pPr>
        <w:rPr>
          <w:rFonts w:cstheme="minorHAnsi"/>
          <w:sz w:val="22"/>
          <w:szCs w:val="22"/>
        </w:rPr>
      </w:pPr>
    </w:p>
    <w:p w14:paraId="7B35BED4" w14:textId="77777777" w:rsidR="004320FA" w:rsidRPr="004320FA" w:rsidRDefault="004320FA" w:rsidP="002E0B70">
      <w:pPr>
        <w:rPr>
          <w:rFonts w:cstheme="minorHAnsi"/>
          <w:sz w:val="22"/>
          <w:szCs w:val="22"/>
        </w:rPr>
      </w:pPr>
      <w:r w:rsidRPr="004320FA">
        <w:rPr>
          <w:rFonts w:cstheme="minorHAnsi"/>
          <w:sz w:val="22"/>
          <w:szCs w:val="22"/>
        </w:rPr>
        <w:t xml:space="preserve">The 2022 ADRS Annual Report </w:t>
      </w:r>
    </w:p>
    <w:p w14:paraId="57E6BE54" w14:textId="77777777" w:rsidR="004320FA" w:rsidRPr="004320FA" w:rsidRDefault="004320FA" w:rsidP="002E0B70">
      <w:pPr>
        <w:rPr>
          <w:rFonts w:cstheme="minorHAnsi"/>
          <w:sz w:val="22"/>
          <w:szCs w:val="22"/>
        </w:rPr>
      </w:pPr>
      <w:r w:rsidRPr="004320FA">
        <w:rPr>
          <w:rFonts w:cstheme="minorHAnsi"/>
          <w:sz w:val="22"/>
          <w:szCs w:val="22"/>
        </w:rPr>
        <w:t>was produced by the ADRS</w:t>
      </w:r>
    </w:p>
    <w:p w14:paraId="4A208B56" w14:textId="77777777" w:rsidR="004320FA" w:rsidRPr="004320FA" w:rsidRDefault="004320FA" w:rsidP="002E0B70">
      <w:pPr>
        <w:rPr>
          <w:rFonts w:cstheme="minorHAnsi"/>
          <w:sz w:val="22"/>
          <w:szCs w:val="22"/>
        </w:rPr>
      </w:pPr>
      <w:r w:rsidRPr="004320FA">
        <w:rPr>
          <w:rFonts w:cstheme="minorHAnsi"/>
          <w:sz w:val="22"/>
          <w:szCs w:val="22"/>
        </w:rPr>
        <w:t>Office of Communications and Information:</w:t>
      </w:r>
    </w:p>
    <w:p w14:paraId="5D8E2E85" w14:textId="77777777" w:rsidR="004320FA" w:rsidRPr="004320FA" w:rsidRDefault="004320FA" w:rsidP="002E0B70">
      <w:pPr>
        <w:rPr>
          <w:rFonts w:cstheme="minorHAnsi"/>
          <w:sz w:val="22"/>
          <w:szCs w:val="22"/>
        </w:rPr>
      </w:pPr>
    </w:p>
    <w:p w14:paraId="329B7AB6" w14:textId="77777777" w:rsidR="004320FA" w:rsidRPr="004320FA" w:rsidRDefault="004320FA" w:rsidP="002E0B70">
      <w:pPr>
        <w:rPr>
          <w:rFonts w:cstheme="minorHAnsi"/>
          <w:sz w:val="22"/>
          <w:szCs w:val="22"/>
        </w:rPr>
      </w:pPr>
      <w:r w:rsidRPr="004320FA">
        <w:rPr>
          <w:rFonts w:cstheme="minorHAnsi"/>
          <w:sz w:val="22"/>
          <w:szCs w:val="22"/>
        </w:rPr>
        <w:t>Jill W. West, Governmental Relations Manager-Director, OCI</w:t>
      </w:r>
    </w:p>
    <w:p w14:paraId="11BF5C28" w14:textId="77777777" w:rsidR="004320FA" w:rsidRPr="004320FA" w:rsidRDefault="004320FA" w:rsidP="002E0B70">
      <w:pPr>
        <w:rPr>
          <w:rFonts w:cstheme="minorHAnsi"/>
          <w:sz w:val="22"/>
          <w:szCs w:val="22"/>
        </w:rPr>
      </w:pPr>
      <w:r w:rsidRPr="004320FA">
        <w:rPr>
          <w:rFonts w:cstheme="minorHAnsi"/>
          <w:sz w:val="22"/>
          <w:szCs w:val="22"/>
        </w:rPr>
        <w:t>Rick Couch, Public Information Specialist</w:t>
      </w:r>
    </w:p>
    <w:p w14:paraId="753F1B4F" w14:textId="77777777" w:rsidR="004320FA" w:rsidRPr="004320FA" w:rsidRDefault="004320FA" w:rsidP="002E0B70">
      <w:pPr>
        <w:rPr>
          <w:rFonts w:cstheme="minorHAnsi"/>
          <w:sz w:val="22"/>
          <w:szCs w:val="22"/>
        </w:rPr>
      </w:pPr>
      <w:r w:rsidRPr="004320FA">
        <w:rPr>
          <w:rFonts w:cstheme="minorHAnsi"/>
          <w:sz w:val="22"/>
          <w:szCs w:val="22"/>
        </w:rPr>
        <w:t>Paul Dunbar, Audio-Video Specialist III</w:t>
      </w:r>
    </w:p>
    <w:p w14:paraId="7A47CC19" w14:textId="251B6DF8" w:rsidR="00644405" w:rsidRDefault="004320FA" w:rsidP="002E0B70">
      <w:pPr>
        <w:rPr>
          <w:rFonts w:cstheme="minorHAnsi"/>
          <w:sz w:val="22"/>
          <w:szCs w:val="22"/>
        </w:rPr>
      </w:pPr>
      <w:r w:rsidRPr="004320FA">
        <w:rPr>
          <w:rFonts w:cstheme="minorHAnsi"/>
          <w:sz w:val="22"/>
          <w:szCs w:val="22"/>
        </w:rPr>
        <w:t>Amanda Gunn, Communications and Public Relations Specialist</w:t>
      </w:r>
    </w:p>
    <w:p w14:paraId="28567BF7" w14:textId="77777777" w:rsidR="004320FA" w:rsidRPr="001038B5" w:rsidRDefault="004320FA" w:rsidP="002E0B70">
      <w:pPr>
        <w:rPr>
          <w:rFonts w:cstheme="minorHAnsi"/>
          <w:sz w:val="22"/>
          <w:szCs w:val="22"/>
        </w:rPr>
      </w:pPr>
    </w:p>
    <w:p w14:paraId="0B1A99D3" w14:textId="168BEB54" w:rsidR="00644405" w:rsidRPr="001038B5" w:rsidRDefault="00644405" w:rsidP="002E0B70">
      <w:pPr>
        <w:rPr>
          <w:rFonts w:cstheme="minorHAnsi"/>
          <w:sz w:val="22"/>
          <w:szCs w:val="22"/>
        </w:rPr>
      </w:pPr>
    </w:p>
    <w:p w14:paraId="1F4F1AFD" w14:textId="77777777" w:rsidR="002611B9" w:rsidRDefault="002611B9" w:rsidP="0008562F">
      <w:pPr>
        <w:pStyle w:val="Heading4"/>
      </w:pPr>
      <w:r>
        <w:t>[BACK COVER]</w:t>
      </w:r>
    </w:p>
    <w:p w14:paraId="55147E36" w14:textId="2FB61D3C" w:rsidR="00644405" w:rsidRDefault="00644405" w:rsidP="002E0B70">
      <w:pPr>
        <w:rPr>
          <w:rFonts w:cstheme="minorHAnsi"/>
          <w:sz w:val="22"/>
          <w:szCs w:val="22"/>
        </w:rPr>
      </w:pPr>
      <w:r w:rsidRPr="001038B5">
        <w:rPr>
          <w:rFonts w:cstheme="minorHAnsi"/>
          <w:sz w:val="22"/>
          <w:szCs w:val="22"/>
        </w:rPr>
        <w:t>In the provision of services and employment practices, the</w:t>
      </w:r>
      <w:r w:rsidR="00D6426F" w:rsidRPr="001038B5">
        <w:rPr>
          <w:rFonts w:cstheme="minorHAnsi"/>
          <w:sz w:val="22"/>
          <w:szCs w:val="22"/>
        </w:rPr>
        <w:t xml:space="preserve"> </w:t>
      </w:r>
      <w:r w:rsidRPr="001038B5">
        <w:rPr>
          <w:rFonts w:cstheme="minorHAnsi"/>
          <w:sz w:val="22"/>
          <w:szCs w:val="22"/>
        </w:rPr>
        <w:t xml:space="preserve">Alabama Department of Rehabilitation Services does not discriminate </w:t>
      </w:r>
      <w:r w:rsidR="005B1160" w:rsidRPr="001038B5">
        <w:rPr>
          <w:rFonts w:cstheme="minorHAnsi"/>
          <w:sz w:val="22"/>
          <w:szCs w:val="22"/>
        </w:rPr>
        <w:t>based on</w:t>
      </w:r>
      <w:r w:rsidRPr="001038B5">
        <w:rPr>
          <w:rFonts w:cstheme="minorHAnsi"/>
          <w:sz w:val="22"/>
          <w:szCs w:val="22"/>
        </w:rPr>
        <w:t xml:space="preserve"> race, sex, creed, national origin, religion, age, or disability.</w:t>
      </w:r>
      <w:r w:rsidR="00D6426F" w:rsidRPr="001038B5">
        <w:rPr>
          <w:rFonts w:cstheme="minorHAnsi"/>
          <w:sz w:val="22"/>
          <w:szCs w:val="22"/>
        </w:rPr>
        <w:t xml:space="preserve"> ADRS is an </w:t>
      </w:r>
      <w:r w:rsidR="00986EE2">
        <w:rPr>
          <w:rFonts w:cstheme="minorHAnsi"/>
          <w:sz w:val="22"/>
          <w:szCs w:val="22"/>
        </w:rPr>
        <w:t>equal opportunity</w:t>
      </w:r>
      <w:r w:rsidR="00D6426F" w:rsidRPr="001038B5">
        <w:rPr>
          <w:rFonts w:cstheme="minorHAnsi"/>
          <w:sz w:val="22"/>
          <w:szCs w:val="22"/>
        </w:rPr>
        <w:t xml:space="preserve"> employer.</w:t>
      </w:r>
    </w:p>
    <w:p w14:paraId="2BFD37A3" w14:textId="77777777" w:rsidR="004320FA" w:rsidRPr="001038B5" w:rsidRDefault="004320FA" w:rsidP="002E0B70">
      <w:pPr>
        <w:rPr>
          <w:rFonts w:cstheme="minorHAnsi"/>
          <w:sz w:val="22"/>
          <w:szCs w:val="22"/>
        </w:rPr>
      </w:pPr>
    </w:p>
    <w:p w14:paraId="10CFA76C" w14:textId="5CEC96A5" w:rsidR="00644405" w:rsidRPr="001038B5" w:rsidRDefault="00644405" w:rsidP="002E0B70">
      <w:pPr>
        <w:rPr>
          <w:rFonts w:cstheme="minorHAnsi"/>
          <w:sz w:val="22"/>
          <w:szCs w:val="22"/>
        </w:rPr>
      </w:pPr>
      <w:r w:rsidRPr="001038B5">
        <w:rPr>
          <w:rFonts w:cstheme="minorHAnsi"/>
          <w:sz w:val="22"/>
          <w:szCs w:val="22"/>
        </w:rPr>
        <w:t xml:space="preserve">This material is available in </w:t>
      </w:r>
      <w:r w:rsidR="005B1160" w:rsidRPr="001038B5">
        <w:rPr>
          <w:rFonts w:cstheme="minorHAnsi"/>
          <w:sz w:val="22"/>
          <w:szCs w:val="22"/>
        </w:rPr>
        <w:t xml:space="preserve">an </w:t>
      </w:r>
      <w:r w:rsidRPr="001038B5">
        <w:rPr>
          <w:rFonts w:cstheme="minorHAnsi"/>
          <w:sz w:val="22"/>
          <w:szCs w:val="22"/>
        </w:rPr>
        <w:t>alternate format upon request.</w:t>
      </w:r>
    </w:p>
    <w:sectPr w:rsidR="00644405" w:rsidRPr="001038B5" w:rsidSect="002E0B70">
      <w:type w:val="continuous"/>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ARFANG-EXTRABOLD">
    <w:panose1 w:val="00000000000000000000"/>
    <w:charset w:val="4D"/>
    <w:family w:val="auto"/>
    <w:notTrueType/>
    <w:pitch w:val="variable"/>
    <w:sig w:usb0="8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4B9"/>
    <w:multiLevelType w:val="hybridMultilevel"/>
    <w:tmpl w:val="C08EB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B564D"/>
    <w:multiLevelType w:val="multilevel"/>
    <w:tmpl w:val="6434AD00"/>
    <w:styleLink w:val="CurrentList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67857A3"/>
    <w:multiLevelType w:val="hybridMultilevel"/>
    <w:tmpl w:val="C03C47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635B85"/>
    <w:multiLevelType w:val="hybridMultilevel"/>
    <w:tmpl w:val="BFEA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F4CFD"/>
    <w:multiLevelType w:val="hybridMultilevel"/>
    <w:tmpl w:val="98AA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426B"/>
    <w:multiLevelType w:val="hybridMultilevel"/>
    <w:tmpl w:val="6434AD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230042"/>
    <w:multiLevelType w:val="hybridMultilevel"/>
    <w:tmpl w:val="76C84A86"/>
    <w:lvl w:ilvl="0" w:tplc="8B328764">
      <w:numFmt w:val="bullet"/>
      <w:lvlText w:val="-"/>
      <w:lvlJc w:val="left"/>
      <w:pPr>
        <w:ind w:left="720" w:hanging="360"/>
      </w:pPr>
      <w:rPr>
        <w:rFonts w:ascii="Cambria" w:eastAsia="Times New Roman" w:hAnsi="Cambria"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511C6"/>
    <w:multiLevelType w:val="hybridMultilevel"/>
    <w:tmpl w:val="058E82E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7EF3D23"/>
    <w:multiLevelType w:val="hybridMultilevel"/>
    <w:tmpl w:val="3D1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F4A44"/>
    <w:multiLevelType w:val="hybridMultilevel"/>
    <w:tmpl w:val="88A4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D6EC0"/>
    <w:multiLevelType w:val="multilevel"/>
    <w:tmpl w:val="F6E6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B283D"/>
    <w:multiLevelType w:val="hybridMultilevel"/>
    <w:tmpl w:val="C7B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71478"/>
    <w:multiLevelType w:val="hybridMultilevel"/>
    <w:tmpl w:val="E2A0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F1B00"/>
    <w:multiLevelType w:val="multilevel"/>
    <w:tmpl w:val="F466B242"/>
    <w:styleLink w:val="CurrentList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CE406C1"/>
    <w:multiLevelType w:val="hybridMultilevel"/>
    <w:tmpl w:val="7F5427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F604933"/>
    <w:multiLevelType w:val="hybridMultilevel"/>
    <w:tmpl w:val="F466B2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377C66"/>
    <w:multiLevelType w:val="hybridMultilevel"/>
    <w:tmpl w:val="4CB6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004A5"/>
    <w:multiLevelType w:val="multilevel"/>
    <w:tmpl w:val="C03C4732"/>
    <w:styleLink w:val="CurrentList3"/>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FE122D"/>
    <w:multiLevelType w:val="hybridMultilevel"/>
    <w:tmpl w:val="F08847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FE4ACE"/>
    <w:multiLevelType w:val="hybridMultilevel"/>
    <w:tmpl w:val="648CEB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184493F"/>
    <w:multiLevelType w:val="hybridMultilevel"/>
    <w:tmpl w:val="6A6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84874"/>
    <w:multiLevelType w:val="hybridMultilevel"/>
    <w:tmpl w:val="A1E2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97E73"/>
    <w:multiLevelType w:val="hybridMultilevel"/>
    <w:tmpl w:val="99526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6B4880"/>
    <w:multiLevelType w:val="hybridMultilevel"/>
    <w:tmpl w:val="606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47E11"/>
    <w:multiLevelType w:val="hybridMultilevel"/>
    <w:tmpl w:val="56509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5E6B3A"/>
    <w:multiLevelType w:val="hybridMultilevel"/>
    <w:tmpl w:val="C342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D31A2"/>
    <w:multiLevelType w:val="hybridMultilevel"/>
    <w:tmpl w:val="82DC9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A4028A"/>
    <w:multiLevelType w:val="hybridMultilevel"/>
    <w:tmpl w:val="246CC8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6671D02"/>
    <w:multiLevelType w:val="hybridMultilevel"/>
    <w:tmpl w:val="2AE2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44D38"/>
    <w:multiLevelType w:val="hybridMultilevel"/>
    <w:tmpl w:val="2994A1DC"/>
    <w:lvl w:ilvl="0" w:tplc="7964909C">
      <w:numFmt w:val="bullet"/>
      <w:lvlText w:val="-"/>
      <w:lvlJc w:val="left"/>
      <w:pPr>
        <w:ind w:left="720" w:hanging="360"/>
      </w:pPr>
      <w:rPr>
        <w:rFonts w:ascii="Cambria" w:eastAsia="Times New Roman" w:hAnsi="Cambria"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8533A"/>
    <w:multiLevelType w:val="hybridMultilevel"/>
    <w:tmpl w:val="46F8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437479">
    <w:abstractNumId w:val="30"/>
  </w:num>
  <w:num w:numId="2" w16cid:durableId="860050836">
    <w:abstractNumId w:val="16"/>
  </w:num>
  <w:num w:numId="3" w16cid:durableId="79445773">
    <w:abstractNumId w:val="9"/>
  </w:num>
  <w:num w:numId="4" w16cid:durableId="93788591">
    <w:abstractNumId w:val="28"/>
  </w:num>
  <w:num w:numId="5" w16cid:durableId="2145927624">
    <w:abstractNumId w:val="20"/>
  </w:num>
  <w:num w:numId="6" w16cid:durableId="1852908584">
    <w:abstractNumId w:val="29"/>
  </w:num>
  <w:num w:numId="7" w16cid:durableId="62726801">
    <w:abstractNumId w:val="6"/>
  </w:num>
  <w:num w:numId="8" w16cid:durableId="1596790170">
    <w:abstractNumId w:val="21"/>
  </w:num>
  <w:num w:numId="9" w16cid:durableId="1844926975">
    <w:abstractNumId w:val="0"/>
  </w:num>
  <w:num w:numId="10" w16cid:durableId="2115444500">
    <w:abstractNumId w:val="24"/>
  </w:num>
  <w:num w:numId="11" w16cid:durableId="843982316">
    <w:abstractNumId w:val="25"/>
  </w:num>
  <w:num w:numId="12" w16cid:durableId="407457349">
    <w:abstractNumId w:val="3"/>
  </w:num>
  <w:num w:numId="13" w16cid:durableId="1720859031">
    <w:abstractNumId w:val="4"/>
  </w:num>
  <w:num w:numId="14" w16cid:durableId="467940494">
    <w:abstractNumId w:val="23"/>
  </w:num>
  <w:num w:numId="15" w16cid:durableId="1963879404">
    <w:abstractNumId w:val="11"/>
  </w:num>
  <w:num w:numId="16" w16cid:durableId="1985892701">
    <w:abstractNumId w:val="7"/>
  </w:num>
  <w:num w:numId="17" w16cid:durableId="1063067505">
    <w:abstractNumId w:val="22"/>
  </w:num>
  <w:num w:numId="18" w16cid:durableId="80831574">
    <w:abstractNumId w:val="8"/>
  </w:num>
  <w:num w:numId="19" w16cid:durableId="1971130808">
    <w:abstractNumId w:val="26"/>
  </w:num>
  <w:num w:numId="20" w16cid:durableId="626425803">
    <w:abstractNumId w:val="10"/>
  </w:num>
  <w:num w:numId="21" w16cid:durableId="623511108">
    <w:abstractNumId w:val="5"/>
  </w:num>
  <w:num w:numId="22" w16cid:durableId="42024586">
    <w:abstractNumId w:val="2"/>
  </w:num>
  <w:num w:numId="23" w16cid:durableId="1009677601">
    <w:abstractNumId w:val="15"/>
  </w:num>
  <w:num w:numId="24" w16cid:durableId="1924727629">
    <w:abstractNumId w:val="18"/>
  </w:num>
  <w:num w:numId="25" w16cid:durableId="1679190241">
    <w:abstractNumId w:val="12"/>
  </w:num>
  <w:num w:numId="26" w16cid:durableId="295187683">
    <w:abstractNumId w:val="13"/>
  </w:num>
  <w:num w:numId="27" w16cid:durableId="930235144">
    <w:abstractNumId w:val="14"/>
  </w:num>
  <w:num w:numId="28" w16cid:durableId="421337852">
    <w:abstractNumId w:val="1"/>
  </w:num>
  <w:num w:numId="29" w16cid:durableId="198200962">
    <w:abstractNumId w:val="27"/>
  </w:num>
  <w:num w:numId="30" w16cid:durableId="1406075113">
    <w:abstractNumId w:val="17"/>
  </w:num>
  <w:num w:numId="31" w16cid:durableId="940610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56"/>
    <w:rsid w:val="00002385"/>
    <w:rsid w:val="000165D6"/>
    <w:rsid w:val="00017B8C"/>
    <w:rsid w:val="000469A1"/>
    <w:rsid w:val="00046E67"/>
    <w:rsid w:val="00050E0B"/>
    <w:rsid w:val="00055E76"/>
    <w:rsid w:val="000656F9"/>
    <w:rsid w:val="00067AF2"/>
    <w:rsid w:val="0007199D"/>
    <w:rsid w:val="00083E60"/>
    <w:rsid w:val="0008562F"/>
    <w:rsid w:val="000D2CC5"/>
    <w:rsid w:val="001038B5"/>
    <w:rsid w:val="0013038E"/>
    <w:rsid w:val="00130EFC"/>
    <w:rsid w:val="00133151"/>
    <w:rsid w:val="001369AE"/>
    <w:rsid w:val="00150DCD"/>
    <w:rsid w:val="00151B1D"/>
    <w:rsid w:val="0015680F"/>
    <w:rsid w:val="0017470C"/>
    <w:rsid w:val="00186904"/>
    <w:rsid w:val="001946B9"/>
    <w:rsid w:val="001A14AD"/>
    <w:rsid w:val="001C33C3"/>
    <w:rsid w:val="001C4962"/>
    <w:rsid w:val="001D1023"/>
    <w:rsid w:val="00205B96"/>
    <w:rsid w:val="00212968"/>
    <w:rsid w:val="002151A1"/>
    <w:rsid w:val="00215965"/>
    <w:rsid w:val="00215B6F"/>
    <w:rsid w:val="00227DF4"/>
    <w:rsid w:val="002408CF"/>
    <w:rsid w:val="00244212"/>
    <w:rsid w:val="002611B9"/>
    <w:rsid w:val="002717FC"/>
    <w:rsid w:val="002831AD"/>
    <w:rsid w:val="00287212"/>
    <w:rsid w:val="002879AF"/>
    <w:rsid w:val="002919F3"/>
    <w:rsid w:val="002A65D7"/>
    <w:rsid w:val="002B4D11"/>
    <w:rsid w:val="002E0B70"/>
    <w:rsid w:val="002E316E"/>
    <w:rsid w:val="0030096B"/>
    <w:rsid w:val="00304451"/>
    <w:rsid w:val="00313C66"/>
    <w:rsid w:val="00321DFE"/>
    <w:rsid w:val="003643B2"/>
    <w:rsid w:val="00366FB2"/>
    <w:rsid w:val="00370001"/>
    <w:rsid w:val="0037491E"/>
    <w:rsid w:val="00381B29"/>
    <w:rsid w:val="00381F00"/>
    <w:rsid w:val="00387318"/>
    <w:rsid w:val="00387480"/>
    <w:rsid w:val="0039319F"/>
    <w:rsid w:val="003C0D38"/>
    <w:rsid w:val="003D5D28"/>
    <w:rsid w:val="003D5D92"/>
    <w:rsid w:val="0040214B"/>
    <w:rsid w:val="00404547"/>
    <w:rsid w:val="0041580A"/>
    <w:rsid w:val="004212E6"/>
    <w:rsid w:val="004215FC"/>
    <w:rsid w:val="004320FA"/>
    <w:rsid w:val="00442E1D"/>
    <w:rsid w:val="0044511C"/>
    <w:rsid w:val="004628E9"/>
    <w:rsid w:val="00474813"/>
    <w:rsid w:val="00492792"/>
    <w:rsid w:val="004B3ACD"/>
    <w:rsid w:val="004C066B"/>
    <w:rsid w:val="004C4F22"/>
    <w:rsid w:val="004C7616"/>
    <w:rsid w:val="004D19CC"/>
    <w:rsid w:val="004D1F51"/>
    <w:rsid w:val="004D39A0"/>
    <w:rsid w:val="004D5C02"/>
    <w:rsid w:val="004D5E06"/>
    <w:rsid w:val="004F04E1"/>
    <w:rsid w:val="005047D1"/>
    <w:rsid w:val="0051129A"/>
    <w:rsid w:val="00533E31"/>
    <w:rsid w:val="0055281A"/>
    <w:rsid w:val="00552D03"/>
    <w:rsid w:val="005702C2"/>
    <w:rsid w:val="0057038A"/>
    <w:rsid w:val="005762CE"/>
    <w:rsid w:val="00583389"/>
    <w:rsid w:val="005B1160"/>
    <w:rsid w:val="005B7D29"/>
    <w:rsid w:val="005C3BAD"/>
    <w:rsid w:val="005C448B"/>
    <w:rsid w:val="005D0B7E"/>
    <w:rsid w:val="005D65DF"/>
    <w:rsid w:val="005F2A71"/>
    <w:rsid w:val="00603D0F"/>
    <w:rsid w:val="00604DA6"/>
    <w:rsid w:val="00605786"/>
    <w:rsid w:val="0061041C"/>
    <w:rsid w:val="00626C0C"/>
    <w:rsid w:val="00635056"/>
    <w:rsid w:val="00636698"/>
    <w:rsid w:val="00640EF9"/>
    <w:rsid w:val="00644405"/>
    <w:rsid w:val="006449FB"/>
    <w:rsid w:val="00647B4F"/>
    <w:rsid w:val="006522F3"/>
    <w:rsid w:val="006555A2"/>
    <w:rsid w:val="00663631"/>
    <w:rsid w:val="00664D4F"/>
    <w:rsid w:val="00667660"/>
    <w:rsid w:val="00684133"/>
    <w:rsid w:val="006845C3"/>
    <w:rsid w:val="006864FF"/>
    <w:rsid w:val="006A1633"/>
    <w:rsid w:val="006A1B9B"/>
    <w:rsid w:val="006B0D85"/>
    <w:rsid w:val="006C5BBE"/>
    <w:rsid w:val="006D4212"/>
    <w:rsid w:val="0070407A"/>
    <w:rsid w:val="0072175B"/>
    <w:rsid w:val="007241A0"/>
    <w:rsid w:val="00730621"/>
    <w:rsid w:val="0073180B"/>
    <w:rsid w:val="00762F9B"/>
    <w:rsid w:val="007653D4"/>
    <w:rsid w:val="00766103"/>
    <w:rsid w:val="00783F35"/>
    <w:rsid w:val="00784EE1"/>
    <w:rsid w:val="0078615B"/>
    <w:rsid w:val="00787030"/>
    <w:rsid w:val="00791E4C"/>
    <w:rsid w:val="00792090"/>
    <w:rsid w:val="007A020B"/>
    <w:rsid w:val="007A5232"/>
    <w:rsid w:val="007A5F21"/>
    <w:rsid w:val="007B408B"/>
    <w:rsid w:val="007B6507"/>
    <w:rsid w:val="007C0F6F"/>
    <w:rsid w:val="007D12C0"/>
    <w:rsid w:val="007D1D13"/>
    <w:rsid w:val="007D7B59"/>
    <w:rsid w:val="007E4570"/>
    <w:rsid w:val="007E6A73"/>
    <w:rsid w:val="007F3AB5"/>
    <w:rsid w:val="0080138E"/>
    <w:rsid w:val="00801720"/>
    <w:rsid w:val="00826555"/>
    <w:rsid w:val="00834319"/>
    <w:rsid w:val="0083502F"/>
    <w:rsid w:val="0084064D"/>
    <w:rsid w:val="0086396B"/>
    <w:rsid w:val="00887FDE"/>
    <w:rsid w:val="0089709A"/>
    <w:rsid w:val="008A7AFE"/>
    <w:rsid w:val="008B4022"/>
    <w:rsid w:val="008B5517"/>
    <w:rsid w:val="008B76E9"/>
    <w:rsid w:val="008C30E6"/>
    <w:rsid w:val="008C5E77"/>
    <w:rsid w:val="008D39E4"/>
    <w:rsid w:val="008D56D2"/>
    <w:rsid w:val="008D6755"/>
    <w:rsid w:val="008E5E31"/>
    <w:rsid w:val="008F34AC"/>
    <w:rsid w:val="008F7554"/>
    <w:rsid w:val="0090714E"/>
    <w:rsid w:val="00940F23"/>
    <w:rsid w:val="00941D95"/>
    <w:rsid w:val="0094402F"/>
    <w:rsid w:val="00950A57"/>
    <w:rsid w:val="00954B60"/>
    <w:rsid w:val="0096765D"/>
    <w:rsid w:val="00973262"/>
    <w:rsid w:val="00986EE2"/>
    <w:rsid w:val="0098761E"/>
    <w:rsid w:val="00990943"/>
    <w:rsid w:val="00997D17"/>
    <w:rsid w:val="009A207E"/>
    <w:rsid w:val="009B531B"/>
    <w:rsid w:val="009C20A0"/>
    <w:rsid w:val="009C4FEE"/>
    <w:rsid w:val="009C5E52"/>
    <w:rsid w:val="009F2DD0"/>
    <w:rsid w:val="009F30F0"/>
    <w:rsid w:val="009F5FC8"/>
    <w:rsid w:val="00A110E0"/>
    <w:rsid w:val="00A40E81"/>
    <w:rsid w:val="00A41783"/>
    <w:rsid w:val="00A455C4"/>
    <w:rsid w:val="00A5016A"/>
    <w:rsid w:val="00A63C17"/>
    <w:rsid w:val="00A743E9"/>
    <w:rsid w:val="00A80D79"/>
    <w:rsid w:val="00A920F1"/>
    <w:rsid w:val="00A93709"/>
    <w:rsid w:val="00AA245F"/>
    <w:rsid w:val="00AB2CAC"/>
    <w:rsid w:val="00AC2B9E"/>
    <w:rsid w:val="00AD13E7"/>
    <w:rsid w:val="00AD30C1"/>
    <w:rsid w:val="00AE713C"/>
    <w:rsid w:val="00AF550F"/>
    <w:rsid w:val="00B04A22"/>
    <w:rsid w:val="00B05953"/>
    <w:rsid w:val="00B069B0"/>
    <w:rsid w:val="00B101CB"/>
    <w:rsid w:val="00B14C10"/>
    <w:rsid w:val="00B233EE"/>
    <w:rsid w:val="00B27483"/>
    <w:rsid w:val="00B276A5"/>
    <w:rsid w:val="00B33A9B"/>
    <w:rsid w:val="00B3433D"/>
    <w:rsid w:val="00B41116"/>
    <w:rsid w:val="00B41AEE"/>
    <w:rsid w:val="00B43147"/>
    <w:rsid w:val="00B543E3"/>
    <w:rsid w:val="00B63A23"/>
    <w:rsid w:val="00B64431"/>
    <w:rsid w:val="00B771AC"/>
    <w:rsid w:val="00B819F3"/>
    <w:rsid w:val="00BA0E66"/>
    <w:rsid w:val="00BA1630"/>
    <w:rsid w:val="00BC35A1"/>
    <w:rsid w:val="00BC58F4"/>
    <w:rsid w:val="00BD0F79"/>
    <w:rsid w:val="00BF3FF2"/>
    <w:rsid w:val="00BF6C19"/>
    <w:rsid w:val="00C2285A"/>
    <w:rsid w:val="00C234BB"/>
    <w:rsid w:val="00C30EBD"/>
    <w:rsid w:val="00C41238"/>
    <w:rsid w:val="00C4250B"/>
    <w:rsid w:val="00C45875"/>
    <w:rsid w:val="00C50D8A"/>
    <w:rsid w:val="00C72486"/>
    <w:rsid w:val="00C732D2"/>
    <w:rsid w:val="00C80759"/>
    <w:rsid w:val="00C81B86"/>
    <w:rsid w:val="00C82B37"/>
    <w:rsid w:val="00C9085F"/>
    <w:rsid w:val="00C96183"/>
    <w:rsid w:val="00CA1DDE"/>
    <w:rsid w:val="00CB5A07"/>
    <w:rsid w:val="00CB65BB"/>
    <w:rsid w:val="00CB714D"/>
    <w:rsid w:val="00CD5903"/>
    <w:rsid w:val="00CD73DD"/>
    <w:rsid w:val="00CE6B3E"/>
    <w:rsid w:val="00CF0EA9"/>
    <w:rsid w:val="00D023C2"/>
    <w:rsid w:val="00D1211F"/>
    <w:rsid w:val="00D148D2"/>
    <w:rsid w:val="00D16941"/>
    <w:rsid w:val="00D23D72"/>
    <w:rsid w:val="00D25A94"/>
    <w:rsid w:val="00D3268C"/>
    <w:rsid w:val="00D402DA"/>
    <w:rsid w:val="00D61FDD"/>
    <w:rsid w:val="00D6426F"/>
    <w:rsid w:val="00D745EC"/>
    <w:rsid w:val="00D8494F"/>
    <w:rsid w:val="00D86E3D"/>
    <w:rsid w:val="00DA7807"/>
    <w:rsid w:val="00DC46A3"/>
    <w:rsid w:val="00DD0EC3"/>
    <w:rsid w:val="00DE35AB"/>
    <w:rsid w:val="00DE7466"/>
    <w:rsid w:val="00E073B3"/>
    <w:rsid w:val="00E24770"/>
    <w:rsid w:val="00E24962"/>
    <w:rsid w:val="00E366BD"/>
    <w:rsid w:val="00E41A87"/>
    <w:rsid w:val="00E45128"/>
    <w:rsid w:val="00E4714C"/>
    <w:rsid w:val="00E47BA0"/>
    <w:rsid w:val="00E63707"/>
    <w:rsid w:val="00E73CBA"/>
    <w:rsid w:val="00E82152"/>
    <w:rsid w:val="00E8535B"/>
    <w:rsid w:val="00E9126D"/>
    <w:rsid w:val="00E91FD2"/>
    <w:rsid w:val="00EB0083"/>
    <w:rsid w:val="00EB393E"/>
    <w:rsid w:val="00ED469C"/>
    <w:rsid w:val="00ED4F53"/>
    <w:rsid w:val="00ED5261"/>
    <w:rsid w:val="00EE0795"/>
    <w:rsid w:val="00EE2E53"/>
    <w:rsid w:val="00EE6C64"/>
    <w:rsid w:val="00EF5C62"/>
    <w:rsid w:val="00EF659A"/>
    <w:rsid w:val="00EF7C9E"/>
    <w:rsid w:val="00F056D8"/>
    <w:rsid w:val="00F118D1"/>
    <w:rsid w:val="00F11FE2"/>
    <w:rsid w:val="00F24BD2"/>
    <w:rsid w:val="00F25CDE"/>
    <w:rsid w:val="00F4042A"/>
    <w:rsid w:val="00F55B07"/>
    <w:rsid w:val="00F631F7"/>
    <w:rsid w:val="00F7390D"/>
    <w:rsid w:val="00F81971"/>
    <w:rsid w:val="00F90AB7"/>
    <w:rsid w:val="00F969A1"/>
    <w:rsid w:val="00F979EF"/>
    <w:rsid w:val="00FA1036"/>
    <w:rsid w:val="00FA2523"/>
    <w:rsid w:val="00FA29AD"/>
    <w:rsid w:val="00FB2166"/>
    <w:rsid w:val="00FB7AAB"/>
    <w:rsid w:val="00FC00EB"/>
    <w:rsid w:val="00FD4327"/>
    <w:rsid w:val="00FE06FD"/>
    <w:rsid w:val="00FF4545"/>
    <w:rsid w:val="54639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E0E68"/>
  <w15:chartTrackingRefBased/>
  <w15:docId w15:val="{A6166E5C-921A-E140-8973-1554D79E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16"/>
  </w:style>
  <w:style w:type="paragraph" w:styleId="Heading1">
    <w:name w:val="heading 1"/>
    <w:basedOn w:val="Normal"/>
    <w:next w:val="Normal"/>
    <w:link w:val="Heading1Char"/>
    <w:autoRedefine/>
    <w:uiPriority w:val="9"/>
    <w:qFormat/>
    <w:rsid w:val="008E5E31"/>
    <w:pPr>
      <w:keepNext/>
      <w:keepLines/>
      <w:spacing w:before="240"/>
      <w:outlineLvl w:val="0"/>
    </w:pPr>
    <w:rPr>
      <w:rFonts w:ascii="HARFANG-EXTRABOLD" w:eastAsiaTheme="majorEastAsia" w:hAnsi="HARFANG-EXTRABOLD" w:cstheme="majorBidi"/>
      <w:color w:val="0083C3"/>
      <w:sz w:val="32"/>
      <w:szCs w:val="32"/>
    </w:rPr>
  </w:style>
  <w:style w:type="paragraph" w:styleId="Heading2">
    <w:name w:val="heading 2"/>
    <w:basedOn w:val="Normal"/>
    <w:next w:val="Normal"/>
    <w:link w:val="Heading2Char"/>
    <w:uiPriority w:val="9"/>
    <w:unhideWhenUsed/>
    <w:qFormat/>
    <w:rsid w:val="001038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7B5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D7B5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E31"/>
    <w:rPr>
      <w:rFonts w:ascii="HARFANG-EXTRABOLD" w:eastAsiaTheme="majorEastAsia" w:hAnsi="HARFANG-EXTRABOLD" w:cstheme="majorBidi"/>
      <w:color w:val="0083C3"/>
      <w:sz w:val="32"/>
      <w:szCs w:val="32"/>
    </w:rPr>
  </w:style>
  <w:style w:type="paragraph" w:styleId="BodyText">
    <w:name w:val="Body Text"/>
    <w:basedOn w:val="Normal"/>
    <w:link w:val="BodyTextChar"/>
    <w:autoRedefine/>
    <w:uiPriority w:val="1"/>
    <w:qFormat/>
    <w:rsid w:val="008E5E31"/>
    <w:pPr>
      <w:widowControl w:val="0"/>
      <w:autoSpaceDE w:val="0"/>
      <w:autoSpaceDN w:val="0"/>
      <w:spacing w:before="4"/>
      <w:ind w:left="40"/>
    </w:pPr>
    <w:rPr>
      <w:rFonts w:eastAsia="Arial" w:cs="Arial"/>
      <w:sz w:val="22"/>
      <w:szCs w:val="18"/>
    </w:rPr>
  </w:style>
  <w:style w:type="character" w:customStyle="1" w:styleId="BodyTextChar">
    <w:name w:val="Body Text Char"/>
    <w:basedOn w:val="DefaultParagraphFont"/>
    <w:link w:val="BodyText"/>
    <w:uiPriority w:val="1"/>
    <w:rsid w:val="008E5E31"/>
    <w:rPr>
      <w:rFonts w:eastAsia="Arial" w:cs="Arial"/>
      <w:sz w:val="22"/>
      <w:szCs w:val="18"/>
    </w:rPr>
  </w:style>
  <w:style w:type="paragraph" w:styleId="ListParagraph">
    <w:name w:val="List Paragraph"/>
    <w:basedOn w:val="Normal"/>
    <w:uiPriority w:val="34"/>
    <w:qFormat/>
    <w:rsid w:val="00FD4327"/>
    <w:pPr>
      <w:ind w:left="720"/>
      <w:contextualSpacing/>
    </w:pPr>
  </w:style>
  <w:style w:type="paragraph" w:customStyle="1" w:styleId="xmsonormal">
    <w:name w:val="xmsonormal"/>
    <w:basedOn w:val="Normal"/>
    <w:rsid w:val="009909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90943"/>
  </w:style>
  <w:style w:type="paragraph" w:customStyle="1" w:styleId="BasicParagraph">
    <w:name w:val="[Basic Paragraph]"/>
    <w:basedOn w:val="Normal"/>
    <w:uiPriority w:val="99"/>
    <w:rsid w:val="00EF659A"/>
    <w:pPr>
      <w:suppressAutoHyphens/>
      <w:autoSpaceDE w:val="0"/>
      <w:autoSpaceDN w:val="0"/>
      <w:adjustRightInd w:val="0"/>
      <w:spacing w:line="360" w:lineRule="atLeast"/>
      <w:textAlignment w:val="center"/>
    </w:pPr>
    <w:rPr>
      <w:rFonts w:ascii="Avenir Next" w:hAnsi="Avenir Next" w:cs="Avenir Next"/>
      <w:color w:val="001414"/>
      <w:spacing w:val="6"/>
    </w:rPr>
  </w:style>
  <w:style w:type="paragraph" w:styleId="Revision">
    <w:name w:val="Revision"/>
    <w:hidden/>
    <w:uiPriority w:val="99"/>
    <w:semiHidden/>
    <w:rsid w:val="002831AD"/>
  </w:style>
  <w:style w:type="character" w:styleId="CommentReference">
    <w:name w:val="annotation reference"/>
    <w:basedOn w:val="DefaultParagraphFont"/>
    <w:uiPriority w:val="99"/>
    <w:semiHidden/>
    <w:unhideWhenUsed/>
    <w:rsid w:val="00F81971"/>
    <w:rPr>
      <w:sz w:val="16"/>
      <w:szCs w:val="16"/>
    </w:rPr>
  </w:style>
  <w:style w:type="paragraph" w:styleId="CommentText">
    <w:name w:val="annotation text"/>
    <w:basedOn w:val="Normal"/>
    <w:link w:val="CommentTextChar"/>
    <w:uiPriority w:val="99"/>
    <w:semiHidden/>
    <w:unhideWhenUsed/>
    <w:rsid w:val="00F81971"/>
    <w:rPr>
      <w:sz w:val="20"/>
      <w:szCs w:val="20"/>
    </w:rPr>
  </w:style>
  <w:style w:type="character" w:customStyle="1" w:styleId="CommentTextChar">
    <w:name w:val="Comment Text Char"/>
    <w:basedOn w:val="DefaultParagraphFont"/>
    <w:link w:val="CommentText"/>
    <w:uiPriority w:val="99"/>
    <w:semiHidden/>
    <w:rsid w:val="00F81971"/>
    <w:rPr>
      <w:sz w:val="20"/>
      <w:szCs w:val="20"/>
    </w:rPr>
  </w:style>
  <w:style w:type="paragraph" w:styleId="CommentSubject">
    <w:name w:val="annotation subject"/>
    <w:basedOn w:val="CommentText"/>
    <w:next w:val="CommentText"/>
    <w:link w:val="CommentSubjectChar"/>
    <w:uiPriority w:val="99"/>
    <w:semiHidden/>
    <w:unhideWhenUsed/>
    <w:rsid w:val="00F81971"/>
    <w:rPr>
      <w:b/>
      <w:bCs/>
    </w:rPr>
  </w:style>
  <w:style w:type="character" w:customStyle="1" w:styleId="CommentSubjectChar">
    <w:name w:val="Comment Subject Char"/>
    <w:basedOn w:val="CommentTextChar"/>
    <w:link w:val="CommentSubject"/>
    <w:uiPriority w:val="99"/>
    <w:semiHidden/>
    <w:rsid w:val="00F81971"/>
    <w:rPr>
      <w:b/>
      <w:bCs/>
      <w:sz w:val="20"/>
      <w:szCs w:val="20"/>
    </w:rPr>
  </w:style>
  <w:style w:type="paragraph" w:styleId="Title">
    <w:name w:val="Title"/>
    <w:basedOn w:val="Normal"/>
    <w:next w:val="Normal"/>
    <w:link w:val="TitleChar"/>
    <w:uiPriority w:val="10"/>
    <w:qFormat/>
    <w:rsid w:val="001038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8B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38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D7B59"/>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7D7B5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D7B59"/>
    <w:rPr>
      <w:rFonts w:eastAsiaTheme="minorEastAsia"/>
      <w:color w:val="5A5A5A" w:themeColor="text1" w:themeTint="A5"/>
      <w:spacing w:val="15"/>
      <w:sz w:val="22"/>
      <w:szCs w:val="22"/>
    </w:rPr>
  </w:style>
  <w:style w:type="character" w:customStyle="1" w:styleId="Heading4Char">
    <w:name w:val="Heading 4 Char"/>
    <w:basedOn w:val="DefaultParagraphFont"/>
    <w:link w:val="Heading4"/>
    <w:uiPriority w:val="9"/>
    <w:rsid w:val="007D7B59"/>
    <w:rPr>
      <w:rFonts w:asciiTheme="majorHAnsi" w:eastAsiaTheme="majorEastAsia" w:hAnsiTheme="majorHAnsi" w:cstheme="majorBidi"/>
      <w:i/>
      <w:iCs/>
      <w:color w:val="2F5496" w:themeColor="accent1" w:themeShade="BF"/>
    </w:rPr>
  </w:style>
  <w:style w:type="paragraph" w:styleId="NoSpacing">
    <w:name w:val="No Spacing"/>
    <w:uiPriority w:val="1"/>
    <w:qFormat/>
    <w:rsid w:val="00887FDE"/>
    <w:rPr>
      <w:sz w:val="22"/>
      <w:szCs w:val="22"/>
    </w:rPr>
  </w:style>
  <w:style w:type="paragraph" w:customStyle="1" w:styleId="TableParagraph">
    <w:name w:val="Table Paragraph"/>
    <w:basedOn w:val="Normal"/>
    <w:uiPriority w:val="1"/>
    <w:qFormat/>
    <w:rsid w:val="00CF0EA9"/>
    <w:pPr>
      <w:widowControl w:val="0"/>
      <w:autoSpaceDE w:val="0"/>
      <w:autoSpaceDN w:val="0"/>
      <w:spacing w:before="21"/>
      <w:ind w:right="29"/>
      <w:jc w:val="right"/>
    </w:pPr>
    <w:rPr>
      <w:rFonts w:ascii="Helvetica" w:eastAsia="Helvetica" w:hAnsi="Helvetica" w:cs="Helvetica"/>
      <w:sz w:val="22"/>
      <w:szCs w:val="22"/>
    </w:rPr>
  </w:style>
  <w:style w:type="paragraph" w:customStyle="1" w:styleId="lead">
    <w:name w:val="lead"/>
    <w:basedOn w:val="Normal"/>
    <w:rsid w:val="00CB5A0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4064D"/>
    <w:rPr>
      <w:rFonts w:ascii="Times New Roman" w:hAnsi="Times New Roman" w:cs="Times New Roman"/>
    </w:rPr>
  </w:style>
  <w:style w:type="paragraph" w:customStyle="1" w:styleId="xmsonormal0">
    <w:name w:val="x_msonormal"/>
    <w:basedOn w:val="Normal"/>
    <w:rsid w:val="004628E9"/>
    <w:rPr>
      <w:rFonts w:ascii="Calibri" w:hAnsi="Calibri" w:cs="Calibri"/>
      <w:sz w:val="22"/>
      <w:szCs w:val="22"/>
    </w:rPr>
  </w:style>
  <w:style w:type="numbering" w:customStyle="1" w:styleId="CurrentList1">
    <w:name w:val="Current List1"/>
    <w:uiPriority w:val="99"/>
    <w:rsid w:val="002E0B70"/>
    <w:pPr>
      <w:numPr>
        <w:numId w:val="26"/>
      </w:numPr>
    </w:pPr>
  </w:style>
  <w:style w:type="numbering" w:customStyle="1" w:styleId="CurrentList2">
    <w:name w:val="Current List2"/>
    <w:uiPriority w:val="99"/>
    <w:rsid w:val="002E0B70"/>
    <w:pPr>
      <w:numPr>
        <w:numId w:val="28"/>
      </w:numPr>
    </w:pPr>
  </w:style>
  <w:style w:type="numbering" w:customStyle="1" w:styleId="CurrentList3">
    <w:name w:val="Current List3"/>
    <w:uiPriority w:val="99"/>
    <w:rsid w:val="002E0B7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5625">
      <w:bodyDiv w:val="1"/>
      <w:marLeft w:val="0"/>
      <w:marRight w:val="0"/>
      <w:marTop w:val="0"/>
      <w:marBottom w:val="0"/>
      <w:divBdr>
        <w:top w:val="none" w:sz="0" w:space="0" w:color="auto"/>
        <w:left w:val="none" w:sz="0" w:space="0" w:color="auto"/>
        <w:bottom w:val="none" w:sz="0" w:space="0" w:color="auto"/>
        <w:right w:val="none" w:sz="0" w:space="0" w:color="auto"/>
      </w:divBdr>
    </w:div>
    <w:div w:id="549344820">
      <w:bodyDiv w:val="1"/>
      <w:marLeft w:val="0"/>
      <w:marRight w:val="0"/>
      <w:marTop w:val="0"/>
      <w:marBottom w:val="0"/>
      <w:divBdr>
        <w:top w:val="none" w:sz="0" w:space="0" w:color="auto"/>
        <w:left w:val="none" w:sz="0" w:space="0" w:color="auto"/>
        <w:bottom w:val="none" w:sz="0" w:space="0" w:color="auto"/>
        <w:right w:val="none" w:sz="0" w:space="0" w:color="auto"/>
      </w:divBdr>
    </w:div>
    <w:div w:id="1555236248">
      <w:bodyDiv w:val="1"/>
      <w:marLeft w:val="0"/>
      <w:marRight w:val="0"/>
      <w:marTop w:val="0"/>
      <w:marBottom w:val="0"/>
      <w:divBdr>
        <w:top w:val="none" w:sz="0" w:space="0" w:color="auto"/>
        <w:left w:val="none" w:sz="0" w:space="0" w:color="auto"/>
        <w:bottom w:val="none" w:sz="0" w:space="0" w:color="auto"/>
        <w:right w:val="none" w:sz="0" w:space="0" w:color="auto"/>
      </w:divBdr>
    </w:div>
    <w:div w:id="1690637972">
      <w:bodyDiv w:val="1"/>
      <w:marLeft w:val="0"/>
      <w:marRight w:val="0"/>
      <w:marTop w:val="0"/>
      <w:marBottom w:val="0"/>
      <w:divBdr>
        <w:top w:val="none" w:sz="0" w:space="0" w:color="auto"/>
        <w:left w:val="none" w:sz="0" w:space="0" w:color="auto"/>
        <w:bottom w:val="none" w:sz="0" w:space="0" w:color="auto"/>
        <w:right w:val="none" w:sz="0" w:space="0" w:color="auto"/>
      </w:divBdr>
    </w:div>
    <w:div w:id="20939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F298F8B23CD4595CE9FEE781EF724" ma:contentTypeVersion="16" ma:contentTypeDescription="Create a new document." ma:contentTypeScope="" ma:versionID="c0aeafb73ca4d1556bf9d9c7b70dd3e6">
  <xsd:schema xmlns:xsd="http://www.w3.org/2001/XMLSchema" xmlns:xs="http://www.w3.org/2001/XMLSchema" xmlns:p="http://schemas.microsoft.com/office/2006/metadata/properties" xmlns:ns2="b848cfd9-843d-463a-9cc3-9be359724dda" xmlns:ns3="396e25f4-c744-4745-a208-c8318b96bff0" targetNamespace="http://schemas.microsoft.com/office/2006/metadata/properties" ma:root="true" ma:fieldsID="939ebc5c2df3654fd25fbde37a514e54" ns2:_="" ns3:_="">
    <xsd:import namespace="b848cfd9-843d-463a-9cc3-9be359724dda"/>
    <xsd:import namespace="396e25f4-c744-4745-a208-c8318b96b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Approved"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8cfd9-843d-463a-9cc3-9be35972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Approved" ma:index="15" nillable="true" ma:displayName="Approved" ma:default="1" ma:format="Dropdown" ma:internalName="Approved">
      <xsd:simpleType>
        <xsd:restriction base="dms:Boolea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Thumbnail" ma:index="23" nillable="true" ma:displayName="Thumbnail" ma:description="Images"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6e25f4-c744-4745-a208-c8318b96bf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a281a8-eaa3-4083-803d-b9dce08f6356}" ma:internalName="TaxCatchAll" ma:showField="CatchAllData" ma:web="396e25f4-c744-4745-a208-c8318b96b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b848cfd9-843d-463a-9cc3-9be359724dda" xsi:nil="true"/>
    <MediaLengthInSeconds xmlns="b848cfd9-843d-463a-9cc3-9be359724dda" xsi:nil="true"/>
    <lcf76f155ced4ddcb4097134ff3c332f xmlns="b848cfd9-843d-463a-9cc3-9be359724dda">
      <Terms xmlns="http://schemas.microsoft.com/office/infopath/2007/PartnerControls"/>
    </lcf76f155ced4ddcb4097134ff3c332f>
    <TaxCatchAll xmlns="396e25f4-c744-4745-a208-c8318b96bff0" xsi:nil="true"/>
    <Approved xmlns="b848cfd9-843d-463a-9cc3-9be359724dda">true</Approved>
    <SharedWithUsers xmlns="396e25f4-c744-4745-a208-c8318b96bff0">
      <UserInfo>
        <DisplayName>Couch, Richard (Rehab)</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6A32A-3D87-42E7-B59F-121E322AC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8cfd9-843d-463a-9cc3-9be359724dda"/>
    <ds:schemaRef ds:uri="396e25f4-c744-4745-a208-c8318b96b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B82E7-AED2-4944-964C-F9E2C20881D1}">
  <ds:schemaRefs>
    <ds:schemaRef ds:uri="http://schemas.microsoft.com/office/2006/metadata/properties"/>
    <ds:schemaRef ds:uri="http://schemas.microsoft.com/office/infopath/2007/PartnerControls"/>
    <ds:schemaRef ds:uri="b848cfd9-843d-463a-9cc3-9be359724dda"/>
    <ds:schemaRef ds:uri="396e25f4-c744-4745-a208-c8318b96bff0"/>
  </ds:schemaRefs>
</ds:datastoreItem>
</file>

<file path=customXml/itemProps3.xml><?xml version="1.0" encoding="utf-8"?>
<ds:datastoreItem xmlns:ds="http://schemas.openxmlformats.org/officeDocument/2006/customXml" ds:itemID="{64820714-DA59-4F6A-BE24-B58DA2490BA7}">
  <ds:schemaRefs>
    <ds:schemaRef ds:uri="http://schemas.microsoft.com/sharepoint/v3/contenttype/forms"/>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Normal.dotm</Template>
  <TotalTime>25</TotalTime>
  <Pages>41</Pages>
  <Words>11756</Words>
  <Characters>67014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Jill (Rehab)</dc:creator>
  <cp:keywords/>
  <dc:description/>
  <cp:lastModifiedBy>West, Jill (Rehab)</cp:lastModifiedBy>
  <cp:revision>9</cp:revision>
  <cp:lastPrinted>2023-03-09T20:25:00Z</cp:lastPrinted>
  <dcterms:created xsi:type="dcterms:W3CDTF">2022-12-29T19:37:00Z</dcterms:created>
  <dcterms:modified xsi:type="dcterms:W3CDTF">2023-03-09T20:33:00Z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0x010100789F298F8B23CD4595CE9FEE781EF724</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